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B25" w:rsidRDefault="008344E1" w:rsidP="003D058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C6849">
        <w:rPr>
          <w:rFonts w:ascii="Times New Roman" w:hAnsi="Times New Roman" w:cs="Times New Roman"/>
          <w:b/>
          <w:sz w:val="24"/>
          <w:szCs w:val="24"/>
          <w:lang w:val="en-US"/>
        </w:rPr>
        <w:t>The Effect Of Digital Games On The Pain Level and Immobilization Of Children With Angiography Operated</w:t>
      </w:r>
    </w:p>
    <w:p w:rsidR="0055514A" w:rsidRDefault="0055514A" w:rsidP="0055514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</w:pPr>
      <w:r w:rsidRPr="0055514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Suat Tuncay</w:t>
      </w:r>
      <w:r w:rsidRPr="0055514A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, Ulviye Günay</w:t>
      </w:r>
      <w:r w:rsidRPr="0055514A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</w:p>
    <w:p w:rsidR="0055514A" w:rsidRPr="0055514A" w:rsidRDefault="0055514A" w:rsidP="003D0589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4"/>
          <w:lang w:val="en-US"/>
        </w:rPr>
      </w:pPr>
      <w:r w:rsidRPr="0055514A">
        <w:rPr>
          <w:rFonts w:ascii="Times New Roman" w:hAnsi="Times New Roman" w:cs="Times New Roman"/>
          <w:i/>
          <w:sz w:val="20"/>
          <w:szCs w:val="24"/>
          <w:vertAlign w:val="superscript"/>
          <w:lang w:val="en-US"/>
        </w:rPr>
        <w:t>1</w:t>
      </w:r>
      <w:r w:rsidRPr="0055514A">
        <w:rPr>
          <w:rFonts w:ascii="Times New Roman" w:hAnsi="Times New Roman" w:cs="Times New Roman"/>
          <w:i/>
          <w:sz w:val="20"/>
          <w:szCs w:val="24"/>
          <w:lang w:val="en-US"/>
        </w:rPr>
        <w:t>RN, Inonu University, Faculty of Health Sciences, Department of Pediatric Nursing, Malatya, TURKEY</w:t>
      </w:r>
    </w:p>
    <w:p w:rsidR="008344E1" w:rsidRPr="0055514A" w:rsidRDefault="0055514A" w:rsidP="003D0589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4"/>
          <w:lang w:val="en-US"/>
        </w:rPr>
      </w:pPr>
      <w:r w:rsidRPr="0055514A">
        <w:rPr>
          <w:rFonts w:ascii="Times New Roman" w:hAnsi="Times New Roman" w:cs="Times New Roman"/>
          <w:i/>
          <w:sz w:val="20"/>
          <w:szCs w:val="24"/>
          <w:vertAlign w:val="superscript"/>
          <w:lang w:val="en-US"/>
        </w:rPr>
        <w:t>2</w:t>
      </w:r>
      <w:r w:rsidRPr="0055514A">
        <w:rPr>
          <w:rFonts w:ascii="Times New Roman" w:hAnsi="Times New Roman" w:cs="Times New Roman"/>
          <w:i/>
          <w:sz w:val="20"/>
          <w:szCs w:val="24"/>
          <w:lang w:val="en-US"/>
        </w:rPr>
        <w:t>RN, PhD, Assistant Professor, Inonu University, Faculty of Health Sciences, Department of Pediatric Nursing, Malatya, TURKEY</w:t>
      </w:r>
    </w:p>
    <w:p w:rsidR="008344E1" w:rsidRPr="009C6849" w:rsidRDefault="008344E1" w:rsidP="003D05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68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Objective: </w:t>
      </w:r>
      <w:r w:rsidRPr="009C6849">
        <w:rPr>
          <w:rFonts w:ascii="Times New Roman" w:hAnsi="Times New Roman" w:cs="Times New Roman"/>
          <w:sz w:val="24"/>
          <w:szCs w:val="24"/>
          <w:lang w:val="en-US"/>
        </w:rPr>
        <w:t>The purpose of this study was to determine the effects of digital games on pain level and immobilization of children with angiography operated.</w:t>
      </w:r>
    </w:p>
    <w:p w:rsidR="008344E1" w:rsidRPr="009C6849" w:rsidRDefault="008344E1" w:rsidP="003D05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68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Methods: </w:t>
      </w:r>
      <w:r w:rsidRPr="009C6849">
        <w:rPr>
          <w:rFonts w:ascii="Times New Roman" w:hAnsi="Times New Roman" w:cs="Times New Roman"/>
          <w:sz w:val="24"/>
          <w:szCs w:val="24"/>
          <w:lang w:val="en-US"/>
        </w:rPr>
        <w:t>This experimental study was conducted between October 2016 and March 2017 in the pediatric cardiology department of a university hospital in eastern Turkey as a pretest post</w:t>
      </w:r>
      <w:r w:rsidR="00C23E44">
        <w:rPr>
          <w:rFonts w:ascii="Times New Roman" w:hAnsi="Times New Roman" w:cs="Times New Roman"/>
          <w:sz w:val="24"/>
          <w:szCs w:val="24"/>
          <w:lang w:val="en-US"/>
        </w:rPr>
        <w:t>test control group. 80 children (n=40 experiments, n=</w:t>
      </w:r>
      <w:r w:rsidR="00C23E44" w:rsidRPr="009C6849">
        <w:rPr>
          <w:rFonts w:ascii="Times New Roman" w:hAnsi="Times New Roman" w:cs="Times New Roman"/>
          <w:sz w:val="24"/>
          <w:szCs w:val="24"/>
          <w:lang w:val="en-US"/>
        </w:rPr>
        <w:t>40 controls)</w:t>
      </w:r>
      <w:r w:rsidR="00C23E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0D6D"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with angiography operated between 4-17 years of age </w:t>
      </w:r>
      <w:r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 participated</w:t>
      </w:r>
      <w:r w:rsidR="00060D6D"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 to study</w:t>
      </w:r>
      <w:r w:rsidRPr="009C6849">
        <w:rPr>
          <w:rFonts w:ascii="Times New Roman" w:hAnsi="Times New Roman" w:cs="Times New Roman"/>
          <w:sz w:val="24"/>
          <w:szCs w:val="24"/>
          <w:lang w:val="en-US"/>
        </w:rPr>
        <w:t>. Experimental group children were played digital game suitable for age after angiography</w:t>
      </w:r>
      <w:r w:rsidR="00060D6D"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 operation</w:t>
      </w:r>
      <w:r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. Vital </w:t>
      </w:r>
      <w:r w:rsidR="008F0E16">
        <w:rPr>
          <w:rFonts w:ascii="Times New Roman" w:hAnsi="Times New Roman" w:cs="Times New Roman"/>
          <w:sz w:val="24"/>
          <w:szCs w:val="24"/>
          <w:lang w:val="en-US"/>
        </w:rPr>
        <w:t>signs</w:t>
      </w:r>
      <w:r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 and Wong-Baker Pain Scale</w:t>
      </w:r>
      <w:r w:rsidR="00060D6D"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0E16">
        <w:rPr>
          <w:rFonts w:ascii="Times New Roman" w:hAnsi="Times New Roman" w:cs="Times New Roman"/>
          <w:sz w:val="24"/>
          <w:szCs w:val="24"/>
          <w:lang w:val="en-US"/>
        </w:rPr>
        <w:t xml:space="preserve">were applied as a </w:t>
      </w:r>
      <w:r w:rsidR="008F0E16" w:rsidRPr="009C6849">
        <w:rPr>
          <w:rFonts w:ascii="Times New Roman" w:hAnsi="Times New Roman" w:cs="Times New Roman"/>
          <w:sz w:val="24"/>
          <w:szCs w:val="24"/>
          <w:lang w:val="en-US"/>
        </w:rPr>
        <w:t>pre-test (30th minute) and post-test (90th minute)</w:t>
      </w:r>
      <w:r w:rsidR="008F0E16">
        <w:rPr>
          <w:rFonts w:ascii="Times New Roman" w:hAnsi="Times New Roman" w:cs="Times New Roman"/>
          <w:sz w:val="24"/>
          <w:szCs w:val="24"/>
          <w:lang w:val="en-US"/>
        </w:rPr>
        <w:t xml:space="preserve"> to both groups </w:t>
      </w:r>
      <w:r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060D6D"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number of in-bed movements </w:t>
      </w:r>
      <w:r w:rsidRPr="009C6849">
        <w:rPr>
          <w:rFonts w:ascii="Times New Roman" w:hAnsi="Times New Roman" w:cs="Times New Roman"/>
          <w:sz w:val="24"/>
          <w:szCs w:val="24"/>
          <w:lang w:val="en-US"/>
        </w:rPr>
        <w:t>recorded by observing</w:t>
      </w:r>
      <w:r w:rsidR="00060D6D" w:rsidRPr="009C6849">
        <w:rPr>
          <w:rFonts w:ascii="Times New Roman" w:hAnsi="Times New Roman" w:cs="Times New Roman"/>
          <w:sz w:val="24"/>
          <w:szCs w:val="24"/>
          <w:lang w:val="en-US"/>
        </w:rPr>
        <w:t>. The data were analyzed using, independent t-test, paired t-test and Mann-Whitney U test.</w:t>
      </w:r>
      <w:bookmarkStart w:id="0" w:name="_GoBack"/>
      <w:bookmarkEnd w:id="0"/>
    </w:p>
    <w:p w:rsidR="00060D6D" w:rsidRPr="009C6849" w:rsidRDefault="00060D6D" w:rsidP="003D05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6849">
        <w:rPr>
          <w:rFonts w:ascii="Times New Roman" w:hAnsi="Times New Roman" w:cs="Times New Roman"/>
          <w:b/>
          <w:sz w:val="24"/>
          <w:szCs w:val="24"/>
          <w:lang w:val="en-US"/>
        </w:rPr>
        <w:t>Results:</w:t>
      </w:r>
      <w:r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 The average age of the children was 8,72 ± 3,65. 38% had ASD, 21% ha</w:t>
      </w:r>
      <w:r w:rsidR="009C6849">
        <w:rPr>
          <w:rFonts w:ascii="Times New Roman" w:hAnsi="Times New Roman" w:cs="Times New Roman"/>
          <w:sz w:val="24"/>
          <w:szCs w:val="24"/>
          <w:lang w:val="en-US"/>
        </w:rPr>
        <w:t xml:space="preserve">d VSD, 26% had PDA and 7.5% had Tetrathology of </w:t>
      </w:r>
      <w:r w:rsidR="009C6849" w:rsidRPr="009C6849">
        <w:rPr>
          <w:rFonts w:ascii="Times New Roman" w:hAnsi="Times New Roman" w:cs="Times New Roman"/>
          <w:sz w:val="24"/>
          <w:szCs w:val="24"/>
          <w:lang w:val="en-US"/>
        </w:rPr>
        <w:t>Fallot</w:t>
      </w:r>
      <w:r w:rsidR="009C684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C6849" w:rsidRPr="009C6849" w:rsidRDefault="00060D6D" w:rsidP="003D05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There was no significant difference between </w:t>
      </w:r>
      <w:r w:rsidR="008F0E16">
        <w:rPr>
          <w:rFonts w:ascii="Times New Roman" w:hAnsi="Times New Roman" w:cs="Times New Roman"/>
          <w:sz w:val="24"/>
          <w:szCs w:val="24"/>
          <w:lang w:val="en-US"/>
        </w:rPr>
        <w:t xml:space="preserve">groups </w:t>
      </w:r>
      <w:r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when total </w:t>
      </w:r>
      <w:r w:rsidR="002C160D" w:rsidRPr="009C6849">
        <w:rPr>
          <w:rFonts w:ascii="Times New Roman" w:hAnsi="Times New Roman" w:cs="Times New Roman"/>
          <w:sz w:val="24"/>
          <w:szCs w:val="24"/>
          <w:lang w:val="en-US"/>
        </w:rPr>
        <w:t>respiratory rate</w:t>
      </w:r>
      <w:r w:rsidRPr="009C6849">
        <w:rPr>
          <w:rFonts w:ascii="Times New Roman" w:hAnsi="Times New Roman" w:cs="Times New Roman"/>
          <w:sz w:val="24"/>
          <w:szCs w:val="24"/>
          <w:lang w:val="en-US"/>
        </w:rPr>
        <w:t>, blood pressure, heart rate, saturation value and pain score were compared at 30 minutes after angiography</w:t>
      </w:r>
      <w:r w:rsidR="002C160D"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 operation</w:t>
      </w:r>
      <w:r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 (p&gt; .05).</w:t>
      </w:r>
      <w:r w:rsidR="002C160D"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 After 90 minutes of angiography operation, the pain level of children, who played digital games decreased significantly when compared to the control group (p &lt;0.001).</w:t>
      </w:r>
      <w:r w:rsidR="009C6849"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160D"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There was also a </w:t>
      </w:r>
      <w:r w:rsidR="009C6849"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significant difference between groups on </w:t>
      </w:r>
      <w:r w:rsidR="002C160D" w:rsidRPr="009C6849">
        <w:rPr>
          <w:rFonts w:ascii="Times New Roman" w:hAnsi="Times New Roman" w:cs="Times New Roman"/>
          <w:sz w:val="24"/>
          <w:szCs w:val="24"/>
          <w:lang w:val="en-US"/>
        </w:rPr>
        <w:t>systolic blood pressure (p &lt;.05), oxygen saturation (p = 0.005) and</w:t>
      </w:r>
      <w:r w:rsidR="009C6849"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 number of in-bed movements</w:t>
      </w:r>
      <w:r w:rsidR="002C160D"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 (p &lt;0.001).</w:t>
      </w:r>
    </w:p>
    <w:p w:rsidR="009C6849" w:rsidRPr="009C6849" w:rsidRDefault="009C6849" w:rsidP="003D05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6849">
        <w:rPr>
          <w:rFonts w:ascii="Times New Roman" w:hAnsi="Times New Roman" w:cs="Times New Roman"/>
          <w:b/>
          <w:sz w:val="24"/>
          <w:szCs w:val="24"/>
          <w:lang w:val="en-US"/>
        </w:rPr>
        <w:t>Conclusion</w:t>
      </w:r>
      <w:r w:rsidRPr="009C6849">
        <w:rPr>
          <w:rFonts w:ascii="Times New Roman" w:hAnsi="Times New Roman" w:cs="Times New Roman"/>
          <w:sz w:val="24"/>
          <w:szCs w:val="24"/>
          <w:lang w:val="en-US"/>
        </w:rPr>
        <w:t>: Playing digital games to children, who operated angiography showed that it decreased pain level and mobility.</w:t>
      </w:r>
    </w:p>
    <w:p w:rsidR="009C6849" w:rsidRPr="009C6849" w:rsidRDefault="009C6849" w:rsidP="003D05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6849">
        <w:rPr>
          <w:rFonts w:ascii="Times New Roman" w:hAnsi="Times New Roman" w:cs="Times New Roman"/>
          <w:b/>
          <w:sz w:val="24"/>
          <w:szCs w:val="24"/>
          <w:lang w:val="en-US"/>
        </w:rPr>
        <w:t>Key words:</w:t>
      </w:r>
      <w:r w:rsidRPr="009C6849">
        <w:rPr>
          <w:rFonts w:ascii="Times New Roman" w:hAnsi="Times New Roman" w:cs="Times New Roman"/>
          <w:sz w:val="24"/>
          <w:szCs w:val="24"/>
          <w:lang w:val="en-US"/>
        </w:rPr>
        <w:t xml:space="preserve"> Pain, Immobilization, Digital Games, Angiography, Children, Nursing</w:t>
      </w:r>
    </w:p>
    <w:sectPr w:rsidR="009C6849" w:rsidRPr="009C6849" w:rsidSect="00710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33468"/>
    <w:rsid w:val="00060D6D"/>
    <w:rsid w:val="001950F1"/>
    <w:rsid w:val="001B7F22"/>
    <w:rsid w:val="00233468"/>
    <w:rsid w:val="002A3AAD"/>
    <w:rsid w:val="002C160D"/>
    <w:rsid w:val="003D0589"/>
    <w:rsid w:val="0055514A"/>
    <w:rsid w:val="007103DC"/>
    <w:rsid w:val="008344E1"/>
    <w:rsid w:val="008F0E16"/>
    <w:rsid w:val="009C6849"/>
    <w:rsid w:val="00C23E44"/>
    <w:rsid w:val="00D46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3D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suat</dc:creator>
  <cp:keywords/>
  <dc:description/>
  <cp:lastModifiedBy>asus</cp:lastModifiedBy>
  <cp:revision>7</cp:revision>
  <dcterms:created xsi:type="dcterms:W3CDTF">2017-05-06T08:36:00Z</dcterms:created>
  <dcterms:modified xsi:type="dcterms:W3CDTF">2017-05-09T11:26:00Z</dcterms:modified>
</cp:coreProperties>
</file>