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E76E0" w14:textId="02D49BBC" w:rsidR="00684AE2" w:rsidRDefault="006E609E" w:rsidP="00684AE2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 study on p</w:t>
      </w:r>
      <w:r w:rsidR="00684AE2">
        <w:rPr>
          <w:rFonts w:ascii="Times New Roman" w:hAnsi="Times New Roman"/>
          <w:b/>
          <w:bCs/>
          <w:sz w:val="28"/>
          <w:szCs w:val="28"/>
        </w:rPr>
        <w:t xml:space="preserve">hase separation in polymer-polymer bilayer </w:t>
      </w:r>
      <w:r w:rsidR="00BF0FC5">
        <w:rPr>
          <w:rFonts w:ascii="Times New Roman" w:hAnsi="Times New Roman"/>
          <w:b/>
          <w:bCs/>
          <w:sz w:val="28"/>
          <w:szCs w:val="28"/>
        </w:rPr>
        <w:t>thin film</w:t>
      </w:r>
      <w:r w:rsidR="0075212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4B36649" w14:textId="50D2ED00" w:rsidR="00684AE2" w:rsidRDefault="00684AE2" w:rsidP="00684AE2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212A">
        <w:rPr>
          <w:rFonts w:ascii="Times New Roman" w:hAnsi="Times New Roman"/>
          <w:sz w:val="24"/>
          <w:szCs w:val="24"/>
        </w:rPr>
        <w:t>Ankur</w:t>
      </w:r>
      <w:proofErr w:type="spellEnd"/>
      <w:r w:rsidRPr="00752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212A">
        <w:rPr>
          <w:rFonts w:ascii="Times New Roman" w:hAnsi="Times New Roman"/>
          <w:sz w:val="24"/>
          <w:szCs w:val="24"/>
        </w:rPr>
        <w:t>Pandey</w:t>
      </w:r>
      <w:r w:rsidRPr="0075212A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="007521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5212A">
        <w:rPr>
          <w:rFonts w:ascii="Times New Roman" w:hAnsi="Times New Roman"/>
          <w:sz w:val="24"/>
          <w:szCs w:val="24"/>
        </w:rPr>
        <w:t>Partho</w:t>
      </w:r>
      <w:proofErr w:type="spellEnd"/>
      <w:r>
        <w:rPr>
          <w:rFonts w:ascii="Times New Roman" w:hAnsi="Times New Roman"/>
          <w:sz w:val="24"/>
          <w:szCs w:val="24"/>
        </w:rPr>
        <w:t xml:space="preserve"> S G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Pattader</w:t>
      </w:r>
      <w:r>
        <w:rPr>
          <w:rFonts w:ascii="Times New Roman" w:hAnsi="Times New Roman"/>
          <w:sz w:val="24"/>
          <w:szCs w:val="24"/>
          <w:vertAlign w:val="superscript"/>
        </w:rPr>
        <w:t>a,b</w:t>
      </w:r>
      <w:proofErr w:type="spellEnd"/>
      <w:proofErr w:type="gramEnd"/>
    </w:p>
    <w:p w14:paraId="0167E27A" w14:textId="58164700" w:rsidR="00684AE2" w:rsidRDefault="00684AE2" w:rsidP="00684AE2">
      <w:pPr>
        <w:pStyle w:val="Body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Department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of Chemical </w:t>
      </w:r>
      <w:r w:rsidR="00F35784">
        <w:rPr>
          <w:rFonts w:ascii="Times New Roman" w:hAnsi="Times New Roman"/>
          <w:i/>
          <w:iCs/>
          <w:sz w:val="24"/>
          <w:szCs w:val="24"/>
        </w:rPr>
        <w:t>Engineering</w:t>
      </w:r>
      <w:r>
        <w:rPr>
          <w:rFonts w:ascii="Times New Roman" w:hAnsi="Times New Roman"/>
          <w:i/>
          <w:iCs/>
          <w:sz w:val="24"/>
          <w:szCs w:val="24"/>
        </w:rPr>
        <w:t>, IIT Guw</w:t>
      </w:r>
      <w:r w:rsidR="00436000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hati,</w:t>
      </w:r>
      <w:r w:rsidR="006621D9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Assam</w:t>
      </w:r>
      <w:r w:rsidR="00B373FF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781039.</w:t>
      </w:r>
    </w:p>
    <w:p w14:paraId="2A13B016" w14:textId="51E64DD2" w:rsidR="00E52D94" w:rsidRDefault="00684AE2" w:rsidP="00AB6B23">
      <w:pPr>
        <w:pStyle w:val="Body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  <w:vertAlign w:val="superscript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>Center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for Nanotechnology,</w:t>
      </w:r>
      <w:r w:rsidRPr="00C1269E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IIT Guw</w:t>
      </w:r>
      <w:r w:rsidR="00436000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hati,</w:t>
      </w:r>
      <w:r w:rsidR="006621D9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Assam</w:t>
      </w:r>
      <w:r w:rsidR="00B373FF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781039.</w:t>
      </w:r>
    </w:p>
    <w:p w14:paraId="712CE882" w14:textId="77777777" w:rsidR="00BF0FC5" w:rsidRDefault="00BF0FC5" w:rsidP="0075212A">
      <w:pPr>
        <w:rPr>
          <w:b/>
          <w:bCs/>
          <w:sz w:val="28"/>
          <w:szCs w:val="28"/>
        </w:rPr>
      </w:pPr>
    </w:p>
    <w:p w14:paraId="015758A8" w14:textId="65AE778A" w:rsidR="0075212A" w:rsidRPr="0075212A" w:rsidRDefault="0075212A" w:rsidP="0075212A">
      <w:pPr>
        <w:rPr>
          <w:b/>
          <w:bCs/>
          <w:sz w:val="28"/>
          <w:szCs w:val="28"/>
        </w:rPr>
      </w:pPr>
      <w:r w:rsidRPr="006638C1">
        <w:rPr>
          <w:b/>
          <w:bCs/>
          <w:sz w:val="28"/>
          <w:szCs w:val="28"/>
        </w:rPr>
        <w:t xml:space="preserve">Abstract </w:t>
      </w:r>
    </w:p>
    <w:p w14:paraId="5F128CBF" w14:textId="77777777" w:rsidR="00BF0FC5" w:rsidRDefault="00BF0FC5" w:rsidP="00036352">
      <w:pPr>
        <w:pStyle w:val="Body"/>
        <w:jc w:val="both"/>
        <w:rPr>
          <w:rFonts w:ascii="Times New Roman" w:hAnsi="Times New Roman" w:cs="Times New Roman"/>
        </w:rPr>
      </w:pPr>
    </w:p>
    <w:p w14:paraId="2629D1C3" w14:textId="1C39FB98" w:rsidR="00036352" w:rsidRPr="006E609E" w:rsidRDefault="00885EB7" w:rsidP="00036352">
      <w:pPr>
        <w:pStyle w:val="Body"/>
        <w:jc w:val="both"/>
        <w:rPr>
          <w:rFonts w:ascii="Times New Roman" w:hAnsi="Times New Roman" w:cs="Times New Roman"/>
        </w:rPr>
      </w:pPr>
      <w:r w:rsidRPr="006E609E">
        <w:rPr>
          <w:rFonts w:ascii="Times New Roman" w:hAnsi="Times New Roman" w:cs="Times New Roman"/>
        </w:rPr>
        <w:t xml:space="preserve">The </w:t>
      </w:r>
      <w:r w:rsidR="002119A0" w:rsidRPr="006E609E">
        <w:rPr>
          <w:rFonts w:ascii="Times New Roman" w:hAnsi="Times New Roman" w:cs="Times New Roman"/>
        </w:rPr>
        <w:t>on demand pattern generation on</w:t>
      </w:r>
      <w:r w:rsidRPr="006E609E">
        <w:rPr>
          <w:rFonts w:ascii="Times New Roman" w:hAnsi="Times New Roman" w:cs="Times New Roman"/>
        </w:rPr>
        <w:t xml:space="preserve"> a substrate using</w:t>
      </w:r>
      <w:r w:rsidR="007152AF" w:rsidRPr="006E609E">
        <w:rPr>
          <w:rFonts w:ascii="Times New Roman" w:hAnsi="Times New Roman" w:cs="Times New Roman"/>
        </w:rPr>
        <w:t xml:space="preserve"> phase separation in </w:t>
      </w:r>
      <w:r w:rsidRPr="006E609E">
        <w:rPr>
          <w:rFonts w:ascii="Times New Roman" w:hAnsi="Times New Roman" w:cs="Times New Roman"/>
        </w:rPr>
        <w:t>blend polymer</w:t>
      </w:r>
      <w:r w:rsidR="0049090B" w:rsidRPr="006E609E">
        <w:rPr>
          <w:rFonts w:ascii="Times New Roman" w:hAnsi="Times New Roman" w:cs="Times New Roman"/>
        </w:rPr>
        <w:t xml:space="preserve"> </w:t>
      </w:r>
      <w:r w:rsidR="003852BE" w:rsidRPr="006E609E">
        <w:rPr>
          <w:rFonts w:ascii="Times New Roman" w:hAnsi="Times New Roman" w:cs="Times New Roman"/>
        </w:rPr>
        <w:t xml:space="preserve">mixture </w:t>
      </w:r>
      <w:r w:rsidR="0049090B" w:rsidRPr="006E609E">
        <w:rPr>
          <w:rFonts w:ascii="Times New Roman" w:hAnsi="Times New Roman" w:cs="Times New Roman"/>
        </w:rPr>
        <w:t>find</w:t>
      </w:r>
      <w:r w:rsidRPr="006E609E">
        <w:rPr>
          <w:rFonts w:ascii="Times New Roman" w:hAnsi="Times New Roman" w:cs="Times New Roman"/>
        </w:rPr>
        <w:t>s</w:t>
      </w:r>
      <w:r w:rsidR="0049090B" w:rsidRPr="006E609E">
        <w:rPr>
          <w:rFonts w:ascii="Times New Roman" w:hAnsi="Times New Roman" w:cs="Times New Roman"/>
        </w:rPr>
        <w:t xml:space="preserve"> a broad spectrum of applications </w:t>
      </w:r>
      <w:r w:rsidR="0099601F" w:rsidRPr="006E609E">
        <w:rPr>
          <w:rFonts w:ascii="Times New Roman" w:hAnsi="Times New Roman" w:cs="Times New Roman"/>
        </w:rPr>
        <w:t xml:space="preserve">like </w:t>
      </w:r>
      <w:r w:rsidR="008B6AC4" w:rsidRPr="006E609E">
        <w:rPr>
          <w:rFonts w:ascii="Times New Roman" w:hAnsi="Times New Roman" w:cs="Times New Roman"/>
        </w:rPr>
        <w:t xml:space="preserve">fabrication of self-cleaning and </w:t>
      </w:r>
      <w:r w:rsidR="0099601F" w:rsidRPr="006E609E">
        <w:rPr>
          <w:rFonts w:ascii="Times New Roman" w:hAnsi="Times New Roman" w:cs="Times New Roman"/>
        </w:rPr>
        <w:t>super-hydrophobic surfaces</w:t>
      </w:r>
      <w:r w:rsidR="00AB6B23" w:rsidRPr="006E609E">
        <w:rPr>
          <w:rFonts w:ascii="Times New Roman" w:hAnsi="Times New Roman" w:cs="Times New Roman"/>
        </w:rPr>
        <w:t>,</w:t>
      </w:r>
      <w:r w:rsidR="0049090B" w:rsidRPr="006E609E">
        <w:rPr>
          <w:rFonts w:ascii="Times New Roman" w:hAnsi="Times New Roman" w:cs="Times New Roman"/>
        </w:rPr>
        <w:t xml:space="preserve"> robust membrane materials etc.</w:t>
      </w:r>
      <w:r w:rsidR="002119A0" w:rsidRPr="006E609E">
        <w:rPr>
          <w:rFonts w:ascii="Times New Roman" w:hAnsi="Times New Roman" w:cs="Times New Roman"/>
        </w:rPr>
        <w:t xml:space="preserve"> </w:t>
      </w:r>
      <w:r w:rsidR="00487474">
        <w:rPr>
          <w:rFonts w:ascii="Times New Roman" w:hAnsi="Times New Roman" w:cs="Times New Roman"/>
        </w:rPr>
        <w:t>In the present study,</w:t>
      </w:r>
      <w:r w:rsidR="00013981">
        <w:rPr>
          <w:rFonts w:ascii="Times New Roman" w:hAnsi="Times New Roman" w:cs="Times New Roman"/>
        </w:rPr>
        <w:t xml:space="preserve"> a simple and novel technique for the generation of</w:t>
      </w:r>
      <w:r w:rsidR="00487474">
        <w:rPr>
          <w:rFonts w:ascii="Times New Roman" w:hAnsi="Times New Roman" w:cs="Times New Roman"/>
        </w:rPr>
        <w:t xml:space="preserve"> complex patterns </w:t>
      </w:r>
      <w:r w:rsidR="00013981">
        <w:rPr>
          <w:rFonts w:ascii="Times New Roman" w:hAnsi="Times New Roman" w:cs="Times New Roman"/>
        </w:rPr>
        <w:t>was demonstrated</w:t>
      </w:r>
      <w:r w:rsidR="00487474">
        <w:rPr>
          <w:rFonts w:ascii="Times New Roman" w:hAnsi="Times New Roman" w:cs="Times New Roman"/>
        </w:rPr>
        <w:t xml:space="preserve"> using </w:t>
      </w:r>
      <w:r w:rsidR="006E609E" w:rsidRPr="006E609E">
        <w:rPr>
          <w:rFonts w:ascii="Times New Roman" w:hAnsi="Times New Roman" w:cs="Times New Roman"/>
        </w:rPr>
        <w:t>polymer-polymer bilayer</w:t>
      </w:r>
      <w:r w:rsidR="00487474">
        <w:rPr>
          <w:rFonts w:ascii="Times New Roman" w:hAnsi="Times New Roman" w:cs="Times New Roman"/>
        </w:rPr>
        <w:t xml:space="preserve"> system</w:t>
      </w:r>
      <w:r w:rsidR="006E609E" w:rsidRPr="006E609E">
        <w:rPr>
          <w:rFonts w:ascii="Times New Roman" w:hAnsi="Times New Roman" w:cs="Times New Roman"/>
        </w:rPr>
        <w:t xml:space="preserve"> </w:t>
      </w:r>
      <w:r w:rsidR="00487474">
        <w:rPr>
          <w:rFonts w:ascii="Times New Roman" w:hAnsi="Times New Roman" w:cs="Times New Roman"/>
        </w:rPr>
        <w:t>supported</w:t>
      </w:r>
      <w:r w:rsidR="006E609E" w:rsidRPr="006E609E">
        <w:rPr>
          <w:rFonts w:ascii="Times New Roman" w:hAnsi="Times New Roman" w:cs="Times New Roman"/>
        </w:rPr>
        <w:t xml:space="preserve"> over silicon wafer.</w:t>
      </w:r>
      <w:r w:rsidR="006E609E">
        <w:rPr>
          <w:rFonts w:ascii="Times New Roman" w:hAnsi="Times New Roman" w:cs="Times New Roman"/>
        </w:rPr>
        <w:t xml:space="preserve"> </w:t>
      </w:r>
      <w:r w:rsidR="006E609E" w:rsidRPr="006E609E">
        <w:rPr>
          <w:rFonts w:ascii="Times New Roman" w:hAnsi="Times New Roman" w:cs="Times New Roman"/>
        </w:rPr>
        <w:t xml:space="preserve">There is </w:t>
      </w:r>
      <w:r w:rsidR="00013981">
        <w:rPr>
          <w:rFonts w:ascii="Times New Roman" w:hAnsi="Times New Roman" w:cs="Times New Roman"/>
        </w:rPr>
        <w:t xml:space="preserve">a </w:t>
      </w:r>
      <w:r w:rsidR="006E609E" w:rsidRPr="006E609E">
        <w:rPr>
          <w:rFonts w:ascii="Times New Roman" w:hAnsi="Times New Roman" w:cs="Times New Roman"/>
        </w:rPr>
        <w:t xml:space="preserve">strong evidence that </w:t>
      </w:r>
      <w:r w:rsidR="00544D56">
        <w:rPr>
          <w:rFonts w:ascii="Times New Roman" w:hAnsi="Times New Roman" w:cs="Times New Roman"/>
        </w:rPr>
        <w:t>the nature</w:t>
      </w:r>
      <w:r w:rsidR="006E609E" w:rsidRPr="006E609E">
        <w:rPr>
          <w:rFonts w:ascii="Times New Roman" w:hAnsi="Times New Roman" w:cs="Times New Roman"/>
        </w:rPr>
        <w:t xml:space="preserve"> of </w:t>
      </w:r>
      <w:r w:rsidR="00544D56">
        <w:rPr>
          <w:rFonts w:ascii="Times New Roman" w:hAnsi="Times New Roman" w:cs="Times New Roman"/>
        </w:rPr>
        <w:t xml:space="preserve">a labile under-layer </w:t>
      </w:r>
      <w:r w:rsidR="006E609E" w:rsidRPr="006E609E">
        <w:rPr>
          <w:rFonts w:ascii="Times New Roman" w:hAnsi="Times New Roman" w:cs="Times New Roman"/>
        </w:rPr>
        <w:t xml:space="preserve">polymer affects the phase separation </w:t>
      </w:r>
      <w:r w:rsidR="00544D56">
        <w:rPr>
          <w:rFonts w:ascii="Times New Roman" w:hAnsi="Times New Roman" w:cs="Times New Roman"/>
        </w:rPr>
        <w:t>of the bilayer and the overall morphology.</w:t>
      </w:r>
      <w:r w:rsidR="006E609E">
        <w:rPr>
          <w:rFonts w:ascii="Times New Roman" w:hAnsi="Times New Roman" w:cs="Times New Roman"/>
        </w:rPr>
        <w:t xml:space="preserve"> </w:t>
      </w:r>
      <w:r w:rsidR="0049090B" w:rsidRPr="006E609E">
        <w:rPr>
          <w:rFonts w:ascii="Times New Roman" w:hAnsi="Times New Roman" w:cs="Times New Roman"/>
        </w:rPr>
        <w:t xml:space="preserve">For instance, when a </w:t>
      </w:r>
      <w:r w:rsidR="00B93A83" w:rsidRPr="006E609E">
        <w:rPr>
          <w:rFonts w:ascii="Times New Roman" w:hAnsi="Times New Roman" w:cs="Times New Roman"/>
        </w:rPr>
        <w:t xml:space="preserve">blend </w:t>
      </w:r>
      <w:r w:rsidR="00AB6B23" w:rsidRPr="006E609E">
        <w:rPr>
          <w:rFonts w:ascii="Times New Roman" w:hAnsi="Times New Roman" w:cs="Times New Roman"/>
        </w:rPr>
        <w:t xml:space="preserve">of </w:t>
      </w:r>
      <w:r w:rsidR="00B93A83" w:rsidRPr="006E609E">
        <w:rPr>
          <w:rFonts w:ascii="Times New Roman" w:hAnsi="Times New Roman" w:cs="Times New Roman"/>
        </w:rPr>
        <w:t>polystyrene (PS)-</w:t>
      </w:r>
      <w:proofErr w:type="spellStart"/>
      <w:r w:rsidR="00B93A83" w:rsidRPr="006E609E">
        <w:rPr>
          <w:rFonts w:ascii="Times New Roman" w:hAnsi="Times New Roman" w:cs="Times New Roman"/>
        </w:rPr>
        <w:t>polymethyl</w:t>
      </w:r>
      <w:proofErr w:type="spellEnd"/>
      <w:r w:rsidR="00B93A83" w:rsidRPr="006E609E">
        <w:rPr>
          <w:rFonts w:ascii="Times New Roman" w:hAnsi="Times New Roman" w:cs="Times New Roman"/>
        </w:rPr>
        <w:t xml:space="preserve"> methacrylate (PMMA) </w:t>
      </w:r>
      <w:r w:rsidR="00EA1E19">
        <w:rPr>
          <w:rFonts w:ascii="Times New Roman" w:hAnsi="Times New Roman" w:cs="Times New Roman"/>
        </w:rPr>
        <w:t xml:space="preserve">in toluene </w:t>
      </w:r>
      <w:r w:rsidR="0049090B" w:rsidRPr="006E609E">
        <w:rPr>
          <w:rFonts w:ascii="Times New Roman" w:hAnsi="Times New Roman" w:cs="Times New Roman"/>
        </w:rPr>
        <w:t xml:space="preserve">was </w:t>
      </w:r>
      <w:r w:rsidR="0075212A" w:rsidRPr="006E609E">
        <w:rPr>
          <w:rFonts w:ascii="Times New Roman" w:hAnsi="Times New Roman" w:cs="Times New Roman"/>
        </w:rPr>
        <w:t xml:space="preserve">spun </w:t>
      </w:r>
      <w:r w:rsidR="00544D56">
        <w:rPr>
          <w:rFonts w:ascii="Times New Roman" w:hAnsi="Times New Roman" w:cs="Times New Roman"/>
        </w:rPr>
        <w:t>coat</w:t>
      </w:r>
      <w:r w:rsidR="0049090B" w:rsidRPr="006E609E">
        <w:rPr>
          <w:rFonts w:ascii="Times New Roman" w:hAnsi="Times New Roman" w:cs="Times New Roman"/>
        </w:rPr>
        <w:t xml:space="preserve"> over </w:t>
      </w:r>
      <w:r w:rsidR="0059340F" w:rsidRPr="006E609E">
        <w:rPr>
          <w:rFonts w:ascii="Times New Roman" w:hAnsi="Times New Roman" w:cs="Times New Roman"/>
        </w:rPr>
        <w:t>thin layer</w:t>
      </w:r>
      <w:r w:rsidR="008C4C47">
        <w:rPr>
          <w:rFonts w:ascii="Times New Roman" w:hAnsi="Times New Roman" w:cs="Times New Roman"/>
        </w:rPr>
        <w:t>s</w:t>
      </w:r>
      <w:r w:rsidR="0059340F" w:rsidRPr="006E609E">
        <w:rPr>
          <w:rFonts w:ascii="Times New Roman" w:hAnsi="Times New Roman" w:cs="Times New Roman"/>
        </w:rPr>
        <w:t xml:space="preserve"> of </w:t>
      </w:r>
      <w:r w:rsidR="0049090B" w:rsidRPr="006E609E">
        <w:rPr>
          <w:rFonts w:ascii="Times New Roman" w:hAnsi="Times New Roman" w:cs="Times New Roman"/>
        </w:rPr>
        <w:t>PMMA</w:t>
      </w:r>
      <w:r w:rsidR="00423999" w:rsidRPr="006E609E">
        <w:rPr>
          <w:rFonts w:ascii="Times New Roman" w:hAnsi="Times New Roman" w:cs="Times New Roman"/>
        </w:rPr>
        <w:t xml:space="preserve">, </w:t>
      </w:r>
      <w:r w:rsidR="00B6730F" w:rsidRPr="006E609E">
        <w:rPr>
          <w:rFonts w:ascii="Times New Roman" w:hAnsi="Times New Roman" w:cs="Times New Roman"/>
        </w:rPr>
        <w:t xml:space="preserve">blend or random block </w:t>
      </w:r>
      <w:r w:rsidR="008F7FBA" w:rsidRPr="006E609E">
        <w:rPr>
          <w:rFonts w:ascii="Times New Roman" w:hAnsi="Times New Roman" w:cs="Times New Roman"/>
        </w:rPr>
        <w:t>copolymer,</w:t>
      </w:r>
      <w:r w:rsidR="008C4C47">
        <w:rPr>
          <w:rFonts w:ascii="Times New Roman" w:hAnsi="Times New Roman" w:cs="Times New Roman"/>
        </w:rPr>
        <w:t xml:space="preserve"> no</w:t>
      </w:r>
      <w:r w:rsidR="0049090B" w:rsidRPr="006E609E">
        <w:rPr>
          <w:rFonts w:ascii="Times New Roman" w:hAnsi="Times New Roman" w:cs="Times New Roman"/>
        </w:rPr>
        <w:t xml:space="preserve"> phase </w:t>
      </w:r>
      <w:r w:rsidR="00544D56">
        <w:rPr>
          <w:rFonts w:ascii="Times New Roman" w:hAnsi="Times New Roman" w:cs="Times New Roman"/>
        </w:rPr>
        <w:t>inversion</w:t>
      </w:r>
      <w:r w:rsidR="008C4C47">
        <w:rPr>
          <w:rFonts w:ascii="Times New Roman" w:hAnsi="Times New Roman" w:cs="Times New Roman"/>
        </w:rPr>
        <w:t xml:space="preserve"> was </w:t>
      </w:r>
      <w:r w:rsidR="0071256F">
        <w:rPr>
          <w:rFonts w:ascii="Times New Roman" w:hAnsi="Times New Roman" w:cs="Times New Roman"/>
        </w:rPr>
        <w:t>observed</w:t>
      </w:r>
      <w:r w:rsidR="00544D56">
        <w:rPr>
          <w:rFonts w:ascii="Times New Roman" w:hAnsi="Times New Roman" w:cs="Times New Roman"/>
        </w:rPr>
        <w:t xml:space="preserve"> up on thermal annealing</w:t>
      </w:r>
      <w:r w:rsidR="0071256F">
        <w:rPr>
          <w:rFonts w:ascii="Times New Roman" w:hAnsi="Times New Roman" w:cs="Times New Roman"/>
        </w:rPr>
        <w:t>.</w:t>
      </w:r>
      <w:r w:rsidR="0049090B" w:rsidRPr="006E609E">
        <w:rPr>
          <w:rFonts w:ascii="Times New Roman" w:hAnsi="Times New Roman" w:cs="Times New Roman"/>
        </w:rPr>
        <w:t xml:space="preserve"> However, the phase </w:t>
      </w:r>
      <w:r w:rsidR="00544D56">
        <w:rPr>
          <w:rFonts w:ascii="Times New Roman" w:hAnsi="Times New Roman" w:cs="Times New Roman"/>
        </w:rPr>
        <w:t>inversion</w:t>
      </w:r>
      <w:r w:rsidR="0049090B" w:rsidRPr="006E609E">
        <w:rPr>
          <w:rFonts w:ascii="Times New Roman" w:hAnsi="Times New Roman" w:cs="Times New Roman"/>
        </w:rPr>
        <w:t xml:space="preserve"> </w:t>
      </w:r>
      <w:r w:rsidR="00544D56">
        <w:rPr>
          <w:rFonts w:ascii="Times New Roman" w:hAnsi="Times New Roman" w:cs="Times New Roman"/>
        </w:rPr>
        <w:t>took place</w:t>
      </w:r>
      <w:r w:rsidR="0049090B" w:rsidRPr="006E609E">
        <w:rPr>
          <w:rFonts w:ascii="Times New Roman" w:hAnsi="Times New Roman" w:cs="Times New Roman"/>
        </w:rPr>
        <w:t xml:space="preserve"> in the case when the </w:t>
      </w:r>
      <w:r w:rsidR="00544D56">
        <w:rPr>
          <w:rFonts w:ascii="Times New Roman" w:hAnsi="Times New Roman" w:cs="Times New Roman"/>
        </w:rPr>
        <w:t xml:space="preserve">PS-PMMA </w:t>
      </w:r>
      <w:r w:rsidRPr="006E609E">
        <w:rPr>
          <w:rFonts w:ascii="Times New Roman" w:hAnsi="Times New Roman" w:cs="Times New Roman"/>
        </w:rPr>
        <w:t>blen</w:t>
      </w:r>
      <w:r w:rsidR="00036352" w:rsidRPr="006E609E">
        <w:rPr>
          <w:rFonts w:ascii="Times New Roman" w:hAnsi="Times New Roman" w:cs="Times New Roman"/>
        </w:rPr>
        <w:t xml:space="preserve">d was </w:t>
      </w:r>
      <w:r w:rsidR="00544D56">
        <w:rPr>
          <w:rFonts w:ascii="Times New Roman" w:hAnsi="Times New Roman" w:cs="Times New Roman"/>
        </w:rPr>
        <w:t xml:space="preserve">spun coat on </w:t>
      </w:r>
      <w:r w:rsidR="00036352" w:rsidRPr="006E609E">
        <w:rPr>
          <w:rFonts w:ascii="Times New Roman" w:hAnsi="Times New Roman" w:cs="Times New Roman"/>
        </w:rPr>
        <w:t>PS</w:t>
      </w:r>
      <w:r w:rsidR="00487474">
        <w:rPr>
          <w:rFonts w:ascii="Times New Roman" w:hAnsi="Times New Roman" w:cs="Times New Roman"/>
        </w:rPr>
        <w:t xml:space="preserve"> (h ~ 50 nm)</w:t>
      </w:r>
      <w:r w:rsidR="00544D56">
        <w:rPr>
          <w:rFonts w:ascii="Times New Roman" w:hAnsi="Times New Roman" w:cs="Times New Roman"/>
        </w:rPr>
        <w:t xml:space="preserve"> and then thermally annealed</w:t>
      </w:r>
      <w:r w:rsidR="00EA1E19">
        <w:rPr>
          <w:rFonts w:ascii="Times New Roman" w:hAnsi="Times New Roman" w:cs="Times New Roman"/>
        </w:rPr>
        <w:t xml:space="preserve">. </w:t>
      </w:r>
      <w:r w:rsidR="00EA1E19" w:rsidRPr="00EA1E19">
        <w:rPr>
          <w:rFonts w:ascii="Times New Roman" w:hAnsi="Times New Roman" w:cs="Times New Roman"/>
        </w:rPr>
        <w:t>Arguably</w:t>
      </w:r>
      <w:r w:rsidR="00EA1E19">
        <w:rPr>
          <w:rFonts w:ascii="Times New Roman" w:hAnsi="Times New Roman" w:cs="Times New Roman"/>
        </w:rPr>
        <w:t xml:space="preserve">, </w:t>
      </w:r>
      <w:r w:rsidR="00036352" w:rsidRPr="006E609E">
        <w:rPr>
          <w:rFonts w:ascii="Times New Roman" w:hAnsi="Times New Roman" w:cs="Times New Roman"/>
        </w:rPr>
        <w:t xml:space="preserve">the surface energy of the polymer present in the bottom layer strongly affects the phase </w:t>
      </w:r>
      <w:r w:rsidR="00544D56">
        <w:rPr>
          <w:rFonts w:ascii="Times New Roman" w:hAnsi="Times New Roman" w:cs="Times New Roman"/>
        </w:rPr>
        <w:t>inversion</w:t>
      </w:r>
      <w:r w:rsidR="008F7FBA" w:rsidRPr="006E609E">
        <w:rPr>
          <w:rFonts w:ascii="Times New Roman" w:hAnsi="Times New Roman" w:cs="Times New Roman"/>
        </w:rPr>
        <w:t xml:space="preserve"> in the blend t</w:t>
      </w:r>
      <w:r w:rsidR="00036352" w:rsidRPr="006E609E">
        <w:rPr>
          <w:rFonts w:ascii="Times New Roman" w:hAnsi="Times New Roman" w:cs="Times New Roman"/>
        </w:rPr>
        <w:t xml:space="preserve">op layer. Later, </w:t>
      </w:r>
      <w:r w:rsidR="00544D56">
        <w:rPr>
          <w:rFonts w:ascii="Times New Roman" w:hAnsi="Times New Roman" w:cs="Times New Roman"/>
        </w:rPr>
        <w:t xml:space="preserve">by </w:t>
      </w:r>
      <w:r w:rsidR="00206E06">
        <w:rPr>
          <w:rFonts w:ascii="Times New Roman" w:hAnsi="Times New Roman" w:cs="Times New Roman"/>
        </w:rPr>
        <w:t>selective solvent etching</w:t>
      </w:r>
      <w:r w:rsidR="008F7FBA" w:rsidRPr="006E609E">
        <w:rPr>
          <w:rFonts w:ascii="Times New Roman" w:hAnsi="Times New Roman" w:cs="Times New Roman"/>
        </w:rPr>
        <w:t xml:space="preserve"> </w:t>
      </w:r>
      <w:r w:rsidR="00013981">
        <w:rPr>
          <w:rFonts w:ascii="Times New Roman" w:hAnsi="Times New Roman" w:cs="Times New Roman"/>
        </w:rPr>
        <w:t xml:space="preserve">fascinating </w:t>
      </w:r>
      <w:r w:rsidR="008F7FBA" w:rsidRPr="006E609E">
        <w:rPr>
          <w:rFonts w:ascii="Times New Roman" w:hAnsi="Times New Roman" w:cs="Times New Roman"/>
        </w:rPr>
        <w:t>patterns</w:t>
      </w:r>
      <w:r w:rsidR="00487474">
        <w:rPr>
          <w:rFonts w:ascii="Times New Roman" w:hAnsi="Times New Roman" w:cs="Times New Roman"/>
        </w:rPr>
        <w:t xml:space="preserve"> </w:t>
      </w:r>
      <w:r w:rsidR="008F7FBA" w:rsidRPr="006E609E">
        <w:rPr>
          <w:rFonts w:ascii="Times New Roman" w:hAnsi="Times New Roman" w:cs="Times New Roman"/>
        </w:rPr>
        <w:t>were</w:t>
      </w:r>
      <w:r w:rsidR="00544D56">
        <w:rPr>
          <w:rFonts w:ascii="Times New Roman" w:hAnsi="Times New Roman" w:cs="Times New Roman"/>
        </w:rPr>
        <w:t xml:space="preserve"> </w:t>
      </w:r>
      <w:r w:rsidR="00206E06">
        <w:rPr>
          <w:rFonts w:ascii="Times New Roman" w:hAnsi="Times New Roman" w:cs="Times New Roman"/>
        </w:rPr>
        <w:t xml:space="preserve">generated </w:t>
      </w:r>
      <w:r w:rsidR="008F7FBA" w:rsidRPr="006E609E">
        <w:rPr>
          <w:rFonts w:ascii="Times New Roman" w:hAnsi="Times New Roman" w:cs="Times New Roman"/>
        </w:rPr>
        <w:t>as</w:t>
      </w:r>
      <w:r w:rsidR="00036352" w:rsidRPr="006E609E">
        <w:rPr>
          <w:rFonts w:ascii="Times New Roman" w:hAnsi="Times New Roman" w:cs="Times New Roman"/>
        </w:rPr>
        <w:t xml:space="preserve"> characterized</w:t>
      </w:r>
      <w:r w:rsidR="003852BE" w:rsidRPr="006E609E">
        <w:rPr>
          <w:rFonts w:ascii="Times New Roman" w:hAnsi="Times New Roman" w:cs="Times New Roman"/>
        </w:rPr>
        <w:t xml:space="preserve"> by atomic force microscopy.</w:t>
      </w:r>
      <w:r w:rsidR="00357C9A">
        <w:rPr>
          <w:rFonts w:ascii="Times New Roman" w:hAnsi="Times New Roman" w:cs="Times New Roman"/>
        </w:rPr>
        <w:t xml:space="preserve"> </w:t>
      </w:r>
      <w:r w:rsidR="00544D56">
        <w:rPr>
          <w:rFonts w:ascii="Times New Roman" w:hAnsi="Times New Roman" w:cs="Times New Roman"/>
        </w:rPr>
        <w:t xml:space="preserve">This </w:t>
      </w:r>
      <w:r w:rsidR="00357C9A">
        <w:rPr>
          <w:rFonts w:ascii="Times New Roman" w:hAnsi="Times New Roman" w:cs="Times New Roman"/>
        </w:rPr>
        <w:t>providing the</w:t>
      </w:r>
      <w:r w:rsidR="0071256F">
        <w:rPr>
          <w:rFonts w:ascii="Times New Roman" w:hAnsi="Times New Roman" w:cs="Times New Roman"/>
        </w:rPr>
        <w:t xml:space="preserve"> g</w:t>
      </w:r>
      <w:r w:rsidR="008C4C47">
        <w:rPr>
          <w:rFonts w:ascii="Times New Roman" w:hAnsi="Times New Roman" w:cs="Times New Roman"/>
        </w:rPr>
        <w:t>eneric guideline</w:t>
      </w:r>
      <w:r w:rsidR="00357C9A">
        <w:rPr>
          <w:rFonts w:ascii="Times New Roman" w:hAnsi="Times New Roman" w:cs="Times New Roman"/>
        </w:rPr>
        <w:t>s</w:t>
      </w:r>
      <w:r w:rsidR="00EA1E19">
        <w:rPr>
          <w:rFonts w:ascii="Times New Roman" w:hAnsi="Times New Roman" w:cs="Times New Roman"/>
        </w:rPr>
        <w:t xml:space="preserve"> </w:t>
      </w:r>
      <w:r w:rsidR="00036352" w:rsidRPr="006E609E">
        <w:rPr>
          <w:rFonts w:ascii="Times New Roman" w:hAnsi="Times New Roman" w:cs="Times New Roman"/>
        </w:rPr>
        <w:t xml:space="preserve">for </w:t>
      </w:r>
      <w:r w:rsidR="00544D56">
        <w:rPr>
          <w:rFonts w:ascii="Times New Roman" w:hAnsi="Times New Roman" w:cs="Times New Roman"/>
        </w:rPr>
        <w:t xml:space="preserve">complex </w:t>
      </w:r>
      <w:r w:rsidR="0071256F">
        <w:rPr>
          <w:rFonts w:ascii="Times New Roman" w:hAnsi="Times New Roman" w:cs="Times New Roman"/>
        </w:rPr>
        <w:t xml:space="preserve">pattern generation using </w:t>
      </w:r>
      <w:r w:rsidR="00544D56">
        <w:rPr>
          <w:rFonts w:ascii="Times New Roman" w:hAnsi="Times New Roman" w:cs="Times New Roman"/>
        </w:rPr>
        <w:t>different</w:t>
      </w:r>
      <w:r w:rsidR="00036352" w:rsidRPr="006E609E">
        <w:rPr>
          <w:rFonts w:ascii="Times New Roman" w:hAnsi="Times New Roman" w:cs="Times New Roman"/>
        </w:rPr>
        <w:t xml:space="preserve"> polymer</w:t>
      </w:r>
      <w:r w:rsidR="00357C9A">
        <w:rPr>
          <w:rFonts w:ascii="Times New Roman" w:hAnsi="Times New Roman" w:cs="Times New Roman"/>
        </w:rPr>
        <w:t xml:space="preserve"> combinations</w:t>
      </w:r>
      <w:r w:rsidR="00036352" w:rsidRPr="006E609E">
        <w:rPr>
          <w:rFonts w:ascii="Times New Roman" w:hAnsi="Times New Roman" w:cs="Times New Roman"/>
        </w:rPr>
        <w:t xml:space="preserve"> with distinct functionalities.</w:t>
      </w:r>
    </w:p>
    <w:p w14:paraId="01B690AE" w14:textId="0F53467A" w:rsidR="0049090B" w:rsidRPr="00B6730F" w:rsidRDefault="00885EB7" w:rsidP="006621D9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90B" w:rsidRPr="094D60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460FC" w14:textId="49D37685" w:rsidR="00E52D94" w:rsidRDefault="0049090B"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sectPr w:rsidR="00E52D94" w:rsidSect="00A27778">
      <w:headerReference w:type="default" r:id="rId7"/>
      <w:footerReference w:type="default" r:id="rId8"/>
      <w:pgSz w:w="11906" w:h="16838"/>
      <w:pgMar w:top="1701" w:right="1701" w:bottom="1701" w:left="1701" w:header="706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7C45E" w14:textId="77777777" w:rsidR="00592726" w:rsidRDefault="00592726">
      <w:r>
        <w:separator/>
      </w:r>
    </w:p>
  </w:endnote>
  <w:endnote w:type="continuationSeparator" w:id="0">
    <w:p w14:paraId="35635ADD" w14:textId="77777777" w:rsidR="00592726" w:rsidRDefault="0059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8763F" w14:textId="77777777" w:rsidR="00E52D94" w:rsidRDefault="00E52D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EDD70" w14:textId="77777777" w:rsidR="00592726" w:rsidRDefault="00592726">
      <w:r>
        <w:separator/>
      </w:r>
    </w:p>
  </w:footnote>
  <w:footnote w:type="continuationSeparator" w:id="0">
    <w:p w14:paraId="3AFCB74C" w14:textId="77777777" w:rsidR="00592726" w:rsidRDefault="00592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C3B51" w14:textId="77777777" w:rsidR="00E52D94" w:rsidRDefault="00E52D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xNTQ0NTO2MDUyMzBX0lEKTi0uzszPAykwrAUAwwq+kCwAAAA="/>
  </w:docVars>
  <w:rsids>
    <w:rsidRoot w:val="00E52D94"/>
    <w:rsid w:val="00004AAC"/>
    <w:rsid w:val="00010F9D"/>
    <w:rsid w:val="00011EC0"/>
    <w:rsid w:val="00013981"/>
    <w:rsid w:val="000206E8"/>
    <w:rsid w:val="00036352"/>
    <w:rsid w:val="00060306"/>
    <w:rsid w:val="0011364D"/>
    <w:rsid w:val="00135679"/>
    <w:rsid w:val="00206E06"/>
    <w:rsid w:val="002119A0"/>
    <w:rsid w:val="002278BF"/>
    <w:rsid w:val="002521B1"/>
    <w:rsid w:val="00346B75"/>
    <w:rsid w:val="00357C9A"/>
    <w:rsid w:val="0036442C"/>
    <w:rsid w:val="003852BE"/>
    <w:rsid w:val="00390F11"/>
    <w:rsid w:val="00423999"/>
    <w:rsid w:val="00436000"/>
    <w:rsid w:val="00436DF6"/>
    <w:rsid w:val="00487474"/>
    <w:rsid w:val="0049090B"/>
    <w:rsid w:val="00495638"/>
    <w:rsid w:val="00516162"/>
    <w:rsid w:val="00544D56"/>
    <w:rsid w:val="00555562"/>
    <w:rsid w:val="0056075E"/>
    <w:rsid w:val="00592726"/>
    <w:rsid w:val="0059340F"/>
    <w:rsid w:val="005E2BC3"/>
    <w:rsid w:val="005F0A19"/>
    <w:rsid w:val="00615402"/>
    <w:rsid w:val="0064535B"/>
    <w:rsid w:val="006621D9"/>
    <w:rsid w:val="00684AE2"/>
    <w:rsid w:val="006921A2"/>
    <w:rsid w:val="006B0421"/>
    <w:rsid w:val="006B3349"/>
    <w:rsid w:val="006E609E"/>
    <w:rsid w:val="0071256F"/>
    <w:rsid w:val="007152AF"/>
    <w:rsid w:val="0075212A"/>
    <w:rsid w:val="007E3404"/>
    <w:rsid w:val="007E3C1B"/>
    <w:rsid w:val="007F2D86"/>
    <w:rsid w:val="008535F0"/>
    <w:rsid w:val="00880DB8"/>
    <w:rsid w:val="00881E37"/>
    <w:rsid w:val="00885EB7"/>
    <w:rsid w:val="008B6AC4"/>
    <w:rsid w:val="008C4C47"/>
    <w:rsid w:val="008C54A3"/>
    <w:rsid w:val="008F270B"/>
    <w:rsid w:val="008F7FBA"/>
    <w:rsid w:val="009060DA"/>
    <w:rsid w:val="0099601F"/>
    <w:rsid w:val="00A27778"/>
    <w:rsid w:val="00AB6B23"/>
    <w:rsid w:val="00B373FF"/>
    <w:rsid w:val="00B6730F"/>
    <w:rsid w:val="00B93A83"/>
    <w:rsid w:val="00BF0FC5"/>
    <w:rsid w:val="00C65D3A"/>
    <w:rsid w:val="00D154EB"/>
    <w:rsid w:val="00D46EF9"/>
    <w:rsid w:val="00E52D94"/>
    <w:rsid w:val="00EA1E19"/>
    <w:rsid w:val="00EA3650"/>
    <w:rsid w:val="00F35784"/>
    <w:rsid w:val="00FB6FB2"/>
    <w:rsid w:val="00FC2893"/>
    <w:rsid w:val="00FE033D"/>
    <w:rsid w:val="094D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53861"/>
  <w15:docId w15:val="{ED0FFD52-C65C-4A52-8581-6ACD5DDB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3644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36442C"/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styleId="PlaceholderText">
    <w:name w:val="Placeholder Text"/>
    <w:basedOn w:val="DefaultParagraphFont"/>
    <w:uiPriority w:val="99"/>
    <w:semiHidden/>
    <w:rsid w:val="006B33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F105B-A784-4CF2-90E1-4765F91A6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Ankur</dc:creator>
  <cp:lastModifiedBy>Windows User</cp:lastModifiedBy>
  <cp:revision>2</cp:revision>
  <dcterms:created xsi:type="dcterms:W3CDTF">2020-03-01T09:17:00Z</dcterms:created>
  <dcterms:modified xsi:type="dcterms:W3CDTF">2020-03-01T09:17:00Z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