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BEF" w:rsidRPr="007250D6" w:rsidRDefault="001E7BEF" w:rsidP="001E7BEF">
      <w:pPr>
        <w:spacing w:after="0" w:line="360" w:lineRule="auto"/>
        <w:jc w:val="center"/>
        <w:rPr>
          <w:rFonts w:ascii="Times New Roman" w:hAnsi="Times New Roman" w:cs="Times New Roman"/>
          <w:sz w:val="24"/>
          <w:szCs w:val="24"/>
        </w:rPr>
      </w:pPr>
      <w:bookmarkStart w:id="0" w:name="_GoBack"/>
      <w:bookmarkEnd w:id="0"/>
      <w:r w:rsidRPr="007250D6">
        <w:rPr>
          <w:rFonts w:ascii="Times New Roman" w:hAnsi="Times New Roman" w:cs="Times New Roman"/>
          <w:sz w:val="24"/>
          <w:szCs w:val="24"/>
        </w:rPr>
        <w:t>ANTIMICROBIAL ACTIVITIES OF NATURAL HONEY</w:t>
      </w:r>
      <w:r>
        <w:rPr>
          <w:rFonts w:ascii="Times New Roman" w:hAnsi="Times New Roman" w:cs="Times New Roman"/>
          <w:sz w:val="24"/>
          <w:szCs w:val="24"/>
        </w:rPr>
        <w:t xml:space="preserve">, </w:t>
      </w:r>
      <w:r w:rsidRPr="007250D6">
        <w:rPr>
          <w:rFonts w:ascii="Times New Roman" w:hAnsi="Times New Roman" w:cs="Times New Roman"/>
          <w:i/>
          <w:sz w:val="24"/>
          <w:szCs w:val="24"/>
        </w:rPr>
        <w:t xml:space="preserve">Caesalpinia </w:t>
      </w:r>
      <w:proofErr w:type="spellStart"/>
      <w:r w:rsidRPr="007250D6">
        <w:rPr>
          <w:rFonts w:ascii="Times New Roman" w:hAnsi="Times New Roman" w:cs="Times New Roman"/>
          <w:i/>
          <w:sz w:val="24"/>
          <w:szCs w:val="24"/>
        </w:rPr>
        <w:t>pulcherrima</w:t>
      </w:r>
      <w:proofErr w:type="spellEnd"/>
      <w:r>
        <w:rPr>
          <w:rFonts w:ascii="Times New Roman" w:hAnsi="Times New Roman" w:cs="Times New Roman"/>
          <w:i/>
          <w:sz w:val="24"/>
          <w:szCs w:val="24"/>
        </w:rPr>
        <w:t xml:space="preserve"> </w:t>
      </w:r>
      <w:r w:rsidRPr="00B02982">
        <w:rPr>
          <w:rFonts w:ascii="Times New Roman" w:hAnsi="Times New Roman" w:cs="Times New Roman"/>
          <w:sz w:val="24"/>
          <w:szCs w:val="24"/>
        </w:rPr>
        <w:t>AND</w:t>
      </w:r>
      <w:r>
        <w:rPr>
          <w:rFonts w:ascii="Times New Roman" w:hAnsi="Times New Roman" w:cs="Times New Roman"/>
          <w:i/>
          <w:sz w:val="24"/>
          <w:szCs w:val="24"/>
        </w:rPr>
        <w:t xml:space="preserve"> </w:t>
      </w:r>
      <w:proofErr w:type="spellStart"/>
      <w:r w:rsidRPr="00B02982">
        <w:rPr>
          <w:rFonts w:ascii="Times New Roman" w:eastAsia="Calibri" w:hAnsi="Times New Roman" w:cs="Times New Roman"/>
          <w:i/>
          <w:iCs/>
          <w:color w:val="000000"/>
          <w:sz w:val="26"/>
          <w:szCs w:val="26"/>
        </w:rPr>
        <w:t>Acalypha</w:t>
      </w:r>
      <w:proofErr w:type="spellEnd"/>
      <w:r w:rsidRPr="00B02982">
        <w:rPr>
          <w:rFonts w:ascii="Times New Roman" w:eastAsia="Calibri" w:hAnsi="Times New Roman" w:cs="Times New Roman"/>
          <w:i/>
          <w:iCs/>
          <w:color w:val="000000"/>
          <w:sz w:val="26"/>
          <w:szCs w:val="26"/>
        </w:rPr>
        <w:t xml:space="preserve"> </w:t>
      </w:r>
      <w:proofErr w:type="spellStart"/>
      <w:r w:rsidRPr="00B02982">
        <w:rPr>
          <w:rFonts w:ascii="Times New Roman" w:eastAsia="Calibri" w:hAnsi="Times New Roman" w:cs="Times New Roman"/>
          <w:i/>
          <w:iCs/>
          <w:color w:val="000000"/>
          <w:sz w:val="26"/>
          <w:szCs w:val="26"/>
        </w:rPr>
        <w:t>wilkesiana</w:t>
      </w:r>
      <w:proofErr w:type="spellEnd"/>
      <w:r w:rsidRPr="00B02982">
        <w:rPr>
          <w:rFonts w:ascii="Times New Roman" w:eastAsia="Calibri" w:hAnsi="Times New Roman" w:cs="Times New Roman"/>
          <w:color w:val="000000"/>
          <w:sz w:val="26"/>
          <w:szCs w:val="26"/>
        </w:rPr>
        <w:t xml:space="preserve"> </w:t>
      </w:r>
      <w:r w:rsidRPr="007250D6">
        <w:rPr>
          <w:rFonts w:ascii="Times New Roman" w:hAnsi="Times New Roman" w:cs="Times New Roman"/>
          <w:sz w:val="24"/>
          <w:szCs w:val="24"/>
        </w:rPr>
        <w:t>AGAINST SOME PATHOGENS</w:t>
      </w:r>
    </w:p>
    <w:p w:rsidR="001E7BEF" w:rsidRPr="007250D6" w:rsidRDefault="001E7BEF" w:rsidP="001E7BE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By</w:t>
      </w:r>
    </w:p>
    <w:p w:rsidR="001E7BEF" w:rsidRPr="007250D6" w:rsidRDefault="00C06148" w:rsidP="001E7BEF">
      <w:pPr>
        <w:spacing w:after="0" w:line="360" w:lineRule="auto"/>
        <w:jc w:val="center"/>
        <w:rPr>
          <w:rFonts w:ascii="Times New Roman" w:hAnsi="Times New Roman" w:cs="Times New Roman"/>
          <w:sz w:val="24"/>
          <w:szCs w:val="24"/>
        </w:rPr>
      </w:pPr>
      <w:proofErr w:type="gramStart"/>
      <w:r w:rsidRPr="00C06148">
        <w:rPr>
          <w:rFonts w:ascii="Times New Roman" w:hAnsi="Times New Roman" w:cs="Times New Roman"/>
          <w:b/>
          <w:sz w:val="24"/>
          <w:szCs w:val="24"/>
        </w:rPr>
        <w:t>*</w:t>
      </w:r>
      <w:r w:rsidR="001E7BEF" w:rsidRPr="00C06148">
        <w:rPr>
          <w:rFonts w:ascii="Times New Roman" w:hAnsi="Times New Roman" w:cs="Times New Roman"/>
          <w:b/>
          <w:sz w:val="24"/>
          <w:szCs w:val="24"/>
        </w:rPr>
        <w:t>Ajayi A.O</w:t>
      </w:r>
      <w:r w:rsidR="001E7BEF" w:rsidRPr="007250D6">
        <w:rPr>
          <w:rFonts w:ascii="Times New Roman" w:hAnsi="Times New Roman" w:cs="Times New Roman"/>
          <w:sz w:val="24"/>
          <w:szCs w:val="24"/>
        </w:rPr>
        <w:t>.</w:t>
      </w:r>
      <w:r w:rsidR="001E7BEF">
        <w:rPr>
          <w:rFonts w:ascii="Times New Roman" w:hAnsi="Times New Roman" w:cs="Times New Roman"/>
          <w:sz w:val="24"/>
          <w:szCs w:val="24"/>
        </w:rPr>
        <w:t>,</w:t>
      </w:r>
      <w:r w:rsidR="001E7BEF" w:rsidRPr="007250D6">
        <w:rPr>
          <w:rFonts w:ascii="Times New Roman" w:hAnsi="Times New Roman" w:cs="Times New Roman"/>
          <w:sz w:val="24"/>
          <w:szCs w:val="24"/>
        </w:rPr>
        <w:t xml:space="preserve"> Babalola S.B.</w:t>
      </w:r>
      <w:r w:rsidR="001E7BEF" w:rsidRPr="00B02982">
        <w:rPr>
          <w:rFonts w:ascii="Times New Roman" w:hAnsi="Times New Roman" w:cs="Times New Roman"/>
          <w:sz w:val="24"/>
          <w:szCs w:val="24"/>
        </w:rPr>
        <w:t xml:space="preserve"> </w:t>
      </w:r>
      <w:r w:rsidR="001E7BEF" w:rsidRPr="007250D6">
        <w:rPr>
          <w:rFonts w:ascii="Times New Roman" w:hAnsi="Times New Roman" w:cs="Times New Roman"/>
          <w:sz w:val="24"/>
          <w:szCs w:val="24"/>
        </w:rPr>
        <w:t>and</w:t>
      </w:r>
      <w:r w:rsidR="001E7BEF">
        <w:rPr>
          <w:rFonts w:ascii="Times New Roman" w:hAnsi="Times New Roman" w:cs="Times New Roman"/>
          <w:sz w:val="24"/>
          <w:szCs w:val="24"/>
        </w:rPr>
        <w:t xml:space="preserve"> </w:t>
      </w:r>
      <w:proofErr w:type="spellStart"/>
      <w:r w:rsidR="001E7BEF">
        <w:rPr>
          <w:rFonts w:ascii="Times New Roman" w:hAnsi="Times New Roman" w:cs="Times New Roman"/>
          <w:sz w:val="24"/>
          <w:szCs w:val="24"/>
        </w:rPr>
        <w:t>Osuntuyi</w:t>
      </w:r>
      <w:proofErr w:type="spellEnd"/>
      <w:r w:rsidR="001E7BEF">
        <w:rPr>
          <w:rFonts w:ascii="Times New Roman" w:hAnsi="Times New Roman" w:cs="Times New Roman"/>
          <w:sz w:val="24"/>
          <w:szCs w:val="24"/>
        </w:rPr>
        <w:t xml:space="preserve"> R</w:t>
      </w:r>
      <w:r>
        <w:rPr>
          <w:rFonts w:ascii="Times New Roman" w:hAnsi="Times New Roman" w:cs="Times New Roman"/>
          <w:sz w:val="24"/>
          <w:szCs w:val="24"/>
        </w:rPr>
        <w:t>.</w:t>
      </w:r>
      <w:proofErr w:type="gramEnd"/>
    </w:p>
    <w:p w:rsidR="001E7BEF" w:rsidRPr="007250D6" w:rsidRDefault="00C06148" w:rsidP="001E7BE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r w:rsidR="001E7BEF" w:rsidRPr="007250D6">
        <w:rPr>
          <w:rFonts w:ascii="Times New Roman" w:hAnsi="Times New Roman" w:cs="Times New Roman"/>
          <w:sz w:val="24"/>
          <w:szCs w:val="24"/>
        </w:rPr>
        <w:t>Department of Microbiology, Faculty of Science, Adek</w:t>
      </w:r>
      <w:r w:rsidR="001E7BEF">
        <w:rPr>
          <w:rFonts w:ascii="Times New Roman" w:hAnsi="Times New Roman" w:cs="Times New Roman"/>
          <w:sz w:val="24"/>
          <w:szCs w:val="24"/>
        </w:rPr>
        <w:t>unle Ajasin University, Akungba-</w:t>
      </w:r>
      <w:r w:rsidR="001E7BEF" w:rsidRPr="007250D6">
        <w:rPr>
          <w:rFonts w:ascii="Times New Roman" w:hAnsi="Times New Roman" w:cs="Times New Roman"/>
          <w:sz w:val="24"/>
          <w:szCs w:val="24"/>
        </w:rPr>
        <w:t>Akoko, Ondo State, Nigeria</w:t>
      </w:r>
    </w:p>
    <w:p w:rsidR="001E7BEF" w:rsidRPr="002D6E35" w:rsidRDefault="001E7BEF" w:rsidP="001E7BEF">
      <w:pPr>
        <w:tabs>
          <w:tab w:val="left" w:pos="-630"/>
        </w:tabs>
        <w:spacing w:before="240" w:after="0" w:line="360" w:lineRule="auto"/>
        <w:rPr>
          <w:rFonts w:ascii="Times New Roman" w:hAnsi="Times New Roman" w:cs="Times New Roman"/>
          <w:sz w:val="24"/>
          <w:szCs w:val="24"/>
        </w:rPr>
      </w:pPr>
      <w:r w:rsidRPr="002D6E35">
        <w:rPr>
          <w:rFonts w:ascii="Times New Roman" w:hAnsi="Times New Roman" w:cs="Times New Roman"/>
          <w:b/>
          <w:sz w:val="24"/>
          <w:szCs w:val="24"/>
        </w:rPr>
        <w:t>ABSTRACT</w:t>
      </w:r>
    </w:p>
    <w:p w:rsidR="001E7BEF" w:rsidRPr="00FC7CCE" w:rsidRDefault="001E7BEF" w:rsidP="001E7BEF">
      <w:pPr>
        <w:spacing w:after="0" w:line="360" w:lineRule="auto"/>
        <w:jc w:val="both"/>
        <w:rPr>
          <w:rFonts w:ascii="Times New Roman" w:hAnsi="Times New Roman" w:cs="Times New Roman"/>
          <w:sz w:val="24"/>
          <w:szCs w:val="24"/>
        </w:rPr>
      </w:pPr>
      <w:r w:rsidRPr="00FC7CCE">
        <w:rPr>
          <w:rFonts w:ascii="Times New Roman" w:hAnsi="Times New Roman" w:cs="Times New Roman"/>
          <w:sz w:val="24"/>
          <w:szCs w:val="24"/>
        </w:rPr>
        <w:t>Honey</w:t>
      </w:r>
      <w:r>
        <w:rPr>
          <w:rFonts w:ascii="Times New Roman" w:hAnsi="Times New Roman" w:cs="Times New Roman"/>
          <w:sz w:val="24"/>
          <w:szCs w:val="24"/>
        </w:rPr>
        <w:t xml:space="preserve"> is a </w:t>
      </w:r>
      <w:r w:rsidRPr="00FC7CCE">
        <w:rPr>
          <w:rFonts w:ascii="Times New Roman" w:hAnsi="Times New Roman" w:cs="Times New Roman"/>
          <w:sz w:val="24"/>
          <w:szCs w:val="24"/>
        </w:rPr>
        <w:t>supersaturated sugar so</w:t>
      </w:r>
      <w:r>
        <w:rPr>
          <w:rFonts w:ascii="Times New Roman" w:hAnsi="Times New Roman" w:cs="Times New Roman"/>
          <w:sz w:val="24"/>
          <w:szCs w:val="24"/>
        </w:rPr>
        <w:t>lution with a high osmolarity that retards microbial growth. In this study, t</w:t>
      </w:r>
      <w:r w:rsidRPr="00FC7CCE">
        <w:rPr>
          <w:rFonts w:ascii="Times New Roman" w:hAnsi="Times New Roman" w:cs="Times New Roman"/>
          <w:sz w:val="24"/>
          <w:szCs w:val="24"/>
        </w:rPr>
        <w:t>he antimicrobial activity of natural honey was evaluated with 4 pathogenic microorganisms consisting of</w:t>
      </w:r>
      <w:r w:rsidRPr="00FC7CCE">
        <w:rPr>
          <w:rFonts w:ascii="Times New Roman" w:hAnsi="Times New Roman" w:cs="Times New Roman"/>
          <w:i/>
          <w:sz w:val="24"/>
          <w:szCs w:val="24"/>
        </w:rPr>
        <w:t xml:space="preserve"> Escherichia coli, Staphylococcus aureus, Proteus vulgaris</w:t>
      </w:r>
      <w:r w:rsidRPr="00FC7CCE">
        <w:rPr>
          <w:rFonts w:ascii="Times New Roman" w:hAnsi="Times New Roman" w:cs="Times New Roman"/>
          <w:sz w:val="24"/>
          <w:szCs w:val="24"/>
        </w:rPr>
        <w:t xml:space="preserve"> and </w:t>
      </w:r>
      <w:r w:rsidRPr="00FC7CCE">
        <w:rPr>
          <w:rFonts w:ascii="Times New Roman" w:hAnsi="Times New Roman" w:cs="Times New Roman"/>
          <w:i/>
          <w:sz w:val="24"/>
          <w:szCs w:val="24"/>
        </w:rPr>
        <w:t>Streptococcus feacalis</w:t>
      </w:r>
      <w:r>
        <w:rPr>
          <w:rFonts w:ascii="Times New Roman" w:hAnsi="Times New Roman" w:cs="Times New Roman"/>
          <w:i/>
          <w:sz w:val="24"/>
          <w:szCs w:val="24"/>
        </w:rPr>
        <w:t xml:space="preserve"> </w:t>
      </w:r>
      <w:r w:rsidRPr="00FC7CCE">
        <w:rPr>
          <w:rFonts w:ascii="Times New Roman" w:hAnsi="Times New Roman" w:cs="Times New Roman"/>
          <w:sz w:val="24"/>
          <w:szCs w:val="24"/>
        </w:rPr>
        <w:t xml:space="preserve">using agar diffusion method. </w:t>
      </w:r>
      <w:r>
        <w:rPr>
          <w:rFonts w:ascii="Times New Roman" w:hAnsi="Times New Roman" w:cs="Times New Roman"/>
          <w:sz w:val="24"/>
          <w:szCs w:val="24"/>
        </w:rPr>
        <w:t>Undiluted honey was gen</w:t>
      </w:r>
      <w:r w:rsidRPr="00563A52">
        <w:rPr>
          <w:rFonts w:ascii="Times New Roman" w:hAnsi="Times New Roman" w:cs="Times New Roman"/>
          <w:sz w:val="24"/>
          <w:szCs w:val="24"/>
        </w:rPr>
        <w:t xml:space="preserve">erally effective giving a bactericidal inhibition zone of 11.7mm, 11.5mm and 10mm for </w:t>
      </w:r>
      <w:r w:rsidRPr="00563A52">
        <w:rPr>
          <w:rFonts w:ascii="Times New Roman" w:hAnsi="Times New Roman" w:cs="Times New Roman"/>
          <w:i/>
          <w:sz w:val="24"/>
          <w:szCs w:val="24"/>
        </w:rPr>
        <w:t xml:space="preserve">Escherichia   coli, Staphylococcus aureus </w:t>
      </w:r>
      <w:r w:rsidRPr="00563A52">
        <w:rPr>
          <w:rFonts w:ascii="Times New Roman" w:hAnsi="Times New Roman" w:cs="Times New Roman"/>
          <w:sz w:val="24"/>
          <w:szCs w:val="24"/>
        </w:rPr>
        <w:t>and</w:t>
      </w:r>
      <w:r w:rsidRPr="00563A52">
        <w:rPr>
          <w:rFonts w:ascii="Times New Roman" w:hAnsi="Times New Roman" w:cs="Times New Roman"/>
          <w:i/>
          <w:sz w:val="24"/>
          <w:szCs w:val="24"/>
        </w:rPr>
        <w:t xml:space="preserve"> Streptococcus feacalis</w:t>
      </w:r>
      <w:r w:rsidRPr="00563A52">
        <w:rPr>
          <w:rFonts w:ascii="Times New Roman" w:hAnsi="Times New Roman" w:cs="Times New Roman"/>
          <w:sz w:val="24"/>
          <w:szCs w:val="24"/>
        </w:rPr>
        <w:t xml:space="preserve"> compared with the chloramphenicol</w:t>
      </w:r>
      <w:r>
        <w:rPr>
          <w:rFonts w:ascii="Times New Roman" w:hAnsi="Times New Roman" w:cs="Times New Roman"/>
          <w:sz w:val="24"/>
          <w:szCs w:val="24"/>
        </w:rPr>
        <w:t xml:space="preserve"> antibiotics which serve as standard control having </w:t>
      </w:r>
      <w:r w:rsidRPr="00563A52">
        <w:rPr>
          <w:rFonts w:ascii="Times New Roman" w:hAnsi="Times New Roman" w:cs="Times New Roman"/>
          <w:sz w:val="24"/>
          <w:szCs w:val="24"/>
        </w:rPr>
        <w:t>10</w:t>
      </w:r>
      <w:r>
        <w:rPr>
          <w:rFonts w:ascii="Times New Roman" w:hAnsi="Times New Roman" w:cs="Times New Roman"/>
          <w:sz w:val="24"/>
          <w:szCs w:val="24"/>
        </w:rPr>
        <w:t>mm,</w:t>
      </w:r>
      <w:r w:rsidRPr="00563A52">
        <w:rPr>
          <w:rFonts w:ascii="Times New Roman" w:hAnsi="Times New Roman" w:cs="Times New Roman"/>
          <w:sz w:val="24"/>
          <w:szCs w:val="24"/>
        </w:rPr>
        <w:t xml:space="preserve"> 18mm</w:t>
      </w:r>
      <w:r>
        <w:rPr>
          <w:rFonts w:ascii="Times New Roman" w:hAnsi="Times New Roman" w:cs="Times New Roman"/>
          <w:sz w:val="24"/>
          <w:szCs w:val="24"/>
        </w:rPr>
        <w:t xml:space="preserve"> and </w:t>
      </w:r>
      <w:r w:rsidRPr="00563A52">
        <w:rPr>
          <w:rFonts w:ascii="Times New Roman" w:hAnsi="Times New Roman" w:cs="Times New Roman"/>
          <w:sz w:val="24"/>
          <w:szCs w:val="24"/>
        </w:rPr>
        <w:t>10</w:t>
      </w:r>
      <w:r>
        <w:rPr>
          <w:rFonts w:ascii="Times New Roman" w:hAnsi="Times New Roman" w:cs="Times New Roman"/>
          <w:sz w:val="24"/>
          <w:szCs w:val="24"/>
        </w:rPr>
        <w:t>mm respectively. This is highly commendable because of other nutrient benefits of honey. Similarly, honey with</w:t>
      </w:r>
      <w:r w:rsidRPr="00FC7CCE">
        <w:rPr>
          <w:rFonts w:ascii="Times New Roman" w:hAnsi="Times New Roman" w:cs="Times New Roman"/>
          <w:sz w:val="24"/>
          <w:szCs w:val="24"/>
        </w:rPr>
        <w:t xml:space="preserve"> </w:t>
      </w:r>
      <w:r>
        <w:rPr>
          <w:rFonts w:ascii="Times New Roman" w:hAnsi="Times New Roman" w:cs="Times New Roman"/>
          <w:sz w:val="24"/>
          <w:szCs w:val="24"/>
        </w:rPr>
        <w:t>diluents of</w:t>
      </w:r>
      <w:r w:rsidRPr="00FC7CCE">
        <w:rPr>
          <w:rFonts w:ascii="Times New Roman" w:hAnsi="Times New Roman" w:cs="Times New Roman"/>
          <w:sz w:val="24"/>
          <w:szCs w:val="24"/>
        </w:rPr>
        <w:t xml:space="preserve"> ethanol </w:t>
      </w:r>
      <w:r>
        <w:rPr>
          <w:rFonts w:ascii="Times New Roman" w:hAnsi="Times New Roman" w:cs="Times New Roman"/>
          <w:sz w:val="24"/>
          <w:szCs w:val="24"/>
        </w:rPr>
        <w:t xml:space="preserve">at concentration of 5% and 6% were effective with zone of inhibition as high as 30mm for </w:t>
      </w:r>
      <w:r>
        <w:rPr>
          <w:rFonts w:ascii="Times New Roman" w:hAnsi="Times New Roman" w:cs="Times New Roman"/>
          <w:i/>
          <w:sz w:val="24"/>
          <w:szCs w:val="24"/>
        </w:rPr>
        <w:t xml:space="preserve">Escherichia coli </w:t>
      </w:r>
      <w:r>
        <w:rPr>
          <w:rFonts w:ascii="Times New Roman" w:hAnsi="Times New Roman" w:cs="Times New Roman"/>
          <w:sz w:val="24"/>
          <w:szCs w:val="24"/>
        </w:rPr>
        <w:t>compared with</w:t>
      </w:r>
      <w:r w:rsidRPr="00F06324">
        <w:rPr>
          <w:rFonts w:ascii="Times New Roman" w:hAnsi="Times New Roman" w:cs="Times New Roman"/>
          <w:sz w:val="24"/>
          <w:szCs w:val="24"/>
        </w:rPr>
        <w:t xml:space="preserve"> the chloramphenicol antibiotics which serve as standard control</w:t>
      </w:r>
      <w:r>
        <w:rPr>
          <w:rFonts w:ascii="Times New Roman" w:hAnsi="Times New Roman" w:cs="Times New Roman"/>
          <w:sz w:val="24"/>
          <w:szCs w:val="24"/>
        </w:rPr>
        <w:t xml:space="preserve"> having 10mm zone of inhibition</w:t>
      </w:r>
      <w:r w:rsidRPr="00FC7CCE">
        <w:rPr>
          <w:rFonts w:ascii="Times New Roman" w:hAnsi="Times New Roman" w:cs="Times New Roman"/>
          <w:sz w:val="24"/>
          <w:szCs w:val="24"/>
        </w:rPr>
        <w:t>.</w:t>
      </w:r>
    </w:p>
    <w:p w:rsidR="001E7BEF" w:rsidRDefault="001E7BEF" w:rsidP="001E7BEF">
      <w:p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Pr="00FC7CCE">
        <w:rPr>
          <w:rFonts w:ascii="Times New Roman" w:hAnsi="Times New Roman" w:cs="Times New Roman"/>
          <w:sz w:val="24"/>
          <w:szCs w:val="24"/>
        </w:rPr>
        <w:t>ry leaves extract</w:t>
      </w:r>
      <w:r>
        <w:rPr>
          <w:rFonts w:ascii="Times New Roman" w:hAnsi="Times New Roman" w:cs="Times New Roman"/>
          <w:sz w:val="24"/>
          <w:szCs w:val="24"/>
        </w:rPr>
        <w:t xml:space="preserve"> of</w:t>
      </w:r>
      <w:r w:rsidRPr="00FC7CCE">
        <w:rPr>
          <w:rFonts w:ascii="Times New Roman" w:hAnsi="Times New Roman" w:cs="Times New Roman"/>
          <w:sz w:val="24"/>
          <w:szCs w:val="24"/>
        </w:rPr>
        <w:t xml:space="preserve"> </w:t>
      </w:r>
      <w:r>
        <w:rPr>
          <w:rFonts w:ascii="Times New Roman" w:hAnsi="Times New Roman" w:cs="Times New Roman"/>
          <w:sz w:val="24"/>
          <w:szCs w:val="24"/>
        </w:rPr>
        <w:t>plant sources</w:t>
      </w:r>
      <w:r w:rsidRPr="00FC7CCE">
        <w:rPr>
          <w:rFonts w:ascii="Times New Roman" w:hAnsi="Times New Roman" w:cs="Times New Roman"/>
          <w:sz w:val="24"/>
          <w:szCs w:val="24"/>
        </w:rPr>
        <w:t xml:space="preserve"> </w:t>
      </w:r>
      <w:r>
        <w:rPr>
          <w:rFonts w:ascii="Times New Roman" w:hAnsi="Times New Roman" w:cs="Times New Roman"/>
          <w:sz w:val="24"/>
          <w:szCs w:val="24"/>
        </w:rPr>
        <w:t>such as Pride o</w:t>
      </w:r>
      <w:r w:rsidRPr="00C16736">
        <w:rPr>
          <w:rFonts w:ascii="Times New Roman" w:hAnsi="Times New Roman" w:cs="Times New Roman"/>
          <w:sz w:val="24"/>
          <w:szCs w:val="24"/>
        </w:rPr>
        <w:t>f Barbados (</w:t>
      </w:r>
      <w:r w:rsidRPr="00C16736">
        <w:rPr>
          <w:rFonts w:ascii="Times New Roman" w:hAnsi="Times New Roman" w:cs="Times New Roman"/>
          <w:i/>
          <w:sz w:val="24"/>
          <w:szCs w:val="24"/>
        </w:rPr>
        <w:t xml:space="preserve">Caesalpinia </w:t>
      </w:r>
      <w:proofErr w:type="spellStart"/>
      <w:r w:rsidRPr="00C16736">
        <w:rPr>
          <w:rFonts w:ascii="Times New Roman" w:hAnsi="Times New Roman" w:cs="Times New Roman"/>
          <w:i/>
          <w:sz w:val="24"/>
          <w:szCs w:val="24"/>
        </w:rPr>
        <w:t>pulcherrima</w:t>
      </w:r>
      <w:proofErr w:type="spellEnd"/>
      <w:r w:rsidRPr="00C75C21">
        <w:rPr>
          <w:rFonts w:ascii="Times New Roman" w:hAnsi="Times New Roman" w:cs="Times New Roman"/>
          <w:sz w:val="24"/>
          <w:szCs w:val="24"/>
        </w:rPr>
        <w:t>)</w:t>
      </w:r>
      <w:r>
        <w:rPr>
          <w:rFonts w:ascii="Times New Roman" w:hAnsi="Times New Roman" w:cs="Times New Roman"/>
          <w:sz w:val="24"/>
          <w:szCs w:val="24"/>
        </w:rPr>
        <w:t xml:space="preserve"> and </w:t>
      </w:r>
      <w:r w:rsidRPr="00210B8E">
        <w:rPr>
          <w:rFonts w:ascii="Times New Roman" w:eastAsia="Times New Roman" w:hAnsi="Times New Roman" w:cs="Times New Roman"/>
          <w:color w:val="000000"/>
          <w:sz w:val="26"/>
          <w:szCs w:val="26"/>
        </w:rPr>
        <w:t xml:space="preserve">Red </w:t>
      </w:r>
      <w:proofErr w:type="spellStart"/>
      <w:r w:rsidRPr="00210B8E">
        <w:rPr>
          <w:rFonts w:ascii="Times New Roman" w:eastAsia="Times New Roman" w:hAnsi="Times New Roman" w:cs="Times New Roman"/>
          <w:color w:val="000000"/>
          <w:sz w:val="26"/>
          <w:szCs w:val="26"/>
        </w:rPr>
        <w:t>acalypha</w:t>
      </w:r>
      <w:proofErr w:type="spellEnd"/>
      <w:r w:rsidRPr="00210B8E">
        <w:rPr>
          <w:rFonts w:ascii="Times New Roman" w:eastAsia="Times New Roman" w:hAnsi="Times New Roman" w:cs="Times New Roman"/>
          <w:i/>
          <w:iCs/>
          <w:color w:val="000000"/>
          <w:sz w:val="26"/>
          <w:szCs w:val="26"/>
        </w:rPr>
        <w:t xml:space="preserve"> </w:t>
      </w:r>
      <w:r w:rsidRPr="00210B8E">
        <w:rPr>
          <w:rFonts w:ascii="Times New Roman" w:eastAsia="Times New Roman" w:hAnsi="Times New Roman" w:cs="Times New Roman"/>
          <w:color w:val="000000"/>
          <w:sz w:val="26"/>
          <w:szCs w:val="26"/>
        </w:rPr>
        <w:t>(</w:t>
      </w:r>
      <w:proofErr w:type="spellStart"/>
      <w:r w:rsidRPr="00210B8E">
        <w:rPr>
          <w:rFonts w:ascii="Times New Roman" w:eastAsia="Times New Roman" w:hAnsi="Times New Roman" w:cs="Times New Roman"/>
          <w:i/>
          <w:iCs/>
          <w:color w:val="000000"/>
          <w:sz w:val="26"/>
          <w:szCs w:val="26"/>
        </w:rPr>
        <w:t>Acalypha</w:t>
      </w:r>
      <w:proofErr w:type="spellEnd"/>
      <w:r w:rsidRPr="00210B8E">
        <w:rPr>
          <w:rFonts w:ascii="Times New Roman" w:eastAsia="Times New Roman" w:hAnsi="Times New Roman" w:cs="Times New Roman"/>
          <w:i/>
          <w:iCs/>
          <w:color w:val="000000"/>
          <w:sz w:val="26"/>
          <w:szCs w:val="26"/>
        </w:rPr>
        <w:t xml:space="preserve"> </w:t>
      </w:r>
      <w:proofErr w:type="spellStart"/>
      <w:r w:rsidRPr="00210B8E">
        <w:rPr>
          <w:rFonts w:ascii="Times New Roman" w:eastAsia="Times New Roman" w:hAnsi="Times New Roman" w:cs="Times New Roman"/>
          <w:i/>
          <w:iCs/>
          <w:color w:val="000000"/>
          <w:sz w:val="26"/>
          <w:szCs w:val="26"/>
        </w:rPr>
        <w:t>wilkesiana</w:t>
      </w:r>
      <w:proofErr w:type="spellEnd"/>
      <w:r w:rsidRPr="00210B8E">
        <w:rPr>
          <w:rFonts w:ascii="Times New Roman" w:eastAsia="Times New Roman" w:hAnsi="Times New Roman" w:cs="Times New Roman"/>
          <w:color w:val="000000"/>
          <w:sz w:val="26"/>
          <w:szCs w:val="26"/>
        </w:rPr>
        <w:t>)</w:t>
      </w:r>
      <w:r>
        <w:rPr>
          <w:rFonts w:ascii="Times New Roman" w:hAnsi="Times New Roman" w:cs="Times New Roman"/>
          <w:i/>
          <w:sz w:val="24"/>
          <w:szCs w:val="24"/>
        </w:rPr>
        <w:t xml:space="preserve"> </w:t>
      </w:r>
      <w:r>
        <w:rPr>
          <w:rFonts w:ascii="Times New Roman" w:hAnsi="Times New Roman" w:cs="Times New Roman"/>
          <w:sz w:val="24"/>
          <w:szCs w:val="24"/>
        </w:rPr>
        <w:t>were also tested</w:t>
      </w:r>
      <w:r w:rsidRPr="00FC7CCE">
        <w:rPr>
          <w:rFonts w:ascii="Times New Roman" w:hAnsi="Times New Roman" w:cs="Times New Roman"/>
          <w:sz w:val="24"/>
          <w:szCs w:val="24"/>
        </w:rPr>
        <w:t xml:space="preserve"> as therapeutic agents </w:t>
      </w:r>
      <w:r w:rsidRPr="00E922DB">
        <w:rPr>
          <w:rFonts w:ascii="Times New Roman" w:hAnsi="Times New Roman" w:cs="Times New Roman"/>
          <w:i/>
          <w:sz w:val="24"/>
          <w:szCs w:val="24"/>
        </w:rPr>
        <w:t>in vitro</w:t>
      </w:r>
      <w:r w:rsidRPr="00FC7CCE">
        <w:rPr>
          <w:rFonts w:ascii="Times New Roman" w:hAnsi="Times New Roman" w:cs="Times New Roman"/>
          <w:sz w:val="24"/>
          <w:szCs w:val="24"/>
        </w:rPr>
        <w:t xml:space="preserve">. The </w:t>
      </w:r>
      <w:r>
        <w:rPr>
          <w:rFonts w:ascii="Times New Roman" w:hAnsi="Times New Roman" w:cs="Times New Roman"/>
          <w:sz w:val="24"/>
          <w:szCs w:val="24"/>
        </w:rPr>
        <w:t>samples</w:t>
      </w:r>
      <w:r>
        <w:rPr>
          <w:rFonts w:ascii="Times New Roman" w:hAnsi="Times New Roman" w:cs="Times New Roman"/>
          <w:i/>
          <w:sz w:val="24"/>
          <w:szCs w:val="24"/>
        </w:rPr>
        <w:t xml:space="preserve"> </w:t>
      </w:r>
      <w:r w:rsidRPr="00FC7CCE">
        <w:rPr>
          <w:rFonts w:ascii="Times New Roman" w:hAnsi="Times New Roman" w:cs="Times New Roman"/>
          <w:sz w:val="24"/>
          <w:szCs w:val="24"/>
        </w:rPr>
        <w:t>were extracted by using solvents like methanol and ethyl acetate</w:t>
      </w:r>
      <w:r>
        <w:rPr>
          <w:rFonts w:ascii="Times New Roman" w:hAnsi="Times New Roman" w:cs="Times New Roman"/>
          <w:sz w:val="24"/>
          <w:szCs w:val="24"/>
        </w:rPr>
        <w:t xml:space="preserve">. </w:t>
      </w:r>
      <w:proofErr w:type="gramStart"/>
      <w:r w:rsidRPr="00C16736">
        <w:rPr>
          <w:rFonts w:ascii="Times New Roman" w:hAnsi="Times New Roman" w:cs="Times New Roman"/>
          <w:i/>
          <w:sz w:val="24"/>
          <w:szCs w:val="24"/>
        </w:rPr>
        <w:t>Caesalpinia</w:t>
      </w:r>
      <w:r w:rsidRPr="00FC7CCE">
        <w:rPr>
          <w:rFonts w:ascii="Times New Roman" w:hAnsi="Times New Roman" w:cs="Times New Roman"/>
          <w:i/>
          <w:sz w:val="24"/>
          <w:szCs w:val="24"/>
        </w:rPr>
        <w:t>.</w:t>
      </w:r>
      <w:proofErr w:type="gramEnd"/>
      <w:r>
        <w:rPr>
          <w:rFonts w:ascii="Times New Roman" w:hAnsi="Times New Roman" w:cs="Times New Roman"/>
          <w:i/>
          <w:sz w:val="24"/>
          <w:szCs w:val="24"/>
        </w:rPr>
        <w:t xml:space="preserve"> </w:t>
      </w:r>
      <w:proofErr w:type="gramStart"/>
      <w:r w:rsidRPr="00FC7CCE">
        <w:rPr>
          <w:rFonts w:ascii="Times New Roman" w:hAnsi="Times New Roman" w:cs="Times New Roman"/>
          <w:i/>
          <w:sz w:val="24"/>
          <w:szCs w:val="24"/>
        </w:rPr>
        <w:t>pulcherrima</w:t>
      </w:r>
      <w:proofErr w:type="gramEnd"/>
      <w:r w:rsidRPr="00FC7CCE">
        <w:rPr>
          <w:rFonts w:ascii="Times New Roman" w:hAnsi="Times New Roman" w:cs="Times New Roman"/>
          <w:sz w:val="24"/>
          <w:szCs w:val="24"/>
        </w:rPr>
        <w:t xml:space="preserve"> </w:t>
      </w:r>
      <w:r>
        <w:rPr>
          <w:rFonts w:ascii="Times New Roman" w:hAnsi="Times New Roman" w:cs="Times New Roman"/>
          <w:sz w:val="24"/>
          <w:szCs w:val="24"/>
        </w:rPr>
        <w:t xml:space="preserve">exert zone of inhibition of </w:t>
      </w:r>
      <w:r w:rsidRPr="000445BB">
        <w:rPr>
          <w:rFonts w:ascii="Times New Roman" w:hAnsi="Times New Roman" w:cs="Times New Roman"/>
          <w:sz w:val="24"/>
          <w:szCs w:val="24"/>
        </w:rPr>
        <w:t>14</w:t>
      </w:r>
      <w:r>
        <w:rPr>
          <w:rFonts w:ascii="Times New Roman" w:hAnsi="Times New Roman" w:cs="Times New Roman"/>
          <w:sz w:val="24"/>
          <w:szCs w:val="24"/>
        </w:rPr>
        <w:t xml:space="preserve">mm, </w:t>
      </w:r>
      <w:r w:rsidRPr="000445BB">
        <w:rPr>
          <w:rFonts w:ascii="Times New Roman" w:hAnsi="Times New Roman" w:cs="Times New Roman"/>
          <w:sz w:val="24"/>
          <w:szCs w:val="24"/>
        </w:rPr>
        <w:t>20</w:t>
      </w:r>
      <w:r>
        <w:rPr>
          <w:rFonts w:ascii="Times New Roman" w:hAnsi="Times New Roman" w:cs="Times New Roman"/>
          <w:sz w:val="24"/>
          <w:szCs w:val="24"/>
        </w:rPr>
        <w:t xml:space="preserve">mm, </w:t>
      </w:r>
      <w:r w:rsidRPr="000445BB">
        <w:rPr>
          <w:rFonts w:ascii="Times New Roman" w:hAnsi="Times New Roman" w:cs="Times New Roman"/>
          <w:sz w:val="24"/>
          <w:szCs w:val="24"/>
        </w:rPr>
        <w:t>16</w:t>
      </w:r>
      <w:r>
        <w:rPr>
          <w:rFonts w:ascii="Times New Roman" w:hAnsi="Times New Roman" w:cs="Times New Roman"/>
          <w:sz w:val="24"/>
          <w:szCs w:val="24"/>
        </w:rPr>
        <w:t xml:space="preserve">mm and </w:t>
      </w:r>
      <w:r w:rsidRPr="000445BB">
        <w:rPr>
          <w:rFonts w:ascii="Times New Roman" w:hAnsi="Times New Roman" w:cs="Times New Roman"/>
          <w:sz w:val="24"/>
          <w:szCs w:val="24"/>
        </w:rPr>
        <w:t>14</w:t>
      </w:r>
      <w:r>
        <w:rPr>
          <w:rFonts w:ascii="Times New Roman" w:hAnsi="Times New Roman" w:cs="Times New Roman"/>
          <w:sz w:val="24"/>
          <w:szCs w:val="24"/>
        </w:rPr>
        <w:t xml:space="preserve">mm against </w:t>
      </w:r>
      <w:r w:rsidRPr="000445BB">
        <w:rPr>
          <w:rFonts w:ascii="Times New Roman" w:hAnsi="Times New Roman" w:cs="Times New Roman"/>
          <w:i/>
          <w:sz w:val="24"/>
          <w:szCs w:val="24"/>
        </w:rPr>
        <w:t>Escherichia coli</w:t>
      </w:r>
      <w:r>
        <w:rPr>
          <w:rFonts w:ascii="Times New Roman" w:hAnsi="Times New Roman" w:cs="Times New Roman"/>
          <w:sz w:val="24"/>
          <w:szCs w:val="24"/>
        </w:rPr>
        <w:t xml:space="preserve">, </w:t>
      </w:r>
      <w:r w:rsidRPr="000445BB">
        <w:rPr>
          <w:rFonts w:ascii="Times New Roman" w:hAnsi="Times New Roman" w:cs="Times New Roman"/>
          <w:i/>
          <w:sz w:val="24"/>
          <w:szCs w:val="24"/>
        </w:rPr>
        <w:t>Staphylococcus aureus</w:t>
      </w:r>
      <w:r>
        <w:rPr>
          <w:rFonts w:ascii="Times New Roman" w:hAnsi="Times New Roman" w:cs="Times New Roman"/>
          <w:sz w:val="24"/>
          <w:szCs w:val="24"/>
        </w:rPr>
        <w:t xml:space="preserve">, </w:t>
      </w:r>
      <w:r w:rsidRPr="000445BB">
        <w:rPr>
          <w:rFonts w:ascii="Times New Roman" w:hAnsi="Times New Roman" w:cs="Times New Roman"/>
          <w:i/>
          <w:sz w:val="24"/>
          <w:szCs w:val="24"/>
        </w:rPr>
        <w:t>Proteus vulgaris</w:t>
      </w:r>
      <w:r>
        <w:rPr>
          <w:rFonts w:ascii="Times New Roman" w:hAnsi="Times New Roman" w:cs="Times New Roman"/>
          <w:sz w:val="24"/>
          <w:szCs w:val="24"/>
        </w:rPr>
        <w:t xml:space="preserve"> and </w:t>
      </w:r>
      <w:r w:rsidRPr="000445BB">
        <w:rPr>
          <w:rFonts w:ascii="Times New Roman" w:hAnsi="Times New Roman" w:cs="Times New Roman"/>
          <w:i/>
          <w:sz w:val="24"/>
          <w:szCs w:val="24"/>
        </w:rPr>
        <w:t>Streptococcus feacalis</w:t>
      </w:r>
      <w:r>
        <w:rPr>
          <w:rFonts w:ascii="Times New Roman" w:hAnsi="Times New Roman" w:cs="Times New Roman"/>
          <w:i/>
          <w:sz w:val="24"/>
          <w:szCs w:val="24"/>
        </w:rPr>
        <w:t xml:space="preserve"> </w:t>
      </w:r>
      <w:r>
        <w:rPr>
          <w:rFonts w:ascii="Times New Roman" w:hAnsi="Times New Roman" w:cs="Times New Roman"/>
          <w:sz w:val="24"/>
          <w:szCs w:val="24"/>
        </w:rPr>
        <w:t>compared with the control values stated above.</w:t>
      </w:r>
      <w:r w:rsidRPr="00210B8E">
        <w:rPr>
          <w:rFonts w:ascii="Times New Roman" w:eastAsia="Times New Roman" w:hAnsi="Times New Roman" w:cs="Times New Roman"/>
          <w:i/>
          <w:iCs/>
          <w:color w:val="000000"/>
          <w:sz w:val="26"/>
          <w:szCs w:val="26"/>
        </w:rPr>
        <w:t xml:space="preserve"> </w:t>
      </w:r>
      <w:proofErr w:type="spellStart"/>
      <w:r w:rsidRPr="00210B8E">
        <w:rPr>
          <w:rFonts w:ascii="Times New Roman" w:eastAsia="Times New Roman" w:hAnsi="Times New Roman" w:cs="Times New Roman"/>
          <w:i/>
          <w:iCs/>
          <w:color w:val="000000"/>
          <w:sz w:val="26"/>
          <w:szCs w:val="26"/>
        </w:rPr>
        <w:t>Acalypha</w:t>
      </w:r>
      <w:proofErr w:type="spellEnd"/>
      <w:r w:rsidRPr="00210B8E">
        <w:rPr>
          <w:rFonts w:ascii="Times New Roman" w:eastAsia="Times New Roman" w:hAnsi="Times New Roman" w:cs="Times New Roman"/>
          <w:i/>
          <w:iCs/>
          <w:color w:val="000000"/>
          <w:sz w:val="26"/>
          <w:szCs w:val="26"/>
        </w:rPr>
        <w:t xml:space="preserve"> </w:t>
      </w:r>
      <w:proofErr w:type="spellStart"/>
      <w:r w:rsidRPr="00210B8E">
        <w:rPr>
          <w:rFonts w:ascii="Times New Roman" w:eastAsia="Times New Roman" w:hAnsi="Times New Roman" w:cs="Times New Roman"/>
          <w:i/>
          <w:iCs/>
          <w:color w:val="000000"/>
          <w:sz w:val="26"/>
          <w:szCs w:val="26"/>
        </w:rPr>
        <w:t>wilkesiana</w:t>
      </w:r>
      <w:proofErr w:type="spellEnd"/>
      <w:r w:rsidRPr="00210B8E">
        <w:rPr>
          <w:rFonts w:ascii="Times New Roman" w:eastAsia="Times New Roman" w:hAnsi="Times New Roman" w:cs="Times New Roman"/>
          <w:color w:val="000000"/>
          <w:sz w:val="26"/>
          <w:szCs w:val="26"/>
        </w:rPr>
        <w:t xml:space="preserve"> (Red </w:t>
      </w:r>
      <w:proofErr w:type="spellStart"/>
      <w:r w:rsidRPr="00210B8E">
        <w:rPr>
          <w:rFonts w:ascii="Times New Roman" w:eastAsia="Times New Roman" w:hAnsi="Times New Roman" w:cs="Times New Roman"/>
          <w:color w:val="000000"/>
          <w:sz w:val="26"/>
          <w:szCs w:val="26"/>
        </w:rPr>
        <w:t>acalypha</w:t>
      </w:r>
      <w:proofErr w:type="spellEnd"/>
      <w:r w:rsidRPr="00210B8E">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 xml:space="preserve"> extract also show zone of inhibition of</w:t>
      </w:r>
      <w:r w:rsidRPr="00210B8E">
        <w:t xml:space="preserve"> </w:t>
      </w:r>
      <w:r w:rsidRPr="00210B8E">
        <w:rPr>
          <w:rFonts w:ascii="Times New Roman" w:hAnsi="Times New Roman" w:cs="Times New Roman"/>
          <w:sz w:val="24"/>
          <w:szCs w:val="24"/>
        </w:rPr>
        <w:t>12.5</w:t>
      </w:r>
      <w:r>
        <w:rPr>
          <w:rFonts w:ascii="Times New Roman" w:hAnsi="Times New Roman" w:cs="Times New Roman"/>
          <w:sz w:val="24"/>
          <w:szCs w:val="24"/>
        </w:rPr>
        <w:t xml:space="preserve">mm, </w:t>
      </w:r>
      <w:r w:rsidRPr="00210B8E">
        <w:rPr>
          <w:rFonts w:ascii="Times New Roman" w:hAnsi="Times New Roman" w:cs="Times New Roman"/>
          <w:sz w:val="24"/>
          <w:szCs w:val="24"/>
        </w:rPr>
        <w:t>18.5</w:t>
      </w:r>
      <w:r>
        <w:rPr>
          <w:rFonts w:ascii="Times New Roman" w:hAnsi="Times New Roman" w:cs="Times New Roman"/>
          <w:sz w:val="24"/>
          <w:szCs w:val="24"/>
        </w:rPr>
        <w:t xml:space="preserve">mm, </w:t>
      </w:r>
      <w:r w:rsidRPr="00210B8E">
        <w:rPr>
          <w:rFonts w:ascii="Times New Roman" w:hAnsi="Times New Roman" w:cs="Times New Roman"/>
          <w:sz w:val="24"/>
          <w:szCs w:val="24"/>
        </w:rPr>
        <w:t>15.6</w:t>
      </w:r>
      <w:r>
        <w:rPr>
          <w:rFonts w:ascii="Times New Roman" w:hAnsi="Times New Roman" w:cs="Times New Roman"/>
          <w:sz w:val="24"/>
          <w:szCs w:val="24"/>
        </w:rPr>
        <w:t xml:space="preserve">mm and </w:t>
      </w:r>
      <w:r w:rsidRPr="00210B8E">
        <w:rPr>
          <w:rFonts w:ascii="Times New Roman" w:hAnsi="Times New Roman" w:cs="Times New Roman"/>
          <w:sz w:val="24"/>
          <w:szCs w:val="24"/>
        </w:rPr>
        <w:t>17.8</w:t>
      </w:r>
      <w:r>
        <w:rPr>
          <w:rFonts w:ascii="Times New Roman" w:hAnsi="Times New Roman" w:cs="Times New Roman"/>
          <w:sz w:val="24"/>
          <w:szCs w:val="24"/>
        </w:rPr>
        <w:t>mm against above test organism</w:t>
      </w:r>
      <w:r>
        <w:rPr>
          <w:rFonts w:ascii="Times New Roman" w:hAnsi="Times New Roman" w:cs="Times New Roman"/>
          <w:i/>
          <w:sz w:val="24"/>
          <w:szCs w:val="24"/>
        </w:rPr>
        <w:t xml:space="preserve"> </w:t>
      </w:r>
      <w:r>
        <w:rPr>
          <w:rFonts w:ascii="Times New Roman" w:hAnsi="Times New Roman" w:cs="Times New Roman"/>
          <w:sz w:val="24"/>
          <w:szCs w:val="24"/>
        </w:rPr>
        <w:t>respectively under same condition.</w:t>
      </w:r>
      <w:r w:rsidRPr="00FC7CCE">
        <w:rPr>
          <w:rFonts w:ascii="Times New Roman" w:hAnsi="Times New Roman" w:cs="Times New Roman"/>
          <w:sz w:val="24"/>
          <w:szCs w:val="24"/>
        </w:rPr>
        <w:t xml:space="preserve"> Th</w:t>
      </w:r>
      <w:r>
        <w:rPr>
          <w:rFonts w:ascii="Times New Roman" w:hAnsi="Times New Roman" w:cs="Times New Roman"/>
          <w:sz w:val="24"/>
          <w:szCs w:val="24"/>
        </w:rPr>
        <w:t xml:space="preserve">is study </w:t>
      </w:r>
      <w:r w:rsidRPr="00FC7CCE">
        <w:rPr>
          <w:rFonts w:ascii="Times New Roman" w:hAnsi="Times New Roman" w:cs="Times New Roman"/>
          <w:sz w:val="24"/>
          <w:szCs w:val="24"/>
        </w:rPr>
        <w:t>shows that</w:t>
      </w:r>
      <w:r>
        <w:rPr>
          <w:rFonts w:ascii="Times New Roman" w:hAnsi="Times New Roman" w:cs="Times New Roman"/>
          <w:sz w:val="24"/>
          <w:szCs w:val="24"/>
        </w:rPr>
        <w:t xml:space="preserve"> honey and</w:t>
      </w:r>
      <w:r w:rsidRPr="00FC7CCE">
        <w:rPr>
          <w:rFonts w:ascii="Times New Roman" w:hAnsi="Times New Roman" w:cs="Times New Roman"/>
          <w:sz w:val="24"/>
          <w:szCs w:val="24"/>
        </w:rPr>
        <w:t xml:space="preserve"> the extracts of</w:t>
      </w:r>
      <w:r>
        <w:rPr>
          <w:rFonts w:ascii="Times New Roman" w:hAnsi="Times New Roman" w:cs="Times New Roman"/>
          <w:sz w:val="24"/>
          <w:szCs w:val="24"/>
        </w:rPr>
        <w:t xml:space="preserve"> this plant sources </w:t>
      </w:r>
      <w:r w:rsidRPr="00FC7CCE">
        <w:rPr>
          <w:rFonts w:ascii="Times New Roman" w:hAnsi="Times New Roman" w:cs="Times New Roman"/>
          <w:sz w:val="24"/>
          <w:szCs w:val="24"/>
        </w:rPr>
        <w:t>possess potent antibacterial activity against tested pathogenic organisms</w:t>
      </w:r>
      <w:r>
        <w:rPr>
          <w:rFonts w:ascii="Times New Roman" w:hAnsi="Times New Roman" w:cs="Times New Roman"/>
          <w:sz w:val="24"/>
          <w:szCs w:val="24"/>
        </w:rPr>
        <w:t xml:space="preserve"> in our quest for valuable discovery of potent drugs from natural sources</w:t>
      </w:r>
      <w:r w:rsidRPr="00FC7CC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E7BEF" w:rsidRDefault="001E7BEF" w:rsidP="001E7B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Keywords: </w:t>
      </w:r>
      <w:proofErr w:type="spellStart"/>
      <w:r w:rsidRPr="00C75C21">
        <w:rPr>
          <w:rFonts w:ascii="Times New Roman" w:hAnsi="Times New Roman" w:cs="Times New Roman"/>
          <w:i/>
          <w:iCs/>
          <w:sz w:val="24"/>
          <w:szCs w:val="24"/>
        </w:rPr>
        <w:t>Acalypha</w:t>
      </w:r>
      <w:proofErr w:type="spellEnd"/>
      <w:r w:rsidRPr="00C75C21">
        <w:rPr>
          <w:rFonts w:ascii="Times New Roman" w:hAnsi="Times New Roman" w:cs="Times New Roman"/>
          <w:i/>
          <w:iCs/>
          <w:sz w:val="24"/>
          <w:szCs w:val="24"/>
        </w:rPr>
        <w:t xml:space="preserve"> </w:t>
      </w:r>
      <w:proofErr w:type="spellStart"/>
      <w:r w:rsidRPr="00C75C21">
        <w:rPr>
          <w:rFonts w:ascii="Times New Roman" w:hAnsi="Times New Roman" w:cs="Times New Roman"/>
          <w:i/>
          <w:iCs/>
          <w:sz w:val="24"/>
          <w:szCs w:val="24"/>
        </w:rPr>
        <w:t>wilkesiana</w:t>
      </w:r>
      <w:proofErr w:type="spellEnd"/>
      <w:r>
        <w:rPr>
          <w:rFonts w:ascii="Times New Roman" w:hAnsi="Times New Roman" w:cs="Times New Roman"/>
          <w:iCs/>
          <w:sz w:val="24"/>
          <w:szCs w:val="24"/>
        </w:rPr>
        <w:t>;</w:t>
      </w:r>
      <w:r w:rsidRPr="00C75C21">
        <w:rPr>
          <w:rFonts w:ascii="Times New Roman" w:hAnsi="Times New Roman" w:cs="Times New Roman"/>
          <w:sz w:val="24"/>
          <w:szCs w:val="24"/>
        </w:rPr>
        <w:t xml:space="preserve"> </w:t>
      </w:r>
      <w:r>
        <w:rPr>
          <w:rFonts w:ascii="Times New Roman" w:hAnsi="Times New Roman" w:cs="Times New Roman"/>
          <w:sz w:val="24"/>
          <w:szCs w:val="24"/>
        </w:rPr>
        <w:t>Antibacterial;</w:t>
      </w:r>
      <w:r w:rsidRPr="00463FDC">
        <w:rPr>
          <w:rFonts w:ascii="Times New Roman" w:hAnsi="Times New Roman" w:cs="Times New Roman"/>
          <w:i/>
          <w:sz w:val="24"/>
          <w:szCs w:val="24"/>
        </w:rPr>
        <w:t xml:space="preserve"> </w:t>
      </w:r>
      <w:proofErr w:type="spellStart"/>
      <w:r w:rsidRPr="00463FDC">
        <w:rPr>
          <w:rFonts w:ascii="Times New Roman" w:hAnsi="Times New Roman" w:cs="Times New Roman"/>
          <w:i/>
          <w:sz w:val="24"/>
          <w:szCs w:val="24"/>
        </w:rPr>
        <w:t>Caesalpinia</w:t>
      </w:r>
      <w:proofErr w:type="spellEnd"/>
      <w:r w:rsidRPr="00463FDC">
        <w:rPr>
          <w:rFonts w:ascii="Times New Roman" w:hAnsi="Times New Roman" w:cs="Times New Roman"/>
          <w:i/>
          <w:sz w:val="24"/>
          <w:szCs w:val="24"/>
        </w:rPr>
        <w:t xml:space="preserve"> </w:t>
      </w:r>
      <w:proofErr w:type="spellStart"/>
      <w:r w:rsidRPr="00463FDC">
        <w:rPr>
          <w:rFonts w:ascii="Times New Roman" w:hAnsi="Times New Roman" w:cs="Times New Roman"/>
          <w:i/>
          <w:sz w:val="24"/>
          <w:szCs w:val="24"/>
        </w:rPr>
        <w:t>pulcherrima</w:t>
      </w:r>
      <w:proofErr w:type="spellEnd"/>
      <w:r>
        <w:rPr>
          <w:rFonts w:ascii="Times New Roman" w:hAnsi="Times New Roman" w:cs="Times New Roman"/>
          <w:sz w:val="24"/>
          <w:szCs w:val="24"/>
        </w:rPr>
        <w:t xml:space="preserve">; Honey; </w:t>
      </w:r>
      <w:r w:rsidRPr="00463FDC">
        <w:rPr>
          <w:rFonts w:ascii="Times New Roman" w:hAnsi="Times New Roman" w:cs="Times New Roman"/>
          <w:sz w:val="24"/>
          <w:szCs w:val="24"/>
        </w:rPr>
        <w:t>Pathogens</w:t>
      </w:r>
      <w:r>
        <w:rPr>
          <w:rFonts w:ascii="Times New Roman" w:hAnsi="Times New Roman" w:cs="Times New Roman"/>
          <w:sz w:val="24"/>
          <w:szCs w:val="24"/>
        </w:rPr>
        <w:t>; Potency.</w:t>
      </w:r>
    </w:p>
    <w:p w:rsidR="00C85CF9" w:rsidRPr="003B7B1C" w:rsidRDefault="001E7BEF" w:rsidP="00C85CF9">
      <w:pPr>
        <w:spacing w:after="0" w:line="360" w:lineRule="auto"/>
        <w:jc w:val="center"/>
        <w:rPr>
          <w:rFonts w:ascii="Times New Roman" w:hAnsi="Times New Roman" w:cs="Times New Roman"/>
          <w:b/>
          <w:sz w:val="24"/>
          <w:szCs w:val="24"/>
        </w:rPr>
      </w:pPr>
      <w:r>
        <w:lastRenderedPageBreak/>
        <w:t xml:space="preserve"> </w:t>
      </w:r>
      <w:r w:rsidR="00C85CF9" w:rsidRPr="003B7B1C">
        <w:rPr>
          <w:rFonts w:ascii="Times New Roman" w:hAnsi="Times New Roman" w:cs="Times New Roman"/>
          <w:b/>
          <w:noProof/>
          <w:sz w:val="24"/>
          <w:szCs w:val="24"/>
        </w:rPr>
        <w:drawing>
          <wp:inline distT="0" distB="0" distL="0" distR="0" wp14:anchorId="76902A89" wp14:editId="13BCC45B">
            <wp:extent cx="1695450" cy="2095500"/>
            <wp:effectExtent l="0" t="0" r="0" b="0"/>
            <wp:docPr id="1" name="Picture 1" descr="C:\Users\Dr. A. O. Ajayi\Pictures\Dr A.O  Ajayi p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A. O. Ajayi\Pictures\Dr A.O  Ajayi pix.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95450" cy="2095500"/>
                    </a:xfrm>
                    <a:prstGeom prst="rect">
                      <a:avLst/>
                    </a:prstGeom>
                    <a:noFill/>
                    <a:ln>
                      <a:noFill/>
                    </a:ln>
                  </pic:spPr>
                </pic:pic>
              </a:graphicData>
            </a:graphic>
          </wp:inline>
        </w:drawing>
      </w:r>
      <w:r w:rsidR="00C85CF9" w:rsidRPr="00B35D11">
        <w:rPr>
          <w:rFonts w:ascii="Times New Roman" w:hAnsi="Times New Roman" w:cs="Times New Roman"/>
          <w:b/>
          <w:sz w:val="24"/>
          <w:szCs w:val="24"/>
        </w:rPr>
        <w:t xml:space="preserve"> </w:t>
      </w:r>
    </w:p>
    <w:p w:rsidR="00C85CF9" w:rsidRPr="003B7B1C" w:rsidRDefault="00C85CF9" w:rsidP="00C85CF9">
      <w:pPr>
        <w:spacing w:after="0" w:line="360" w:lineRule="auto"/>
        <w:jc w:val="both"/>
        <w:rPr>
          <w:rFonts w:ascii="Times New Roman" w:hAnsi="Times New Roman" w:cs="Times New Roman"/>
          <w:sz w:val="24"/>
          <w:szCs w:val="24"/>
        </w:rPr>
      </w:pPr>
    </w:p>
    <w:p w:rsidR="00C85CF9" w:rsidRPr="003B7B1C" w:rsidRDefault="00C85CF9" w:rsidP="00C85CF9">
      <w:pPr>
        <w:spacing w:after="0" w:line="360" w:lineRule="auto"/>
        <w:jc w:val="both"/>
        <w:rPr>
          <w:rFonts w:ascii="Times New Roman" w:hAnsi="Times New Roman" w:cs="Times New Roman"/>
          <w:b/>
          <w:sz w:val="24"/>
          <w:szCs w:val="24"/>
        </w:rPr>
      </w:pPr>
      <w:r w:rsidRPr="003B7B1C">
        <w:rPr>
          <w:rFonts w:ascii="Times New Roman" w:hAnsi="Times New Roman" w:cs="Times New Roman"/>
          <w:b/>
          <w:sz w:val="24"/>
          <w:szCs w:val="24"/>
        </w:rPr>
        <w:t>Biography</w:t>
      </w:r>
    </w:p>
    <w:p w:rsidR="00C85CF9" w:rsidRPr="003B7B1C" w:rsidRDefault="00C85CF9" w:rsidP="00C85CF9">
      <w:pPr>
        <w:spacing w:after="0" w:line="360" w:lineRule="auto"/>
        <w:jc w:val="both"/>
        <w:rPr>
          <w:rFonts w:ascii="Times New Roman" w:hAnsi="Times New Roman" w:cs="Times New Roman"/>
          <w:sz w:val="24"/>
          <w:szCs w:val="24"/>
        </w:rPr>
      </w:pPr>
      <w:proofErr w:type="spellStart"/>
      <w:r w:rsidRPr="003B7B1C">
        <w:rPr>
          <w:rFonts w:ascii="Times New Roman" w:hAnsi="Times New Roman" w:cs="Times New Roman"/>
          <w:sz w:val="24"/>
          <w:szCs w:val="24"/>
        </w:rPr>
        <w:t>Dr</w:t>
      </w:r>
      <w:proofErr w:type="spellEnd"/>
      <w:r w:rsidRPr="003B7B1C">
        <w:rPr>
          <w:rFonts w:ascii="Times New Roman" w:hAnsi="Times New Roman" w:cs="Times New Roman"/>
          <w:sz w:val="24"/>
          <w:szCs w:val="24"/>
        </w:rPr>
        <w:t xml:space="preserve"> Ajayi obtained his Ph.D. (Microbiology) degree from the University of Ibadan, Ibadan, Nigeria in 2005. He had diversified working and research experience in the field of Environmental Microbiology and Antimicrobials. He published over 50 research articles in learned journals worldwide. His research activity progresses with surveillance of antibiotic resistant reservoirs during Postdoctoral fellowship program in the Department of Biochemistry and Microbiology, University of Fort Hare, Private Bag X1314, Alice 5700, South Africa sponsored by </w:t>
      </w:r>
      <w:proofErr w:type="spellStart"/>
      <w:r w:rsidRPr="003B7B1C">
        <w:rPr>
          <w:rFonts w:ascii="Times New Roman" w:hAnsi="Times New Roman" w:cs="Times New Roman"/>
          <w:sz w:val="24"/>
          <w:szCs w:val="24"/>
        </w:rPr>
        <w:t>Govan</w:t>
      </w:r>
      <w:proofErr w:type="spellEnd"/>
      <w:r w:rsidRPr="003B7B1C">
        <w:rPr>
          <w:rFonts w:ascii="Times New Roman" w:hAnsi="Times New Roman" w:cs="Times New Roman"/>
          <w:sz w:val="24"/>
          <w:szCs w:val="24"/>
        </w:rPr>
        <w:t xml:space="preserve"> Mbeki Research and Development Center of the institution. He is currently the acting Head of Department of Microbiology, Adekunle Ajasin University, </w:t>
      </w:r>
      <w:proofErr w:type="gramStart"/>
      <w:r w:rsidRPr="003B7B1C">
        <w:rPr>
          <w:rFonts w:ascii="Times New Roman" w:hAnsi="Times New Roman" w:cs="Times New Roman"/>
          <w:sz w:val="24"/>
          <w:szCs w:val="24"/>
        </w:rPr>
        <w:t>Akungba</w:t>
      </w:r>
      <w:proofErr w:type="gramEnd"/>
      <w:r w:rsidRPr="003B7B1C">
        <w:rPr>
          <w:rFonts w:ascii="Times New Roman" w:hAnsi="Times New Roman" w:cs="Times New Roman"/>
          <w:sz w:val="24"/>
          <w:szCs w:val="24"/>
        </w:rPr>
        <w:t>-Akoko, Nigeria.</w:t>
      </w:r>
      <w:r w:rsidRPr="003B7B1C">
        <w:rPr>
          <w:rFonts w:ascii="Times New Roman" w:hAnsi="Times New Roman" w:cs="Times New Roman"/>
          <w:sz w:val="24"/>
          <w:szCs w:val="24"/>
        </w:rPr>
        <w:tab/>
      </w:r>
    </w:p>
    <w:p w:rsidR="00C85CF9" w:rsidRPr="003B7B1C" w:rsidRDefault="00C85CF9" w:rsidP="00C85CF9">
      <w:pPr>
        <w:spacing w:after="0" w:line="360" w:lineRule="auto"/>
        <w:jc w:val="both"/>
        <w:rPr>
          <w:rFonts w:ascii="Times New Roman" w:hAnsi="Times New Roman" w:cs="Times New Roman"/>
          <w:sz w:val="24"/>
          <w:szCs w:val="24"/>
        </w:rPr>
      </w:pPr>
    </w:p>
    <w:p w:rsidR="00C85CF9" w:rsidRPr="003B7B1C" w:rsidRDefault="00C85CF9" w:rsidP="00C85CF9">
      <w:pPr>
        <w:spacing w:after="0" w:line="360" w:lineRule="auto"/>
        <w:jc w:val="both"/>
        <w:rPr>
          <w:rFonts w:ascii="Times New Roman" w:hAnsi="Times New Roman" w:cs="Times New Roman"/>
          <w:b/>
          <w:sz w:val="24"/>
          <w:szCs w:val="24"/>
        </w:rPr>
      </w:pPr>
      <w:r w:rsidRPr="003B7B1C">
        <w:rPr>
          <w:rFonts w:ascii="Times New Roman" w:hAnsi="Times New Roman" w:cs="Times New Roman"/>
          <w:b/>
          <w:sz w:val="24"/>
          <w:szCs w:val="24"/>
        </w:rPr>
        <w:t xml:space="preserve">Presenting author details </w:t>
      </w:r>
    </w:p>
    <w:p w:rsidR="00C85CF9" w:rsidRPr="003B7B1C" w:rsidRDefault="00C85CF9" w:rsidP="00C85CF9">
      <w:pPr>
        <w:spacing w:after="0" w:line="360" w:lineRule="auto"/>
        <w:jc w:val="both"/>
        <w:rPr>
          <w:rFonts w:ascii="Times New Roman" w:hAnsi="Times New Roman" w:cs="Times New Roman"/>
          <w:sz w:val="24"/>
          <w:szCs w:val="24"/>
        </w:rPr>
      </w:pPr>
      <w:r w:rsidRPr="003B7B1C">
        <w:rPr>
          <w:rFonts w:ascii="Times New Roman" w:hAnsi="Times New Roman" w:cs="Times New Roman"/>
          <w:sz w:val="24"/>
          <w:szCs w:val="24"/>
        </w:rPr>
        <w:t>Full name: Dr. Adedayo Olajide AJAYI (Reader)</w:t>
      </w:r>
    </w:p>
    <w:p w:rsidR="00C85CF9" w:rsidRPr="003B7B1C" w:rsidRDefault="00C85CF9" w:rsidP="00C85CF9">
      <w:pPr>
        <w:spacing w:after="0" w:line="360" w:lineRule="auto"/>
        <w:jc w:val="both"/>
        <w:rPr>
          <w:rFonts w:ascii="Times New Roman" w:hAnsi="Times New Roman" w:cs="Times New Roman"/>
          <w:sz w:val="24"/>
          <w:szCs w:val="24"/>
        </w:rPr>
      </w:pPr>
      <w:r w:rsidRPr="003B7B1C">
        <w:rPr>
          <w:rFonts w:ascii="Times New Roman" w:hAnsi="Times New Roman" w:cs="Times New Roman"/>
          <w:sz w:val="24"/>
          <w:szCs w:val="24"/>
        </w:rPr>
        <w:t>Contact number:  +2348033914447</w:t>
      </w:r>
    </w:p>
    <w:p w:rsidR="00C85CF9" w:rsidRPr="003B7B1C" w:rsidRDefault="00C85CF9" w:rsidP="00C85CF9">
      <w:pPr>
        <w:spacing w:after="0" w:line="360" w:lineRule="auto"/>
        <w:jc w:val="both"/>
        <w:rPr>
          <w:rFonts w:ascii="Times New Roman" w:hAnsi="Times New Roman" w:cs="Times New Roman"/>
          <w:sz w:val="24"/>
          <w:szCs w:val="24"/>
        </w:rPr>
      </w:pPr>
      <w:r w:rsidRPr="003B7B1C">
        <w:rPr>
          <w:rFonts w:ascii="Times New Roman" w:hAnsi="Times New Roman" w:cs="Times New Roman"/>
          <w:sz w:val="24"/>
          <w:szCs w:val="24"/>
        </w:rPr>
        <w:t xml:space="preserve">Linked In account: </w:t>
      </w:r>
      <w:proofErr w:type="spellStart"/>
      <w:r w:rsidRPr="003B7B1C">
        <w:rPr>
          <w:rFonts w:ascii="Times New Roman" w:hAnsi="Times New Roman" w:cs="Times New Roman"/>
          <w:sz w:val="24"/>
          <w:szCs w:val="24"/>
        </w:rPr>
        <w:t>Dr</w:t>
      </w:r>
      <w:proofErr w:type="spellEnd"/>
      <w:r w:rsidRPr="003B7B1C">
        <w:rPr>
          <w:rFonts w:ascii="Times New Roman" w:hAnsi="Times New Roman" w:cs="Times New Roman"/>
          <w:sz w:val="24"/>
          <w:szCs w:val="24"/>
        </w:rPr>
        <w:t xml:space="preserve"> </w:t>
      </w:r>
      <w:proofErr w:type="spellStart"/>
      <w:r w:rsidRPr="003B7B1C">
        <w:rPr>
          <w:rFonts w:ascii="Times New Roman" w:hAnsi="Times New Roman" w:cs="Times New Roman"/>
          <w:sz w:val="24"/>
          <w:szCs w:val="24"/>
        </w:rPr>
        <w:t>Jide</w:t>
      </w:r>
      <w:proofErr w:type="spellEnd"/>
      <w:r w:rsidRPr="003B7B1C">
        <w:rPr>
          <w:rFonts w:ascii="Times New Roman" w:hAnsi="Times New Roman" w:cs="Times New Roman"/>
          <w:sz w:val="24"/>
          <w:szCs w:val="24"/>
        </w:rPr>
        <w:t xml:space="preserve"> Ajayi</w:t>
      </w:r>
    </w:p>
    <w:p w:rsidR="00F22635" w:rsidRPr="00C85CF9" w:rsidRDefault="00C85CF9" w:rsidP="00C85CF9">
      <w:pPr>
        <w:spacing w:after="0" w:line="360" w:lineRule="auto"/>
        <w:jc w:val="both"/>
        <w:rPr>
          <w:rFonts w:ascii="Times New Roman" w:hAnsi="Times New Roman" w:cs="Times New Roman"/>
          <w:sz w:val="24"/>
          <w:szCs w:val="24"/>
        </w:rPr>
      </w:pPr>
      <w:r w:rsidRPr="003B7B1C">
        <w:rPr>
          <w:rFonts w:ascii="Times New Roman" w:hAnsi="Times New Roman" w:cs="Times New Roman"/>
          <w:sz w:val="24"/>
          <w:szCs w:val="24"/>
        </w:rPr>
        <w:t xml:space="preserve">Category: (Oral presentation/ Poster presentation) : Oral </w:t>
      </w:r>
      <w:r w:rsidR="00143E3B">
        <w:rPr>
          <w:rFonts w:ascii="Times New Roman" w:hAnsi="Times New Roman" w:cs="Times New Roman"/>
          <w:sz w:val="24"/>
          <w:szCs w:val="24"/>
        </w:rPr>
        <w:t xml:space="preserve"> </w:t>
      </w:r>
    </w:p>
    <w:sectPr w:rsidR="00F22635" w:rsidRPr="00C85C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494"/>
    <w:rsid w:val="00143E3B"/>
    <w:rsid w:val="001C4202"/>
    <w:rsid w:val="001E7BEF"/>
    <w:rsid w:val="004512EF"/>
    <w:rsid w:val="0050542E"/>
    <w:rsid w:val="008C11FA"/>
    <w:rsid w:val="00B1215D"/>
    <w:rsid w:val="00BB5A88"/>
    <w:rsid w:val="00C06148"/>
    <w:rsid w:val="00C85CF9"/>
    <w:rsid w:val="00DA2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B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5C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C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B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5C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C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 O. Ajayi</dc:creator>
  <cp:lastModifiedBy>Dr. A. O. Ajayi</cp:lastModifiedBy>
  <cp:revision>2</cp:revision>
  <dcterms:created xsi:type="dcterms:W3CDTF">2018-01-18T00:51:00Z</dcterms:created>
  <dcterms:modified xsi:type="dcterms:W3CDTF">2018-01-18T00:51:00Z</dcterms:modified>
</cp:coreProperties>
</file>