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1F1" w:rsidRPr="000D0491" w:rsidRDefault="008E51F1" w:rsidP="008E51F1">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ABSTRACT</w:t>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t xml:space="preserve">                                                                                                                </w:t>
      </w:r>
      <w:r>
        <w:rPr>
          <w:rFonts w:asciiTheme="majorBidi" w:hAnsiTheme="majorBidi" w:cstheme="majorBidi"/>
          <w:sz w:val="24"/>
          <w:szCs w:val="24"/>
        </w:rPr>
        <w:t xml:space="preserve">In </w:t>
      </w:r>
      <w:r w:rsidR="00B15397">
        <w:rPr>
          <w:rFonts w:asciiTheme="majorBidi" w:hAnsiTheme="majorBidi" w:cstheme="majorBidi"/>
          <w:sz w:val="24"/>
          <w:szCs w:val="24"/>
        </w:rPr>
        <w:t>t</w:t>
      </w:r>
      <w:r w:rsidRPr="00C34207">
        <w:rPr>
          <w:rFonts w:asciiTheme="majorBidi" w:hAnsiTheme="majorBidi" w:cstheme="majorBidi"/>
          <w:sz w:val="24"/>
          <w:szCs w:val="24"/>
        </w:rPr>
        <w:t>his</w:t>
      </w:r>
      <w:r>
        <w:rPr>
          <w:rFonts w:asciiTheme="majorBidi" w:hAnsiTheme="majorBidi" w:cstheme="majorBidi"/>
          <w:b/>
          <w:bCs/>
          <w:sz w:val="24"/>
          <w:szCs w:val="24"/>
        </w:rPr>
        <w:t xml:space="preserve"> </w:t>
      </w:r>
      <w:r w:rsidRPr="00C34207">
        <w:rPr>
          <w:rFonts w:asciiTheme="majorBidi" w:hAnsiTheme="majorBidi" w:cstheme="majorBidi"/>
          <w:sz w:val="24"/>
          <w:szCs w:val="24"/>
        </w:rPr>
        <w:t>thesis</w:t>
      </w:r>
      <w:r>
        <w:rPr>
          <w:rFonts w:asciiTheme="majorBidi" w:hAnsiTheme="majorBidi" w:cstheme="majorBidi"/>
          <w:b/>
          <w:bCs/>
          <w:sz w:val="24"/>
          <w:szCs w:val="24"/>
        </w:rPr>
        <w:t xml:space="preserve"> </w:t>
      </w:r>
      <w:r w:rsidRPr="00810297">
        <w:rPr>
          <w:rFonts w:asciiTheme="majorBidi" w:hAnsiTheme="majorBidi" w:cstheme="majorBidi"/>
          <w:sz w:val="24"/>
          <w:szCs w:val="24"/>
        </w:rPr>
        <w:t>different</w:t>
      </w:r>
      <w:r>
        <w:rPr>
          <w:rFonts w:asciiTheme="majorBidi" w:hAnsiTheme="majorBidi" w:cstheme="majorBidi"/>
          <w:b/>
          <w:bCs/>
          <w:sz w:val="24"/>
          <w:szCs w:val="24"/>
        </w:rPr>
        <w:t xml:space="preserve"> </w:t>
      </w:r>
      <w:r>
        <w:rPr>
          <w:rFonts w:asciiTheme="majorBidi" w:hAnsiTheme="majorBidi" w:cstheme="majorBidi"/>
          <w:sz w:val="24"/>
          <w:szCs w:val="24"/>
        </w:rPr>
        <w:t>d</w:t>
      </w:r>
      <w:r w:rsidRPr="005E0C25">
        <w:rPr>
          <w:rFonts w:asciiTheme="majorBidi" w:hAnsiTheme="majorBidi" w:cstheme="majorBidi"/>
          <w:sz w:val="24"/>
          <w:szCs w:val="24"/>
        </w:rPr>
        <w:t>iss</w:t>
      </w:r>
      <w:r w:rsidR="001D3984">
        <w:rPr>
          <w:rFonts w:asciiTheme="majorBidi" w:hAnsiTheme="majorBidi" w:cstheme="majorBidi"/>
          <w:sz w:val="24"/>
          <w:szCs w:val="24"/>
        </w:rPr>
        <w:t>i</w:t>
      </w:r>
      <w:bookmarkStart w:id="0" w:name="_GoBack"/>
      <w:bookmarkEnd w:id="0"/>
      <w:r w:rsidRPr="005E0C25">
        <w:rPr>
          <w:rFonts w:asciiTheme="majorBidi" w:hAnsiTheme="majorBidi" w:cstheme="majorBidi"/>
          <w:sz w:val="24"/>
          <w:szCs w:val="24"/>
        </w:rPr>
        <w:t>milar</w:t>
      </w:r>
      <w:r>
        <w:rPr>
          <w:rFonts w:asciiTheme="majorBidi" w:hAnsiTheme="majorBidi" w:cstheme="majorBidi"/>
          <w:b/>
          <w:bCs/>
          <w:sz w:val="24"/>
          <w:szCs w:val="24"/>
        </w:rPr>
        <w:t xml:space="preserve"> </w:t>
      </w:r>
      <w:r>
        <w:rPr>
          <w:rFonts w:asciiTheme="majorBidi" w:hAnsiTheme="majorBidi" w:cstheme="majorBidi"/>
          <w:sz w:val="24"/>
          <w:szCs w:val="24"/>
        </w:rPr>
        <w:t xml:space="preserve">weld joints of HSLA and 316 austenitic stainless steels were produced using 316L-16 and E7018 electrodes by SMAW process. Five (5) variations of welding currents (75A, 85A, 95A, 105A and 115A) were employed within the specified range of each electrode. Welding parameters such as heat inputs, welding speeds, weld sizes, arc voltages and time of welding were determined, computed, recorded and analysed .Weld joints made with 316L-16 and E7018 electrodes were designated as Sample ‘A’ and ‘B’ weldment respectively. The different specimens for each weldment were subjected to microstructural, mechanical and XRD analysis. Sample B weldments present comparatively better mechanical properties compared to Sample A.Best mechanical properties of Sample B weldments were attained at higher welding inputs (105A, 30v, 3.32kJ/mm) while that of Sample A were achieved at lower welding inputs (85A, 25v,2.29kJ/mm).Specimen B4 offered overall best mechanical properties of all Sample B weldments while specimen A2 presents best mechanical of all Sample A weld joints. Weld metal microstructures indicated type A and AF solidification patterns of austenitic stainless steels. Grain boundary ferrite, grain growth and precipitates were observed at stainless steel HAZ.In conclusion the mechanical and microstructural properties of specimen B4 and A2 meet requirement for engineering applications.   </w:t>
      </w:r>
    </w:p>
    <w:p w:rsidR="008E51F1" w:rsidRDefault="008E51F1" w:rsidP="008E51F1">
      <w:pPr>
        <w:jc w:val="both"/>
        <w:rPr>
          <w:rFonts w:asciiTheme="majorBidi" w:hAnsiTheme="majorBidi" w:cstheme="majorBidi"/>
          <w:b/>
          <w:bCs/>
          <w:sz w:val="24"/>
          <w:szCs w:val="24"/>
        </w:rPr>
      </w:pPr>
    </w:p>
    <w:p w:rsidR="008E51F1" w:rsidRDefault="008E51F1" w:rsidP="008E51F1">
      <w:pPr>
        <w:jc w:val="both"/>
        <w:rPr>
          <w:rFonts w:asciiTheme="majorBidi" w:hAnsiTheme="majorBidi" w:cstheme="majorBidi"/>
          <w:b/>
          <w:bCs/>
          <w:sz w:val="24"/>
          <w:szCs w:val="24"/>
        </w:rPr>
      </w:pPr>
    </w:p>
    <w:p w:rsidR="008E51F1" w:rsidRDefault="008E51F1" w:rsidP="008E51F1">
      <w:pPr>
        <w:jc w:val="both"/>
        <w:rPr>
          <w:rFonts w:asciiTheme="majorBidi" w:hAnsiTheme="majorBidi" w:cstheme="majorBidi"/>
          <w:b/>
          <w:bCs/>
          <w:sz w:val="24"/>
          <w:szCs w:val="24"/>
        </w:rPr>
      </w:pPr>
    </w:p>
    <w:p w:rsidR="008E51F1" w:rsidRDefault="008E51F1" w:rsidP="008E51F1">
      <w:pPr>
        <w:jc w:val="both"/>
        <w:rPr>
          <w:rFonts w:asciiTheme="majorBidi" w:hAnsiTheme="majorBidi" w:cstheme="majorBidi"/>
          <w:b/>
          <w:bCs/>
          <w:sz w:val="24"/>
          <w:szCs w:val="24"/>
        </w:rPr>
      </w:pPr>
    </w:p>
    <w:p w:rsidR="008E51F1" w:rsidRDefault="008E51F1" w:rsidP="008E51F1">
      <w:pPr>
        <w:jc w:val="both"/>
        <w:rPr>
          <w:rFonts w:asciiTheme="majorBidi" w:hAnsiTheme="majorBidi" w:cstheme="majorBidi"/>
          <w:b/>
          <w:bCs/>
          <w:sz w:val="24"/>
          <w:szCs w:val="24"/>
        </w:rPr>
      </w:pPr>
    </w:p>
    <w:p w:rsidR="008E51F1" w:rsidRDefault="008E51F1" w:rsidP="008E51F1">
      <w:pPr>
        <w:jc w:val="both"/>
        <w:rPr>
          <w:rFonts w:asciiTheme="majorBidi" w:hAnsiTheme="majorBidi" w:cstheme="majorBidi"/>
          <w:b/>
          <w:bCs/>
          <w:sz w:val="24"/>
          <w:szCs w:val="24"/>
        </w:rPr>
      </w:pPr>
    </w:p>
    <w:p w:rsidR="008C53FE" w:rsidRDefault="008C53FE"/>
    <w:sectPr w:rsidR="008C5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1F1"/>
    <w:rsid w:val="00157701"/>
    <w:rsid w:val="00165040"/>
    <w:rsid w:val="001D3984"/>
    <w:rsid w:val="003F52F6"/>
    <w:rsid w:val="0044221B"/>
    <w:rsid w:val="005234F8"/>
    <w:rsid w:val="005879D3"/>
    <w:rsid w:val="00867B8C"/>
    <w:rsid w:val="008762C4"/>
    <w:rsid w:val="008C53FE"/>
    <w:rsid w:val="008E51F1"/>
    <w:rsid w:val="009E166C"/>
    <w:rsid w:val="00B15397"/>
    <w:rsid w:val="00B456C7"/>
    <w:rsid w:val="00DC5278"/>
    <w:rsid w:val="00DE2ECD"/>
    <w:rsid w:val="00DF499E"/>
    <w:rsid w:val="00E83C43"/>
    <w:rsid w:val="00E83D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AE84D0-2660-4BD7-B31F-6C232972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1F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233</Words>
  <Characters>1331</Characters>
  <Application>Microsoft Office Word</Application>
  <DocSecurity>0</DocSecurity>
  <Lines>11</Lines>
  <Paragraphs>3</Paragraphs>
  <ScaleCrop>false</ScaleCrop>
  <Company/>
  <LinksUpToDate>false</LinksUpToDate>
  <CharactersWithSpaces>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NCC</dc:creator>
  <cp:keywords/>
  <dc:description/>
  <cp:lastModifiedBy>NCC</cp:lastModifiedBy>
  <cp:revision>3</cp:revision>
  <dcterms:created xsi:type="dcterms:W3CDTF">2019-09-22T05:41:00Z</dcterms:created>
  <dcterms:modified xsi:type="dcterms:W3CDTF">2019-09-22T05:42:00Z</dcterms:modified>
</cp:coreProperties>
</file>