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76493" w14:textId="77777777" w:rsidR="00581B45" w:rsidRPr="00AC6F94" w:rsidRDefault="00581B45" w:rsidP="00581B45">
      <w:pPr>
        <w:rPr>
          <w:rFonts w:ascii="Times New Roman" w:hAnsi="Times New Roman" w:cs="Times New Roman"/>
          <w:b/>
        </w:rPr>
      </w:pPr>
      <w:r w:rsidRPr="00AC6F94">
        <w:rPr>
          <w:rFonts w:ascii="Times New Roman" w:hAnsi="Times New Roman" w:cs="Times New Roman"/>
          <w:b/>
        </w:rPr>
        <w:t>Photo</w:t>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Pr="00AC6F94">
        <w:rPr>
          <w:rFonts w:ascii="Times New Roman" w:hAnsi="Times New Roman" w:cs="Times New Roman"/>
          <w:b/>
        </w:rPr>
        <w:tab/>
      </w:r>
      <w:r w:rsidR="00AC6F94" w:rsidRPr="00AC6F94">
        <w:rPr>
          <w:rFonts w:ascii="Times New Roman" w:hAnsi="Times New Roman" w:cs="Times New Roman"/>
          <w:b/>
        </w:rPr>
        <w:t xml:space="preserve">                            U</w:t>
      </w:r>
      <w:r w:rsidRPr="00AC6F94">
        <w:rPr>
          <w:rFonts w:ascii="Times New Roman" w:hAnsi="Times New Roman" w:cs="Times New Roman"/>
          <w:b/>
        </w:rPr>
        <w:t>niversity</w:t>
      </w:r>
      <w:r w:rsidR="00AC6F94" w:rsidRPr="00AC6F94">
        <w:rPr>
          <w:rFonts w:ascii="Times New Roman" w:hAnsi="Times New Roman" w:cs="Times New Roman"/>
          <w:b/>
        </w:rPr>
        <w:t xml:space="preserve">/organization </w:t>
      </w:r>
      <w:r w:rsidRPr="00AC6F94">
        <w:rPr>
          <w:rFonts w:ascii="Times New Roman" w:hAnsi="Times New Roman" w:cs="Times New Roman"/>
          <w:b/>
        </w:rPr>
        <w:t>Log</w:t>
      </w:r>
      <w:r w:rsidR="00AC6F94" w:rsidRPr="00AC6F94">
        <w:rPr>
          <w:rFonts w:ascii="Times New Roman" w:hAnsi="Times New Roman" w:cs="Times New Roman"/>
          <w:b/>
        </w:rPr>
        <w:t>o</w:t>
      </w:r>
    </w:p>
    <w:p w14:paraId="566A2787" w14:textId="77777777" w:rsidR="008D1E05" w:rsidRDefault="008D1E05" w:rsidP="00581B45">
      <w:pPr>
        <w:rPr>
          <w:rFonts w:ascii="Times New Roman" w:hAnsi="Times New Roman" w:cs="Times New Roman"/>
          <w:b/>
          <w:noProof/>
          <w:sz w:val="24"/>
          <w:szCs w:val="24"/>
        </w:rPr>
      </w:pPr>
      <w:r>
        <w:rPr>
          <w:rFonts w:ascii="Times New Roman" w:hAnsi="Times New Roman" w:cs="Times New Roman"/>
          <w:b/>
          <w:noProof/>
          <w:sz w:val="24"/>
          <w:szCs w:val="24"/>
          <w:lang w:val="sv-SE" w:eastAsia="sv-SE"/>
        </w:rPr>
        <w:drawing>
          <wp:anchor distT="0" distB="0" distL="114300" distR="114300" simplePos="0" relativeHeight="251659264" behindDoc="0" locked="0" layoutInCell="1" allowOverlap="1" wp14:anchorId="632FEC23" wp14:editId="4082ED6E">
            <wp:simplePos x="0" y="0"/>
            <wp:positionH relativeFrom="column">
              <wp:posOffset>2971800</wp:posOffset>
            </wp:positionH>
            <wp:positionV relativeFrom="paragraph">
              <wp:posOffset>145415</wp:posOffset>
            </wp:positionV>
            <wp:extent cx="1858645" cy="1405255"/>
            <wp:effectExtent l="0" t="0" r="0" b="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GOT_Logo.jpg"/>
                    <pic:cNvPicPr/>
                  </pic:nvPicPr>
                  <pic:blipFill>
                    <a:blip r:embed="rId5">
                      <a:extLst>
                        <a:ext uri="{28A0092B-C50C-407E-A947-70E740481C1C}">
                          <a14:useLocalDpi xmlns:a14="http://schemas.microsoft.com/office/drawing/2010/main" val="0"/>
                        </a:ext>
                      </a:extLst>
                    </a:blip>
                    <a:stretch>
                      <a:fillRect/>
                    </a:stretch>
                  </pic:blipFill>
                  <pic:spPr>
                    <a:xfrm>
                      <a:off x="0" y="0"/>
                      <a:ext cx="1858645" cy="140525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lang w:val="sv-SE" w:eastAsia="sv-SE"/>
        </w:rPr>
        <w:drawing>
          <wp:anchor distT="0" distB="0" distL="114300" distR="114300" simplePos="0" relativeHeight="251658240" behindDoc="0" locked="0" layoutInCell="1" allowOverlap="1" wp14:anchorId="79DB7252" wp14:editId="72BD9A10">
            <wp:simplePos x="0" y="0"/>
            <wp:positionH relativeFrom="column">
              <wp:posOffset>114300</wp:posOffset>
            </wp:positionH>
            <wp:positionV relativeFrom="paragraph">
              <wp:posOffset>31115</wp:posOffset>
            </wp:positionV>
            <wp:extent cx="1371600" cy="1814195"/>
            <wp:effectExtent l="0" t="0" r="0" b="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las Karlsson.jpg"/>
                    <pic:cNvPicPr/>
                  </pic:nvPicPr>
                  <pic:blipFill rotWithShape="1">
                    <a:blip r:embed="rId6">
                      <a:extLst>
                        <a:ext uri="{28A0092B-C50C-407E-A947-70E740481C1C}">
                          <a14:useLocalDpi xmlns:a14="http://schemas.microsoft.com/office/drawing/2010/main" val="0"/>
                        </a:ext>
                      </a:extLst>
                    </a:blip>
                    <a:srcRect b="11800"/>
                    <a:stretch/>
                  </pic:blipFill>
                  <pic:spPr bwMode="auto">
                    <a:xfrm>
                      <a:off x="0" y="0"/>
                      <a:ext cx="1371600" cy="181419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17B54DD" w14:textId="77777777" w:rsidR="008D1E05" w:rsidRDefault="008D1E05" w:rsidP="00581B45">
      <w:pPr>
        <w:rPr>
          <w:rFonts w:ascii="Times New Roman" w:hAnsi="Times New Roman" w:cs="Times New Roman"/>
          <w:b/>
          <w:noProof/>
          <w:sz w:val="24"/>
          <w:szCs w:val="24"/>
        </w:rPr>
      </w:pPr>
    </w:p>
    <w:p w14:paraId="33736E90" w14:textId="77777777" w:rsidR="008D1E05" w:rsidRDefault="008D1E05" w:rsidP="00581B45">
      <w:pPr>
        <w:rPr>
          <w:rFonts w:ascii="Times New Roman" w:hAnsi="Times New Roman" w:cs="Times New Roman"/>
          <w:b/>
          <w:noProof/>
          <w:sz w:val="24"/>
          <w:szCs w:val="24"/>
        </w:rPr>
      </w:pPr>
    </w:p>
    <w:p w14:paraId="6E6560B4" w14:textId="77777777" w:rsidR="008D1E05" w:rsidRDefault="008D1E05" w:rsidP="00581B45">
      <w:pPr>
        <w:rPr>
          <w:rFonts w:ascii="Times New Roman" w:hAnsi="Times New Roman" w:cs="Times New Roman"/>
          <w:b/>
          <w:noProof/>
          <w:sz w:val="24"/>
          <w:szCs w:val="24"/>
        </w:rPr>
      </w:pPr>
    </w:p>
    <w:p w14:paraId="423BC3CA" w14:textId="77777777" w:rsidR="008D1E05" w:rsidRDefault="008D1E05" w:rsidP="00581B45">
      <w:pPr>
        <w:rPr>
          <w:rFonts w:ascii="Times New Roman" w:hAnsi="Times New Roman" w:cs="Times New Roman"/>
          <w:b/>
          <w:noProof/>
          <w:sz w:val="24"/>
          <w:szCs w:val="24"/>
        </w:rPr>
      </w:pPr>
    </w:p>
    <w:p w14:paraId="09D2F387" w14:textId="77777777" w:rsidR="00581B45" w:rsidRDefault="00AC6F94" w:rsidP="00581B45">
      <w:pPr>
        <w:rPr>
          <w:rFonts w:ascii="Times New Roman" w:hAnsi="Times New Roman" w:cs="Times New Roman"/>
          <w:b/>
          <w:sz w:val="24"/>
          <w:szCs w:val="24"/>
        </w:rPr>
      </w:pPr>
      <w:r w:rsidRPr="00AC6F94">
        <w:rPr>
          <w:rFonts w:ascii="Times New Roman" w:hAnsi="Times New Roman" w:cs="Times New Roman"/>
          <w:b/>
          <w:noProof/>
          <w:sz w:val="24"/>
          <w:szCs w:val="24"/>
        </w:rPr>
        <w:t xml:space="preserve"> </w:t>
      </w:r>
      <w:r>
        <w:rPr>
          <w:rFonts w:ascii="Times New Roman" w:hAnsi="Times New Roman" w:cs="Times New Roman"/>
          <w:b/>
          <w:sz w:val="24"/>
          <w:szCs w:val="24"/>
        </w:rPr>
        <w:t xml:space="preserve">                                                                       </w:t>
      </w:r>
    </w:p>
    <w:p w14:paraId="7CD53F08" w14:textId="77777777" w:rsidR="008D1E0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Title</w:t>
      </w:r>
      <w:r w:rsidR="004542B7">
        <w:rPr>
          <w:rFonts w:ascii="Times New Roman" w:hAnsi="Times New Roman" w:cs="Times New Roman"/>
          <w:b/>
          <w:sz w:val="24"/>
          <w:szCs w:val="24"/>
        </w:rPr>
        <w:t xml:space="preserve"> of speech</w:t>
      </w:r>
      <w:r w:rsidRPr="00581B45">
        <w:rPr>
          <w:rFonts w:ascii="Times New Roman" w:hAnsi="Times New Roman" w:cs="Times New Roman"/>
          <w:b/>
          <w:sz w:val="24"/>
          <w:szCs w:val="24"/>
        </w:rPr>
        <w:t xml:space="preserve">: </w:t>
      </w:r>
      <w:r w:rsidR="008D1E05" w:rsidRPr="008D1E05">
        <w:rPr>
          <w:rFonts w:ascii="Times New Roman" w:hAnsi="Times New Roman" w:cs="Times New Roman"/>
          <w:b/>
          <w:bCs/>
          <w:sz w:val="24"/>
          <w:szCs w:val="24"/>
          <w:lang w:val="sv-SE"/>
        </w:rPr>
        <w:t xml:space="preserve">A </w:t>
      </w:r>
      <w:proofErr w:type="spellStart"/>
      <w:r w:rsidR="008D1E05" w:rsidRPr="008D1E05">
        <w:rPr>
          <w:rFonts w:ascii="Times New Roman" w:hAnsi="Times New Roman" w:cs="Times New Roman"/>
          <w:b/>
          <w:bCs/>
          <w:sz w:val="24"/>
          <w:szCs w:val="24"/>
          <w:lang w:val="sv-SE"/>
        </w:rPr>
        <w:t>role</w:t>
      </w:r>
      <w:proofErr w:type="spellEnd"/>
      <w:r w:rsidR="008D1E05" w:rsidRPr="008D1E05">
        <w:rPr>
          <w:rFonts w:ascii="Times New Roman" w:hAnsi="Times New Roman" w:cs="Times New Roman"/>
          <w:b/>
          <w:bCs/>
          <w:sz w:val="24"/>
          <w:szCs w:val="24"/>
          <w:lang w:val="sv-SE"/>
        </w:rPr>
        <w:t xml:space="preserve"> for </w:t>
      </w:r>
      <w:r w:rsidR="00AA230B">
        <w:rPr>
          <w:rFonts w:ascii="Times New Roman" w:hAnsi="Times New Roman" w:cs="Times New Roman"/>
          <w:b/>
          <w:bCs/>
          <w:sz w:val="24"/>
          <w:szCs w:val="24"/>
          <w:lang w:val="sv-SE"/>
        </w:rPr>
        <w:t>O-</w:t>
      </w:r>
      <w:proofErr w:type="spellStart"/>
      <w:r w:rsidR="00AA230B">
        <w:rPr>
          <w:rFonts w:ascii="Times New Roman" w:hAnsi="Times New Roman" w:cs="Times New Roman"/>
          <w:b/>
          <w:bCs/>
          <w:sz w:val="24"/>
          <w:szCs w:val="24"/>
          <w:lang w:val="sv-SE"/>
        </w:rPr>
        <w:t>linked</w:t>
      </w:r>
      <w:proofErr w:type="spellEnd"/>
      <w:r w:rsidR="00AA230B">
        <w:rPr>
          <w:rFonts w:ascii="Times New Roman" w:hAnsi="Times New Roman" w:cs="Times New Roman"/>
          <w:b/>
          <w:bCs/>
          <w:sz w:val="24"/>
          <w:szCs w:val="24"/>
          <w:lang w:val="sv-SE"/>
        </w:rPr>
        <w:t xml:space="preserve"> </w:t>
      </w:r>
      <w:r w:rsidR="008D1E05" w:rsidRPr="008D1E05">
        <w:rPr>
          <w:rFonts w:ascii="Times New Roman" w:hAnsi="Times New Roman" w:cs="Times New Roman"/>
          <w:b/>
          <w:bCs/>
          <w:sz w:val="24"/>
          <w:szCs w:val="24"/>
          <w:lang w:val="sv-SE"/>
        </w:rPr>
        <w:t xml:space="preserve">glycomics </w:t>
      </w:r>
      <w:proofErr w:type="spellStart"/>
      <w:r w:rsidR="008D1E05" w:rsidRPr="008D1E05">
        <w:rPr>
          <w:rFonts w:ascii="Times New Roman" w:hAnsi="Times New Roman" w:cs="Times New Roman"/>
          <w:b/>
          <w:bCs/>
          <w:sz w:val="24"/>
          <w:szCs w:val="24"/>
          <w:lang w:val="sv-SE"/>
        </w:rPr>
        <w:t>to</w:t>
      </w:r>
      <w:proofErr w:type="spellEnd"/>
      <w:r w:rsidR="008D1E05" w:rsidRPr="008D1E05">
        <w:rPr>
          <w:rFonts w:ascii="Times New Roman" w:hAnsi="Times New Roman" w:cs="Times New Roman"/>
          <w:b/>
          <w:bCs/>
          <w:sz w:val="24"/>
          <w:szCs w:val="24"/>
          <w:lang w:val="sv-SE"/>
        </w:rPr>
        <w:t xml:space="preserve"> </w:t>
      </w:r>
      <w:proofErr w:type="spellStart"/>
      <w:r w:rsidR="008D1E05" w:rsidRPr="008D1E05">
        <w:rPr>
          <w:rFonts w:ascii="Times New Roman" w:hAnsi="Times New Roman" w:cs="Times New Roman"/>
          <w:b/>
          <w:bCs/>
          <w:sz w:val="24"/>
          <w:szCs w:val="24"/>
          <w:lang w:val="sv-SE"/>
        </w:rPr>
        <w:t>contribute</w:t>
      </w:r>
      <w:proofErr w:type="spellEnd"/>
      <w:r w:rsidR="008D1E05" w:rsidRPr="008D1E05">
        <w:rPr>
          <w:rFonts w:ascii="Times New Roman" w:hAnsi="Times New Roman" w:cs="Times New Roman"/>
          <w:b/>
          <w:bCs/>
          <w:sz w:val="24"/>
          <w:szCs w:val="24"/>
          <w:lang w:val="sv-SE"/>
        </w:rPr>
        <w:t xml:space="preserve"> </w:t>
      </w:r>
      <w:proofErr w:type="spellStart"/>
      <w:r w:rsidR="008D1E05" w:rsidRPr="008D1E05">
        <w:rPr>
          <w:rFonts w:ascii="Times New Roman" w:hAnsi="Times New Roman" w:cs="Times New Roman"/>
          <w:b/>
          <w:bCs/>
          <w:sz w:val="24"/>
          <w:szCs w:val="24"/>
          <w:lang w:val="sv-SE"/>
        </w:rPr>
        <w:t>to</w:t>
      </w:r>
      <w:proofErr w:type="spellEnd"/>
      <w:r w:rsidR="008D1E05" w:rsidRPr="008D1E05">
        <w:rPr>
          <w:rFonts w:ascii="Times New Roman" w:hAnsi="Times New Roman" w:cs="Times New Roman"/>
          <w:b/>
          <w:bCs/>
          <w:sz w:val="24"/>
          <w:szCs w:val="24"/>
          <w:lang w:val="sv-SE"/>
        </w:rPr>
        <w:t xml:space="preserve"> </w:t>
      </w:r>
      <w:proofErr w:type="spellStart"/>
      <w:r w:rsidR="008D1E05" w:rsidRPr="008D1E05">
        <w:rPr>
          <w:rFonts w:ascii="Times New Roman" w:hAnsi="Times New Roman" w:cs="Times New Roman"/>
          <w:b/>
          <w:bCs/>
          <w:sz w:val="24"/>
          <w:szCs w:val="24"/>
          <w:lang w:val="sv-SE"/>
        </w:rPr>
        <w:t>current</w:t>
      </w:r>
      <w:proofErr w:type="spellEnd"/>
      <w:r w:rsidR="008D1E05" w:rsidRPr="008D1E05">
        <w:rPr>
          <w:rFonts w:ascii="Times New Roman" w:hAnsi="Times New Roman" w:cs="Times New Roman"/>
          <w:b/>
          <w:bCs/>
          <w:sz w:val="24"/>
          <w:szCs w:val="24"/>
          <w:lang w:val="sv-SE"/>
        </w:rPr>
        <w:t xml:space="preserve"> </w:t>
      </w:r>
      <w:proofErr w:type="spellStart"/>
      <w:r w:rsidR="008D1E05" w:rsidRPr="008D1E05">
        <w:rPr>
          <w:rFonts w:ascii="Times New Roman" w:hAnsi="Times New Roman" w:cs="Times New Roman"/>
          <w:b/>
          <w:bCs/>
          <w:sz w:val="24"/>
          <w:szCs w:val="24"/>
          <w:lang w:val="sv-SE"/>
        </w:rPr>
        <w:t>ch</w:t>
      </w:r>
      <w:r w:rsidR="008D1E05">
        <w:rPr>
          <w:rFonts w:ascii="Times New Roman" w:hAnsi="Times New Roman" w:cs="Times New Roman"/>
          <w:b/>
          <w:bCs/>
          <w:sz w:val="24"/>
          <w:szCs w:val="24"/>
          <w:lang w:val="sv-SE"/>
        </w:rPr>
        <w:t>allenges</w:t>
      </w:r>
      <w:proofErr w:type="spellEnd"/>
      <w:r w:rsidR="008D1E05">
        <w:rPr>
          <w:rFonts w:ascii="Times New Roman" w:hAnsi="Times New Roman" w:cs="Times New Roman"/>
          <w:b/>
          <w:bCs/>
          <w:sz w:val="24"/>
          <w:szCs w:val="24"/>
          <w:lang w:val="sv-SE"/>
        </w:rPr>
        <w:t xml:space="preserve"> in the </w:t>
      </w:r>
      <w:proofErr w:type="spellStart"/>
      <w:r w:rsidR="008D1E05">
        <w:rPr>
          <w:rFonts w:ascii="Times New Roman" w:hAnsi="Times New Roman" w:cs="Times New Roman"/>
          <w:b/>
          <w:bCs/>
          <w:sz w:val="24"/>
          <w:szCs w:val="24"/>
          <w:lang w:val="sv-SE"/>
        </w:rPr>
        <w:t>health</w:t>
      </w:r>
      <w:proofErr w:type="spellEnd"/>
      <w:r w:rsidR="008D1E05">
        <w:rPr>
          <w:rFonts w:ascii="Times New Roman" w:hAnsi="Times New Roman" w:cs="Times New Roman"/>
          <w:b/>
          <w:bCs/>
          <w:sz w:val="24"/>
          <w:szCs w:val="24"/>
          <w:lang w:val="sv-SE"/>
        </w:rPr>
        <w:t xml:space="preserve"> </w:t>
      </w:r>
      <w:proofErr w:type="spellStart"/>
      <w:r w:rsidR="008D1E05">
        <w:rPr>
          <w:rFonts w:ascii="Times New Roman" w:hAnsi="Times New Roman" w:cs="Times New Roman"/>
          <w:b/>
          <w:bCs/>
          <w:sz w:val="24"/>
          <w:szCs w:val="24"/>
          <w:lang w:val="sv-SE"/>
        </w:rPr>
        <w:t>sector</w:t>
      </w:r>
      <w:proofErr w:type="spellEnd"/>
      <w:r w:rsidR="008D1E05">
        <w:rPr>
          <w:rFonts w:ascii="Times New Roman" w:hAnsi="Times New Roman" w:cs="Times New Roman"/>
          <w:b/>
          <w:bCs/>
          <w:sz w:val="24"/>
          <w:szCs w:val="24"/>
          <w:lang w:val="sv-SE"/>
        </w:rPr>
        <w:t xml:space="preserve">? </w:t>
      </w:r>
      <w:proofErr w:type="spellStart"/>
      <w:r w:rsidR="008D1E05" w:rsidRPr="008D1E05">
        <w:rPr>
          <w:rFonts w:ascii="Times New Roman" w:hAnsi="Times New Roman" w:cs="Times New Roman"/>
          <w:b/>
          <w:bCs/>
          <w:sz w:val="24"/>
          <w:szCs w:val="24"/>
          <w:lang w:val="sv-SE"/>
        </w:rPr>
        <w:t>Exam</w:t>
      </w:r>
      <w:r w:rsidR="00281F15">
        <w:rPr>
          <w:rFonts w:ascii="Times New Roman" w:hAnsi="Times New Roman" w:cs="Times New Roman"/>
          <w:b/>
          <w:bCs/>
          <w:sz w:val="24"/>
          <w:szCs w:val="24"/>
          <w:lang w:val="sv-SE"/>
        </w:rPr>
        <w:t>ple</w:t>
      </w:r>
      <w:proofErr w:type="spellEnd"/>
      <w:r w:rsidR="008D1E05" w:rsidRPr="008D1E05">
        <w:rPr>
          <w:rFonts w:ascii="Times New Roman" w:hAnsi="Times New Roman" w:cs="Times New Roman"/>
          <w:b/>
          <w:bCs/>
          <w:sz w:val="24"/>
          <w:szCs w:val="24"/>
          <w:lang w:val="sv-SE"/>
        </w:rPr>
        <w:t xml:space="preserve"> from </w:t>
      </w:r>
      <w:proofErr w:type="spellStart"/>
      <w:r w:rsidR="00281F15">
        <w:rPr>
          <w:rFonts w:ascii="Times New Roman" w:hAnsi="Times New Roman" w:cs="Times New Roman"/>
          <w:b/>
          <w:bCs/>
          <w:sz w:val="24"/>
          <w:szCs w:val="24"/>
          <w:lang w:val="sv-SE"/>
        </w:rPr>
        <w:t>gastric</w:t>
      </w:r>
      <w:proofErr w:type="spellEnd"/>
      <w:r w:rsidR="00281F15">
        <w:rPr>
          <w:rFonts w:ascii="Times New Roman" w:hAnsi="Times New Roman" w:cs="Times New Roman"/>
          <w:b/>
          <w:bCs/>
          <w:sz w:val="24"/>
          <w:szCs w:val="24"/>
          <w:lang w:val="sv-SE"/>
        </w:rPr>
        <w:t xml:space="preserve"> cancer</w:t>
      </w:r>
    </w:p>
    <w:p w14:paraId="1BE01091" w14:textId="77777777" w:rsidR="00581B45" w:rsidRPr="00581B45" w:rsidRDefault="00581B45" w:rsidP="00581B45">
      <w:pPr>
        <w:rPr>
          <w:rFonts w:ascii="Times New Roman" w:hAnsi="Times New Roman" w:cs="Times New Roman"/>
          <w:b/>
          <w:sz w:val="24"/>
          <w:szCs w:val="24"/>
        </w:rPr>
      </w:pPr>
      <w:r w:rsidRPr="00581B45">
        <w:rPr>
          <w:rFonts w:ascii="Times New Roman" w:hAnsi="Times New Roman" w:cs="Times New Roman"/>
          <w:b/>
          <w:sz w:val="24"/>
          <w:szCs w:val="24"/>
        </w:rPr>
        <w:t xml:space="preserve">Name: </w:t>
      </w:r>
      <w:proofErr w:type="spellStart"/>
      <w:r w:rsidR="008D1E05">
        <w:rPr>
          <w:rFonts w:ascii="Times New Roman" w:hAnsi="Times New Roman" w:cs="Times New Roman"/>
          <w:b/>
          <w:sz w:val="24"/>
          <w:szCs w:val="24"/>
        </w:rPr>
        <w:t>Niclas</w:t>
      </w:r>
      <w:proofErr w:type="spellEnd"/>
      <w:r w:rsidR="008D1E05">
        <w:rPr>
          <w:rFonts w:ascii="Times New Roman" w:hAnsi="Times New Roman" w:cs="Times New Roman"/>
          <w:b/>
          <w:sz w:val="24"/>
          <w:szCs w:val="24"/>
        </w:rPr>
        <w:t xml:space="preserve"> G. Karlsson</w:t>
      </w:r>
    </w:p>
    <w:p w14:paraId="7DE84B7C" w14:textId="77777777" w:rsidR="00581B45" w:rsidRPr="00AC6F94" w:rsidRDefault="008D1E05" w:rsidP="00581B45">
      <w:pPr>
        <w:rPr>
          <w:rFonts w:ascii="Times New Roman" w:hAnsi="Times New Roman" w:cs="Times New Roman"/>
          <w:b/>
          <w:i/>
          <w:sz w:val="24"/>
          <w:szCs w:val="24"/>
        </w:rPr>
      </w:pPr>
      <w:r>
        <w:rPr>
          <w:rFonts w:ascii="Times New Roman" w:hAnsi="Times New Roman" w:cs="Times New Roman"/>
          <w:b/>
          <w:i/>
          <w:sz w:val="24"/>
          <w:szCs w:val="24"/>
        </w:rPr>
        <w:t>University of Gothenburg, Sahlgrenska Academy, Sweden</w:t>
      </w:r>
    </w:p>
    <w:p w14:paraId="53A4D8D2" w14:textId="77777777" w:rsidR="00581B45" w:rsidRDefault="00581B45" w:rsidP="00581B45">
      <w:pPr>
        <w:rPr>
          <w:rFonts w:ascii="Times New Roman" w:hAnsi="Times New Roman" w:cs="Times New Roman"/>
          <w:sz w:val="24"/>
          <w:szCs w:val="24"/>
        </w:rPr>
      </w:pPr>
      <w:r w:rsidRPr="00581B45">
        <w:rPr>
          <w:rFonts w:ascii="Times New Roman" w:hAnsi="Times New Roman" w:cs="Times New Roman"/>
          <w:b/>
          <w:sz w:val="24"/>
          <w:szCs w:val="24"/>
        </w:rPr>
        <w:t>Abstract:</w:t>
      </w:r>
      <w:r w:rsidR="00FA1F27">
        <w:rPr>
          <w:rFonts w:ascii="Times New Roman" w:hAnsi="Times New Roman" w:cs="Times New Roman"/>
          <w:b/>
          <w:sz w:val="24"/>
          <w:szCs w:val="24"/>
        </w:rPr>
        <w:t xml:space="preserve"> </w:t>
      </w:r>
    </w:p>
    <w:p w14:paraId="761EC508" w14:textId="77777777" w:rsidR="008D1E05" w:rsidRPr="00366F01" w:rsidRDefault="008D1E05" w:rsidP="008D1E05">
      <w:pPr>
        <w:jc w:val="both"/>
        <w:rPr>
          <w:rFonts w:ascii="Times New Roman" w:hAnsi="Times New Roman" w:cs="Times New Roman"/>
          <w:lang w:val="en-GB"/>
        </w:rPr>
      </w:pPr>
      <w:r w:rsidRPr="008D1E05">
        <w:rPr>
          <w:rFonts w:ascii="Times New Roman" w:hAnsi="Times New Roman" w:cs="Times New Roman"/>
          <w:lang w:val="en-GB"/>
        </w:rPr>
        <w:t>The pathway to explore O-linked glycomics to aid in the current challenges in the health sector as well as to investigate biomedical O-</w:t>
      </w:r>
      <w:proofErr w:type="spellStart"/>
      <w:r w:rsidRPr="008D1E05">
        <w:rPr>
          <w:rFonts w:ascii="Times New Roman" w:hAnsi="Times New Roman" w:cs="Times New Roman"/>
          <w:lang w:val="en-GB"/>
        </w:rPr>
        <w:t>glycomic</w:t>
      </w:r>
      <w:proofErr w:type="spellEnd"/>
      <w:r w:rsidRPr="008D1E05">
        <w:rPr>
          <w:rFonts w:ascii="Times New Roman" w:hAnsi="Times New Roman" w:cs="Times New Roman"/>
          <w:lang w:val="en-GB"/>
        </w:rPr>
        <w:t xml:space="preserve"> questions is under-developed. However, miniaturizing traditional methods for releasing O-glycans as well as chromatographic separation and mass spectrometric detection have made it possible to perform O-glycomics on </w:t>
      </w:r>
      <w:proofErr w:type="spellStart"/>
      <w:r w:rsidRPr="008D1E05">
        <w:rPr>
          <w:rFonts w:ascii="Times New Roman" w:hAnsi="Times New Roman" w:cs="Times New Roman"/>
          <w:lang w:val="en-GB"/>
        </w:rPr>
        <w:t>biospecimens</w:t>
      </w:r>
      <w:proofErr w:type="spellEnd"/>
      <w:r w:rsidRPr="008D1E05">
        <w:rPr>
          <w:rFonts w:ascii="Times New Roman" w:hAnsi="Times New Roman" w:cs="Times New Roman"/>
          <w:lang w:val="en-GB"/>
        </w:rPr>
        <w:t xml:space="preserve"> from patients and on </w:t>
      </w:r>
      <w:proofErr w:type="spellStart"/>
      <w:r w:rsidRPr="008D1E05">
        <w:rPr>
          <w:rFonts w:ascii="Times New Roman" w:hAnsi="Times New Roman" w:cs="Times New Roman"/>
          <w:lang w:val="en-GB"/>
        </w:rPr>
        <w:t>microscale</w:t>
      </w:r>
      <w:proofErr w:type="spellEnd"/>
      <w:r w:rsidRPr="008D1E05">
        <w:rPr>
          <w:rFonts w:ascii="Times New Roman" w:hAnsi="Times New Roman" w:cs="Times New Roman"/>
          <w:lang w:val="en-GB"/>
        </w:rPr>
        <w:t xml:space="preserve"> cell culture. This have moved the focus away from development of methods to development of automation including robotic handling for sample preparation as well as data handling and processing development of </w:t>
      </w:r>
      <w:proofErr w:type="spellStart"/>
      <w:r w:rsidRPr="008D1E05">
        <w:rPr>
          <w:rFonts w:ascii="Times New Roman" w:hAnsi="Times New Roman" w:cs="Times New Roman"/>
          <w:lang w:val="en-GB"/>
        </w:rPr>
        <w:t>glycobiostatistics</w:t>
      </w:r>
      <w:proofErr w:type="spellEnd"/>
      <w:r w:rsidRPr="008D1E05">
        <w:rPr>
          <w:rFonts w:ascii="Times New Roman" w:hAnsi="Times New Roman" w:cs="Times New Roman"/>
          <w:lang w:val="en-GB"/>
        </w:rPr>
        <w:t>.</w:t>
      </w:r>
      <w:r w:rsidR="00F53A58">
        <w:rPr>
          <w:rFonts w:ascii="Times New Roman" w:hAnsi="Times New Roman" w:cs="Times New Roman"/>
          <w:lang w:val="en-GB"/>
        </w:rPr>
        <w:t xml:space="preserve"> Applying the </w:t>
      </w:r>
      <w:proofErr w:type="spellStart"/>
      <w:r w:rsidR="00F53A58">
        <w:rPr>
          <w:rFonts w:ascii="Times New Roman" w:hAnsi="Times New Roman" w:cs="Times New Roman"/>
          <w:lang w:val="en-GB"/>
        </w:rPr>
        <w:t>intergrated</w:t>
      </w:r>
      <w:proofErr w:type="spellEnd"/>
      <w:r w:rsidR="00F53A58">
        <w:rPr>
          <w:rFonts w:ascii="Times New Roman" w:hAnsi="Times New Roman" w:cs="Times New Roman"/>
          <w:lang w:val="en-GB"/>
        </w:rPr>
        <w:t xml:space="preserve"> pathway for discovery, we can now start to investigate the molecular understanding for how O-linked glycosylation is involved in some of of the more prevalent diseases that are now threatening to overwhelm the modern health system.  The key word </w:t>
      </w:r>
      <w:r w:rsidR="00281F15">
        <w:rPr>
          <w:rFonts w:ascii="Times New Roman" w:hAnsi="Times New Roman" w:cs="Times New Roman"/>
          <w:lang w:val="en-GB"/>
        </w:rPr>
        <w:t xml:space="preserve">for O-linked glycosylation </w:t>
      </w:r>
      <w:r w:rsidR="00F53A58">
        <w:rPr>
          <w:rFonts w:ascii="Times New Roman" w:hAnsi="Times New Roman" w:cs="Times New Roman"/>
          <w:lang w:val="en-GB"/>
        </w:rPr>
        <w:t xml:space="preserve">is protection, and it is becoming apparent that the failure of this protection is </w:t>
      </w:r>
      <w:r w:rsidR="00281F15">
        <w:rPr>
          <w:rFonts w:ascii="Times New Roman" w:hAnsi="Times New Roman" w:cs="Times New Roman"/>
          <w:lang w:val="en-GB"/>
        </w:rPr>
        <w:t xml:space="preserve">initiating the pathologic development. Here we show that key glycosylation attributes such as sialylation, </w:t>
      </w:r>
      <w:proofErr w:type="spellStart"/>
      <w:r w:rsidR="00281F15">
        <w:rPr>
          <w:rFonts w:ascii="Times New Roman" w:hAnsi="Times New Roman" w:cs="Times New Roman"/>
          <w:lang w:val="en-GB"/>
        </w:rPr>
        <w:t>fucosylation</w:t>
      </w:r>
      <w:proofErr w:type="spellEnd"/>
      <w:r w:rsidR="00281F15">
        <w:rPr>
          <w:rFonts w:ascii="Times New Roman" w:hAnsi="Times New Roman" w:cs="Times New Roman"/>
          <w:lang w:val="en-GB"/>
        </w:rPr>
        <w:t xml:space="preserve"> and GalNAc/</w:t>
      </w:r>
      <w:proofErr w:type="spellStart"/>
      <w:r w:rsidR="00281F15">
        <w:rPr>
          <w:rFonts w:ascii="Times New Roman" w:hAnsi="Times New Roman" w:cs="Times New Roman"/>
          <w:lang w:val="en-GB"/>
        </w:rPr>
        <w:t>GlcNAcylation</w:t>
      </w:r>
      <w:proofErr w:type="spellEnd"/>
      <w:r w:rsidR="00281F15">
        <w:rPr>
          <w:rFonts w:ascii="Times New Roman" w:hAnsi="Times New Roman" w:cs="Times New Roman"/>
          <w:lang w:val="en-GB"/>
        </w:rPr>
        <w:t xml:space="preserve"> are all altered in gastric cancer. All these attributes have also been shown to be</w:t>
      </w:r>
      <w:r w:rsidR="00366F01">
        <w:rPr>
          <w:rFonts w:ascii="Times New Roman" w:hAnsi="Times New Roman" w:cs="Times New Roman"/>
          <w:lang w:val="en-GB"/>
        </w:rPr>
        <w:t xml:space="preserve"> important for gastric infection/inflammation caused by the bacteria </w:t>
      </w:r>
      <w:r w:rsidR="00366F01" w:rsidRPr="00366F01">
        <w:rPr>
          <w:rFonts w:ascii="Times New Roman" w:hAnsi="Times New Roman" w:cs="Times New Roman"/>
          <w:i/>
          <w:lang w:val="en-GB"/>
        </w:rPr>
        <w:t>Helicobacter pylor</w:t>
      </w:r>
      <w:r w:rsidR="00366F01">
        <w:rPr>
          <w:rFonts w:ascii="Times New Roman" w:hAnsi="Times New Roman" w:cs="Times New Roman"/>
          <w:i/>
          <w:lang w:val="en-GB"/>
        </w:rPr>
        <w:t>i.</w:t>
      </w:r>
      <w:r w:rsidR="00366F01">
        <w:rPr>
          <w:rFonts w:ascii="Times New Roman" w:hAnsi="Times New Roman" w:cs="Times New Roman"/>
          <w:lang w:val="en-GB"/>
        </w:rPr>
        <w:t xml:space="preserve"> This opportunistic pathogen is</w:t>
      </w:r>
      <w:r w:rsidR="00366F01">
        <w:rPr>
          <w:rFonts w:ascii="Times New Roman" w:hAnsi="Times New Roman" w:cs="Times New Roman"/>
          <w:i/>
          <w:lang w:val="en-GB"/>
        </w:rPr>
        <w:t xml:space="preserve"> </w:t>
      </w:r>
      <w:r w:rsidR="00366F01">
        <w:rPr>
          <w:rFonts w:ascii="Times New Roman" w:hAnsi="Times New Roman" w:cs="Times New Roman"/>
          <w:lang w:val="en-GB"/>
        </w:rPr>
        <w:t>know to be responsible for causing gastric ulcer and a primary prerequisite for developing gastric cancer.</w:t>
      </w:r>
    </w:p>
    <w:p w14:paraId="1579AE75" w14:textId="77777777" w:rsidR="00581B45" w:rsidRPr="00581B45" w:rsidRDefault="00581B45" w:rsidP="008D1E05">
      <w:pPr>
        <w:jc w:val="both"/>
        <w:rPr>
          <w:rFonts w:ascii="Times New Roman" w:hAnsi="Times New Roman" w:cs="Times New Roman"/>
          <w:b/>
          <w:sz w:val="24"/>
          <w:szCs w:val="24"/>
        </w:rPr>
      </w:pPr>
      <w:r w:rsidRPr="00581B45">
        <w:rPr>
          <w:rFonts w:ascii="Times New Roman" w:hAnsi="Times New Roman" w:cs="Times New Roman"/>
          <w:b/>
          <w:sz w:val="24"/>
          <w:szCs w:val="24"/>
        </w:rPr>
        <w:t>Biography</w:t>
      </w:r>
      <w:r w:rsidR="00FA1F27">
        <w:rPr>
          <w:rFonts w:ascii="Times New Roman" w:hAnsi="Times New Roman" w:cs="Times New Roman"/>
          <w:b/>
          <w:sz w:val="24"/>
          <w:szCs w:val="24"/>
        </w:rPr>
        <w:t xml:space="preserve"> (up to 200</w:t>
      </w:r>
      <w:r w:rsidR="00AC6F94">
        <w:rPr>
          <w:rFonts w:ascii="Times New Roman" w:hAnsi="Times New Roman" w:cs="Times New Roman"/>
          <w:b/>
          <w:sz w:val="24"/>
          <w:szCs w:val="24"/>
        </w:rPr>
        <w:t xml:space="preserve"> words)</w:t>
      </w:r>
    </w:p>
    <w:p w14:paraId="78267D5E" w14:textId="77777777" w:rsidR="00366F01" w:rsidRPr="00366F01" w:rsidRDefault="00366F01" w:rsidP="00366F01">
      <w:pPr>
        <w:rPr>
          <w:rFonts w:ascii="Times New Roman" w:hAnsi="Times New Roman" w:cs="Times New Roman"/>
          <w:lang w:val="en-GB"/>
        </w:rPr>
      </w:pPr>
      <w:r w:rsidRPr="00366F01">
        <w:rPr>
          <w:rFonts w:ascii="Times New Roman" w:hAnsi="Times New Roman" w:cs="Times New Roman"/>
          <w:lang w:val="en-GB"/>
        </w:rPr>
        <w:t xml:space="preserve">Dr </w:t>
      </w:r>
      <w:proofErr w:type="spellStart"/>
      <w:r w:rsidRPr="00366F01">
        <w:rPr>
          <w:rFonts w:ascii="Times New Roman" w:hAnsi="Times New Roman" w:cs="Times New Roman"/>
          <w:lang w:val="en-GB"/>
        </w:rPr>
        <w:t>Niclas</w:t>
      </w:r>
      <w:proofErr w:type="spellEnd"/>
      <w:r w:rsidRPr="00366F01">
        <w:rPr>
          <w:rFonts w:ascii="Times New Roman" w:hAnsi="Times New Roman" w:cs="Times New Roman"/>
          <w:lang w:val="en-GB"/>
        </w:rPr>
        <w:t xml:space="preserve"> Karlsson did his PhD in mucins and diseases in 1997 supervised by </w:t>
      </w:r>
      <w:proofErr w:type="spellStart"/>
      <w:r w:rsidRPr="00366F01">
        <w:rPr>
          <w:rFonts w:ascii="Times New Roman" w:hAnsi="Times New Roman" w:cs="Times New Roman"/>
          <w:lang w:val="en-GB"/>
        </w:rPr>
        <w:t>Prof.</w:t>
      </w:r>
      <w:proofErr w:type="spellEnd"/>
      <w:r w:rsidRPr="00366F01">
        <w:rPr>
          <w:rFonts w:ascii="Times New Roman" w:hAnsi="Times New Roman" w:cs="Times New Roman"/>
          <w:lang w:val="en-GB"/>
        </w:rPr>
        <w:t xml:space="preserve"> Gunnar Hansson and Dr </w:t>
      </w:r>
      <w:proofErr w:type="spellStart"/>
      <w:r w:rsidRPr="00366F01">
        <w:rPr>
          <w:rFonts w:ascii="Times New Roman" w:hAnsi="Times New Roman" w:cs="Times New Roman"/>
          <w:lang w:val="en-GB"/>
        </w:rPr>
        <w:t>Hasse</w:t>
      </w:r>
      <w:proofErr w:type="spellEnd"/>
      <w:r w:rsidRPr="00366F01">
        <w:rPr>
          <w:rFonts w:ascii="Times New Roman" w:hAnsi="Times New Roman" w:cs="Times New Roman"/>
          <w:lang w:val="en-GB"/>
        </w:rPr>
        <w:t xml:space="preserve"> Karlsson before joining the Australian start-up company Proteome Systems Ltd working with Dr Nicolle Packer to develop current state-of-the-art </w:t>
      </w:r>
      <w:r w:rsidRPr="00366F01">
        <w:rPr>
          <w:rFonts w:ascii="Times New Roman" w:hAnsi="Times New Roman" w:cs="Times New Roman"/>
          <w:i/>
          <w:lang w:val="en-GB"/>
        </w:rPr>
        <w:t>N</w:t>
      </w:r>
      <w:r w:rsidRPr="00366F01">
        <w:rPr>
          <w:rFonts w:ascii="Times New Roman" w:hAnsi="Times New Roman" w:cs="Times New Roman"/>
          <w:lang w:val="en-GB"/>
        </w:rPr>
        <w:t xml:space="preserve">- and </w:t>
      </w:r>
      <w:r w:rsidRPr="00366F01">
        <w:rPr>
          <w:rFonts w:ascii="Times New Roman" w:hAnsi="Times New Roman" w:cs="Times New Roman"/>
          <w:i/>
          <w:lang w:val="en-GB"/>
        </w:rPr>
        <w:t>O</w:t>
      </w:r>
      <w:r w:rsidRPr="00366F01">
        <w:rPr>
          <w:rFonts w:ascii="Times New Roman" w:hAnsi="Times New Roman" w:cs="Times New Roman"/>
          <w:lang w:val="en-GB"/>
        </w:rPr>
        <w:t xml:space="preserve">-linked </w:t>
      </w:r>
      <w:proofErr w:type="spellStart"/>
      <w:r w:rsidRPr="00366F01">
        <w:rPr>
          <w:rFonts w:ascii="Times New Roman" w:hAnsi="Times New Roman" w:cs="Times New Roman"/>
          <w:lang w:val="en-GB"/>
        </w:rPr>
        <w:t>glycomic</w:t>
      </w:r>
      <w:proofErr w:type="spellEnd"/>
      <w:r w:rsidRPr="00366F01">
        <w:rPr>
          <w:rFonts w:ascii="Times New Roman" w:hAnsi="Times New Roman" w:cs="Times New Roman"/>
          <w:lang w:val="en-GB"/>
        </w:rPr>
        <w:t xml:space="preserve"> using porous graphitized carbon. In 2006 he worked with Bristol Myers Squibb to manage an Irish program to improve analysis during production of </w:t>
      </w:r>
      <w:proofErr w:type="spellStart"/>
      <w:r w:rsidRPr="00366F01">
        <w:rPr>
          <w:rFonts w:ascii="Times New Roman" w:hAnsi="Times New Roman" w:cs="Times New Roman"/>
          <w:lang w:val="en-GB"/>
        </w:rPr>
        <w:t>glycobiologicals</w:t>
      </w:r>
      <w:proofErr w:type="spellEnd"/>
      <w:r w:rsidRPr="00366F01">
        <w:rPr>
          <w:rFonts w:ascii="Times New Roman" w:hAnsi="Times New Roman" w:cs="Times New Roman"/>
          <w:lang w:val="en-GB"/>
        </w:rPr>
        <w:t xml:space="preserve">, and since 2009 he is a principal investigator at Gothenburg </w:t>
      </w:r>
      <w:r w:rsidRPr="00366F01">
        <w:rPr>
          <w:rFonts w:ascii="Times New Roman" w:hAnsi="Times New Roman" w:cs="Times New Roman"/>
          <w:lang w:val="en-GB"/>
        </w:rPr>
        <w:lastRenderedPageBreak/>
        <w:t xml:space="preserve">University, developing </w:t>
      </w:r>
      <w:proofErr w:type="spellStart"/>
      <w:r w:rsidRPr="00366F01">
        <w:rPr>
          <w:rFonts w:ascii="Times New Roman" w:hAnsi="Times New Roman" w:cs="Times New Roman"/>
          <w:lang w:val="en-GB"/>
        </w:rPr>
        <w:t>glycobioinformatic</w:t>
      </w:r>
      <w:proofErr w:type="spellEnd"/>
      <w:r w:rsidRPr="00366F01">
        <w:rPr>
          <w:rFonts w:ascii="Times New Roman" w:hAnsi="Times New Roman" w:cs="Times New Roman"/>
          <w:lang w:val="en-GB"/>
        </w:rPr>
        <w:t xml:space="preserve"> resources (UniCarb-DB), and studying the role of </w:t>
      </w:r>
      <w:r w:rsidRPr="00366F01">
        <w:rPr>
          <w:rFonts w:ascii="Times New Roman" w:hAnsi="Times New Roman" w:cs="Times New Roman"/>
          <w:i/>
          <w:lang w:val="en-GB"/>
        </w:rPr>
        <w:t>O</w:t>
      </w:r>
      <w:r w:rsidRPr="00366F01">
        <w:rPr>
          <w:rFonts w:ascii="Times New Roman" w:hAnsi="Times New Roman" w:cs="Times New Roman"/>
          <w:lang w:val="en-GB"/>
        </w:rPr>
        <w:t>-linked glycans in both cancer and osteoarthritis.</w:t>
      </w:r>
    </w:p>
    <w:p w14:paraId="77A46832" w14:textId="77777777" w:rsidR="00581B45" w:rsidRDefault="00581B45" w:rsidP="00581B45">
      <w:pPr>
        <w:rPr>
          <w:rFonts w:ascii="Times New Roman" w:hAnsi="Times New Roman" w:cs="Times New Roman"/>
          <w:sz w:val="24"/>
          <w:szCs w:val="24"/>
        </w:rPr>
      </w:pPr>
    </w:p>
    <w:p w14:paraId="793E397A" w14:textId="77777777" w:rsidR="00581B45" w:rsidRPr="00581B45" w:rsidRDefault="00581B45" w:rsidP="00581B45">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bookmarkStart w:id="0" w:name="_GoBack"/>
      <w:bookmarkEnd w:id="0"/>
    </w:p>
    <w:sectPr w:rsidR="00581B45" w:rsidRPr="00581B45" w:rsidSect="00006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45"/>
    <w:rsid w:val="00006B47"/>
    <w:rsid w:val="00022996"/>
    <w:rsid w:val="0026658E"/>
    <w:rsid w:val="00281F15"/>
    <w:rsid w:val="00366F01"/>
    <w:rsid w:val="004542B7"/>
    <w:rsid w:val="00581B45"/>
    <w:rsid w:val="005F05C5"/>
    <w:rsid w:val="006F5903"/>
    <w:rsid w:val="008D1E05"/>
    <w:rsid w:val="00AA230B"/>
    <w:rsid w:val="00AC6F94"/>
    <w:rsid w:val="00C81CB6"/>
    <w:rsid w:val="00DA102C"/>
    <w:rsid w:val="00E511F4"/>
    <w:rsid w:val="00EF3A7F"/>
    <w:rsid w:val="00F53A58"/>
    <w:rsid w:val="00FA1F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03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581B45"/>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581B45"/>
    <w:rPr>
      <w:rFonts w:ascii="Tahoma" w:hAnsi="Tahoma" w:cs="Tahoma"/>
      <w:sz w:val="16"/>
      <w:szCs w:val="16"/>
    </w:rPr>
  </w:style>
  <w:style w:type="paragraph" w:styleId="Ingetavstnd">
    <w:name w:val="No Spacing"/>
    <w:uiPriority w:val="1"/>
    <w:qFormat/>
    <w:rsid w:val="008D1E05"/>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581B45"/>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581B45"/>
    <w:rPr>
      <w:rFonts w:ascii="Tahoma" w:hAnsi="Tahoma" w:cs="Tahoma"/>
      <w:sz w:val="16"/>
      <w:szCs w:val="16"/>
    </w:rPr>
  </w:style>
  <w:style w:type="paragraph" w:styleId="Ingetavstnd">
    <w:name w:val="No Spacing"/>
    <w:uiPriority w:val="1"/>
    <w:qFormat/>
    <w:rsid w:val="008D1E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image" Target="media/image2.jp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401</Words>
  <Characters>2126</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Parvathi</dc:creator>
  <cp:lastModifiedBy>Nicklas Karlsson</cp:lastModifiedBy>
  <cp:revision>3</cp:revision>
  <dcterms:created xsi:type="dcterms:W3CDTF">2017-09-28T18:33:00Z</dcterms:created>
  <dcterms:modified xsi:type="dcterms:W3CDTF">2017-09-28T19:02:00Z</dcterms:modified>
</cp:coreProperties>
</file>