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C33" w:rsidRPr="00574C77" w:rsidRDefault="002D6662" w:rsidP="00526C33">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MATHEMATICAL </w:t>
      </w:r>
      <w:r w:rsidR="00526C33" w:rsidRPr="00574C77">
        <w:rPr>
          <w:rFonts w:ascii="Times New Roman" w:hAnsi="Times New Roman" w:cs="Times New Roman"/>
          <w:b/>
          <w:sz w:val="24"/>
          <w:szCs w:val="24"/>
        </w:rPr>
        <w:t>ANALYSIS OF SENSITIVE PARAMETERS ON THE DYNAMICAL SPREAD OF HIV</w:t>
      </w:r>
    </w:p>
    <w:p w:rsidR="00526C33" w:rsidRPr="00574C77" w:rsidRDefault="00526C33" w:rsidP="00526C33">
      <w:pPr>
        <w:pStyle w:val="NoSpacing"/>
        <w:jc w:val="center"/>
        <w:rPr>
          <w:rFonts w:ascii="Times New Roman" w:hAnsi="Times New Roman" w:cs="Times New Roman"/>
          <w:b/>
          <w:sz w:val="24"/>
          <w:szCs w:val="24"/>
        </w:rPr>
      </w:pPr>
    </w:p>
    <w:p w:rsidR="00526C33" w:rsidRPr="00574C77" w:rsidRDefault="00526C33" w:rsidP="00526C33">
      <w:pPr>
        <w:pStyle w:val="NoSpacing"/>
        <w:jc w:val="center"/>
        <w:rPr>
          <w:rFonts w:ascii="Times New Roman" w:hAnsi="Times New Roman" w:cs="Times New Roman"/>
          <w:sz w:val="24"/>
          <w:szCs w:val="24"/>
        </w:rPr>
      </w:pPr>
      <w:proofErr w:type="gramStart"/>
      <w:r w:rsidRPr="00574C77">
        <w:rPr>
          <w:rFonts w:ascii="Times New Roman" w:hAnsi="Times New Roman" w:cs="Times New Roman"/>
          <w:sz w:val="24"/>
          <w:szCs w:val="24"/>
          <w:vertAlign w:val="superscript"/>
        </w:rPr>
        <w:t>1</w:t>
      </w:r>
      <w:r w:rsidR="00F16895">
        <w:rPr>
          <w:rFonts w:ascii="Times New Roman" w:hAnsi="Times New Roman" w:cs="Times New Roman"/>
          <w:sz w:val="24"/>
          <w:szCs w:val="24"/>
        </w:rPr>
        <w:t>Abimbade S. F</w:t>
      </w:r>
      <w:r w:rsidRPr="00574C77">
        <w:rPr>
          <w:rFonts w:ascii="Times New Roman" w:hAnsi="Times New Roman" w:cs="Times New Roman"/>
          <w:sz w:val="24"/>
          <w:szCs w:val="24"/>
        </w:rPr>
        <w:t xml:space="preserve">, </w:t>
      </w:r>
      <w:r w:rsidRPr="00574C77">
        <w:rPr>
          <w:rFonts w:ascii="Times New Roman" w:hAnsi="Times New Roman" w:cs="Times New Roman"/>
          <w:sz w:val="24"/>
          <w:szCs w:val="24"/>
          <w:vertAlign w:val="superscript"/>
        </w:rPr>
        <w:t>2</w:t>
      </w:r>
      <w:r w:rsidRPr="00574C77">
        <w:rPr>
          <w:rFonts w:ascii="Times New Roman" w:hAnsi="Times New Roman" w:cs="Times New Roman"/>
          <w:sz w:val="24"/>
          <w:szCs w:val="24"/>
        </w:rPr>
        <w:t>Ibrahim</w:t>
      </w:r>
      <w:r w:rsidR="00F16895">
        <w:rPr>
          <w:rFonts w:ascii="Times New Roman" w:hAnsi="Times New Roman" w:cs="Times New Roman"/>
          <w:sz w:val="24"/>
          <w:szCs w:val="24"/>
        </w:rPr>
        <w:t xml:space="preserve"> M. O,</w:t>
      </w:r>
      <w:r w:rsidRPr="00574C77">
        <w:rPr>
          <w:rFonts w:ascii="Times New Roman" w:hAnsi="Times New Roman" w:cs="Times New Roman"/>
          <w:sz w:val="24"/>
          <w:szCs w:val="24"/>
        </w:rPr>
        <w:t xml:space="preserve"> and </w:t>
      </w:r>
      <w:r w:rsidRPr="00574C77">
        <w:rPr>
          <w:rFonts w:ascii="Times New Roman" w:hAnsi="Times New Roman" w:cs="Times New Roman"/>
          <w:sz w:val="24"/>
          <w:szCs w:val="24"/>
          <w:vertAlign w:val="superscript"/>
        </w:rPr>
        <w:t>3</w:t>
      </w:r>
      <w:r w:rsidRPr="00574C77">
        <w:rPr>
          <w:rFonts w:ascii="Times New Roman" w:hAnsi="Times New Roman" w:cs="Times New Roman"/>
          <w:sz w:val="24"/>
          <w:szCs w:val="24"/>
        </w:rPr>
        <w:t>Dotia A. K.</w:t>
      </w:r>
      <w:proofErr w:type="gramEnd"/>
    </w:p>
    <w:p w:rsidR="00526C33" w:rsidRPr="00574C77" w:rsidRDefault="00526C33" w:rsidP="00526C33">
      <w:pPr>
        <w:pStyle w:val="NoSpacing"/>
        <w:jc w:val="center"/>
        <w:rPr>
          <w:rFonts w:ascii="Times New Roman" w:hAnsi="Times New Roman" w:cs="Times New Roman"/>
          <w:sz w:val="24"/>
          <w:szCs w:val="24"/>
        </w:rPr>
      </w:pPr>
      <w:r w:rsidRPr="00574C77">
        <w:rPr>
          <w:rFonts w:ascii="Times New Roman" w:hAnsi="Times New Roman" w:cs="Times New Roman"/>
          <w:sz w:val="24"/>
          <w:szCs w:val="24"/>
          <w:vertAlign w:val="superscript"/>
        </w:rPr>
        <w:t>1</w:t>
      </w:r>
      <w:r w:rsidRPr="00574C77">
        <w:rPr>
          <w:rFonts w:ascii="Times New Roman" w:hAnsi="Times New Roman" w:cs="Times New Roman"/>
          <w:sz w:val="24"/>
          <w:szCs w:val="24"/>
        </w:rPr>
        <w:t xml:space="preserve">Department of </w:t>
      </w:r>
      <w:r w:rsidR="00834904">
        <w:rPr>
          <w:rFonts w:ascii="Times New Roman" w:hAnsi="Times New Roman" w:cs="Times New Roman"/>
          <w:sz w:val="24"/>
          <w:szCs w:val="24"/>
        </w:rPr>
        <w:t xml:space="preserve">Statistics and Mathematical Sciences, </w:t>
      </w:r>
      <w:proofErr w:type="spellStart"/>
      <w:r w:rsidR="00834904">
        <w:rPr>
          <w:rFonts w:ascii="Times New Roman" w:hAnsi="Times New Roman" w:cs="Times New Roman"/>
          <w:sz w:val="24"/>
          <w:szCs w:val="24"/>
        </w:rPr>
        <w:t>Kwara</w:t>
      </w:r>
      <w:proofErr w:type="spellEnd"/>
      <w:r w:rsidR="00834904">
        <w:rPr>
          <w:rFonts w:ascii="Times New Roman" w:hAnsi="Times New Roman" w:cs="Times New Roman"/>
          <w:sz w:val="24"/>
          <w:szCs w:val="24"/>
        </w:rPr>
        <w:t xml:space="preserve"> State University, </w:t>
      </w:r>
      <w:proofErr w:type="spellStart"/>
      <w:r w:rsidR="00834904">
        <w:rPr>
          <w:rFonts w:ascii="Times New Roman" w:hAnsi="Times New Roman" w:cs="Times New Roman"/>
          <w:sz w:val="24"/>
          <w:szCs w:val="24"/>
        </w:rPr>
        <w:t>Malete</w:t>
      </w:r>
      <w:proofErr w:type="spellEnd"/>
      <w:r w:rsidRPr="00574C77">
        <w:rPr>
          <w:rFonts w:ascii="Times New Roman" w:hAnsi="Times New Roman" w:cs="Times New Roman"/>
          <w:sz w:val="24"/>
          <w:szCs w:val="24"/>
        </w:rPr>
        <w:t>, Nigeria.</w:t>
      </w:r>
    </w:p>
    <w:p w:rsidR="00526C33" w:rsidRPr="00574C77" w:rsidRDefault="00526C33" w:rsidP="00526C33">
      <w:pPr>
        <w:pStyle w:val="NoSpacing"/>
        <w:jc w:val="center"/>
        <w:rPr>
          <w:rFonts w:ascii="Times New Roman" w:hAnsi="Times New Roman" w:cs="Times New Roman"/>
          <w:sz w:val="24"/>
          <w:szCs w:val="24"/>
        </w:rPr>
      </w:pPr>
      <w:r w:rsidRPr="00574C77">
        <w:rPr>
          <w:rFonts w:ascii="Times New Roman" w:hAnsi="Times New Roman" w:cs="Times New Roman"/>
          <w:sz w:val="24"/>
          <w:szCs w:val="24"/>
          <w:vertAlign w:val="superscript"/>
        </w:rPr>
        <w:t>2</w:t>
      </w:r>
      <w:r w:rsidRPr="00574C77">
        <w:rPr>
          <w:rFonts w:ascii="Times New Roman" w:hAnsi="Times New Roman" w:cs="Times New Roman"/>
          <w:sz w:val="24"/>
          <w:szCs w:val="24"/>
        </w:rPr>
        <w:t>Department of Mathematics, University of Ilorin, Ilorin, Nigeria.</w:t>
      </w:r>
    </w:p>
    <w:p w:rsidR="00526C33" w:rsidRPr="00574C77" w:rsidRDefault="00526C33" w:rsidP="00526C33">
      <w:pPr>
        <w:pStyle w:val="NoSpacing"/>
        <w:jc w:val="center"/>
        <w:rPr>
          <w:rFonts w:ascii="Times New Roman" w:hAnsi="Times New Roman" w:cs="Times New Roman"/>
          <w:sz w:val="24"/>
          <w:szCs w:val="24"/>
        </w:rPr>
      </w:pPr>
      <w:r w:rsidRPr="00574C77">
        <w:rPr>
          <w:rFonts w:ascii="Times New Roman" w:hAnsi="Times New Roman" w:cs="Times New Roman"/>
          <w:sz w:val="24"/>
          <w:szCs w:val="24"/>
          <w:vertAlign w:val="superscript"/>
        </w:rPr>
        <w:t>3</w:t>
      </w:r>
      <w:r w:rsidRPr="00574C77">
        <w:rPr>
          <w:rFonts w:ascii="Times New Roman" w:hAnsi="Times New Roman" w:cs="Times New Roman"/>
          <w:sz w:val="24"/>
          <w:szCs w:val="24"/>
        </w:rPr>
        <w:t xml:space="preserve">Department of Mathematics, </w:t>
      </w:r>
      <w:proofErr w:type="spellStart"/>
      <w:r w:rsidRPr="00574C77">
        <w:rPr>
          <w:rFonts w:ascii="Times New Roman" w:hAnsi="Times New Roman" w:cs="Times New Roman"/>
          <w:sz w:val="24"/>
          <w:szCs w:val="24"/>
        </w:rPr>
        <w:t>Kwara</w:t>
      </w:r>
      <w:proofErr w:type="spellEnd"/>
      <w:r w:rsidRPr="00574C77">
        <w:rPr>
          <w:rFonts w:ascii="Times New Roman" w:hAnsi="Times New Roman" w:cs="Times New Roman"/>
          <w:sz w:val="24"/>
          <w:szCs w:val="24"/>
        </w:rPr>
        <w:t xml:space="preserve"> State Polytechnic, </w:t>
      </w:r>
      <w:proofErr w:type="spellStart"/>
      <w:r w:rsidRPr="00574C77">
        <w:rPr>
          <w:rFonts w:ascii="Times New Roman" w:hAnsi="Times New Roman" w:cs="Times New Roman"/>
          <w:sz w:val="24"/>
          <w:szCs w:val="24"/>
        </w:rPr>
        <w:t>kwara</w:t>
      </w:r>
      <w:proofErr w:type="spellEnd"/>
      <w:r w:rsidRPr="00574C77">
        <w:rPr>
          <w:rFonts w:ascii="Times New Roman" w:hAnsi="Times New Roman" w:cs="Times New Roman"/>
          <w:sz w:val="24"/>
          <w:szCs w:val="24"/>
        </w:rPr>
        <w:t xml:space="preserve"> State, Nigeria.</w:t>
      </w:r>
    </w:p>
    <w:p w:rsidR="00526C33" w:rsidRPr="00574C77" w:rsidRDefault="00526C33" w:rsidP="00526C33">
      <w:pPr>
        <w:pStyle w:val="NoSpacing"/>
        <w:jc w:val="center"/>
        <w:rPr>
          <w:rFonts w:ascii="Times New Roman" w:hAnsi="Times New Roman" w:cs="Times New Roman"/>
          <w:sz w:val="24"/>
          <w:szCs w:val="24"/>
        </w:rPr>
      </w:pPr>
      <w:r w:rsidRPr="00574C77">
        <w:rPr>
          <w:rFonts w:ascii="Times New Roman" w:hAnsi="Times New Roman" w:cs="Times New Roman"/>
          <w:sz w:val="24"/>
          <w:szCs w:val="24"/>
        </w:rPr>
        <w:t xml:space="preserve">Corresponding authors Email: </w:t>
      </w:r>
      <w:r w:rsidRPr="00574C77">
        <w:rPr>
          <w:rFonts w:ascii="Times New Roman" w:hAnsi="Times New Roman" w:cs="Times New Roman"/>
          <w:sz w:val="24"/>
          <w:szCs w:val="24"/>
          <w:vertAlign w:val="superscript"/>
        </w:rPr>
        <w:t>1</w:t>
      </w:r>
      <w:hyperlink r:id="rId7" w:history="1">
        <w:r w:rsidRPr="00574C77">
          <w:rPr>
            <w:rStyle w:val="Hyperlink"/>
            <w:rFonts w:ascii="Times New Roman" w:hAnsi="Times New Roman" w:cs="Times New Roman"/>
            <w:sz w:val="24"/>
            <w:szCs w:val="24"/>
          </w:rPr>
          <w:t>fabimbade@gmail.com</w:t>
        </w:r>
      </w:hyperlink>
      <w:r w:rsidR="008D481B">
        <w:t xml:space="preserve">, </w:t>
      </w:r>
      <w:r w:rsidR="008D481B" w:rsidRPr="008D481B">
        <w:rPr>
          <w:vertAlign w:val="superscript"/>
        </w:rPr>
        <w:t>2</w:t>
      </w:r>
      <w:hyperlink r:id="rId8" w:history="1">
        <w:r w:rsidR="008D481B" w:rsidRPr="00726BEA">
          <w:rPr>
            <w:rStyle w:val="Hyperlink"/>
          </w:rPr>
          <w:t>moibraheem@yahoo.com</w:t>
        </w:r>
      </w:hyperlink>
      <w:r w:rsidR="008D481B">
        <w:t xml:space="preserve"> </w:t>
      </w:r>
      <w:r w:rsidRPr="00574C77">
        <w:rPr>
          <w:rFonts w:ascii="Times New Roman" w:hAnsi="Times New Roman" w:cs="Times New Roman"/>
          <w:sz w:val="24"/>
          <w:szCs w:val="24"/>
        </w:rPr>
        <w:t xml:space="preserve"> </w:t>
      </w:r>
    </w:p>
    <w:p w:rsidR="00526C33" w:rsidRPr="00574C77" w:rsidRDefault="00526C33" w:rsidP="00526C33">
      <w:pPr>
        <w:pStyle w:val="NoSpacing"/>
        <w:jc w:val="center"/>
        <w:rPr>
          <w:rFonts w:ascii="Times New Roman" w:hAnsi="Times New Roman" w:cs="Times New Roman"/>
          <w:b/>
          <w:sz w:val="24"/>
          <w:szCs w:val="24"/>
        </w:rPr>
      </w:pPr>
    </w:p>
    <w:p w:rsidR="00526C33" w:rsidRPr="00574C77" w:rsidRDefault="00526C33"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Abstract</w:t>
      </w:r>
    </w:p>
    <w:p w:rsidR="00F84271" w:rsidRPr="00574C77" w:rsidRDefault="00526C33"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In this paper, sensitivity analysis was performed on a mathematical model of Human Immunodeficiency Virus (HIV) purposely to determine the parameters that has a pronounced effect on the basic reproduction number in the dynamical spread of the </w:t>
      </w:r>
      <w:proofErr w:type="spellStart"/>
      <w:r w:rsidRPr="00574C77">
        <w:rPr>
          <w:rFonts w:ascii="Times New Roman" w:hAnsi="Times New Roman" w:cs="Times New Roman"/>
          <w:sz w:val="24"/>
          <w:szCs w:val="24"/>
        </w:rPr>
        <w:t>lenti</w:t>
      </w:r>
      <w:proofErr w:type="spellEnd"/>
      <w:r w:rsidRPr="00574C77">
        <w:rPr>
          <w:rFonts w:ascii="Times New Roman" w:hAnsi="Times New Roman" w:cs="Times New Roman"/>
          <w:sz w:val="24"/>
          <w:szCs w:val="24"/>
        </w:rPr>
        <w:t xml:space="preserve"> virus. </w:t>
      </w:r>
      <w:r w:rsidR="00985876" w:rsidRPr="00574C77">
        <w:rPr>
          <w:rFonts w:ascii="Times New Roman" w:hAnsi="Times New Roman" w:cs="Times New Roman"/>
          <w:sz w:val="24"/>
          <w:szCs w:val="24"/>
        </w:rPr>
        <w:t xml:space="preserve">It was established that there exists </w:t>
      </w:r>
      <w:r w:rsidR="001335BD" w:rsidRPr="00574C77">
        <w:rPr>
          <w:rFonts w:ascii="Times New Roman" w:hAnsi="Times New Roman" w:cs="Times New Roman"/>
          <w:sz w:val="24"/>
          <w:szCs w:val="24"/>
        </w:rPr>
        <w:t>total</w:t>
      </w:r>
      <w:r w:rsidR="00985876" w:rsidRPr="00574C77">
        <w:rPr>
          <w:rFonts w:ascii="Times New Roman" w:hAnsi="Times New Roman" w:cs="Times New Roman"/>
          <w:sz w:val="24"/>
          <w:szCs w:val="24"/>
        </w:rPr>
        <w:t xml:space="preserve"> disease extinction whenever the basic reproduction is less than unity </w:t>
      </w:r>
      <w:r w:rsidR="00985876" w:rsidRPr="00574C77">
        <w:rPr>
          <w:rFonts w:ascii="Times New Roman" w:hAnsi="Times New Roman" w:cs="Times New Roman"/>
          <w:position w:val="-12"/>
          <w:sz w:val="24"/>
          <w:szCs w:val="24"/>
        </w:rPr>
        <w:object w:dxaOrig="8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15pt;height:18pt" o:ole="">
            <v:imagedata r:id="rId9" o:title=""/>
          </v:shape>
          <o:OLEObject Type="Embed" ProgID="Equation.3" ShapeID="_x0000_i1025" DrawAspect="Content" ObjectID="_1641044115" r:id="rId10"/>
        </w:object>
      </w:r>
      <w:r w:rsidR="00985876" w:rsidRPr="00574C77">
        <w:rPr>
          <w:rFonts w:ascii="Times New Roman" w:hAnsi="Times New Roman" w:cs="Times New Roman"/>
          <w:sz w:val="24"/>
          <w:szCs w:val="24"/>
        </w:rPr>
        <w:t xml:space="preserve"> and disease persists and spread out if </w:t>
      </w:r>
      <w:r w:rsidR="00A84531" w:rsidRPr="00574C77">
        <w:rPr>
          <w:rFonts w:ascii="Times New Roman" w:hAnsi="Times New Roman" w:cs="Times New Roman"/>
          <w:sz w:val="24"/>
          <w:szCs w:val="24"/>
        </w:rPr>
        <w:t>otherwise</w:t>
      </w:r>
      <w:r w:rsidR="00985876" w:rsidRPr="00574C77">
        <w:rPr>
          <w:rFonts w:ascii="Times New Roman" w:hAnsi="Times New Roman" w:cs="Times New Roman"/>
          <w:position w:val="-12"/>
          <w:sz w:val="24"/>
          <w:szCs w:val="24"/>
        </w:rPr>
        <w:object w:dxaOrig="800" w:dyaOrig="360">
          <v:shape id="_x0000_i1026" type="#_x0000_t75" style="width:40.15pt;height:18pt" o:ole="">
            <v:imagedata r:id="rId11" o:title=""/>
          </v:shape>
          <o:OLEObject Type="Embed" ProgID="Equation.3" ShapeID="_x0000_i1026" DrawAspect="Content" ObjectID="_1641044116" r:id="rId12"/>
        </w:object>
      </w:r>
      <w:r w:rsidR="00985876" w:rsidRPr="00574C77">
        <w:rPr>
          <w:rFonts w:ascii="Times New Roman" w:hAnsi="Times New Roman" w:cs="Times New Roman"/>
          <w:sz w:val="24"/>
          <w:szCs w:val="24"/>
        </w:rPr>
        <w:t>.</w:t>
      </w:r>
      <w:r w:rsidRPr="00574C77">
        <w:rPr>
          <w:rFonts w:ascii="Times New Roman" w:hAnsi="Times New Roman" w:cs="Times New Roman"/>
          <w:sz w:val="24"/>
          <w:szCs w:val="24"/>
        </w:rPr>
        <w:t xml:space="preserve"> </w:t>
      </w:r>
      <w:r w:rsidR="00F84271" w:rsidRPr="00574C77">
        <w:rPr>
          <w:rFonts w:ascii="Times New Roman" w:hAnsi="Times New Roman" w:cs="Times New Roman"/>
          <w:sz w:val="24"/>
          <w:szCs w:val="24"/>
        </w:rPr>
        <w:t>The relative sensitivity analysis of the parameters related to the basic reproduction number was computed and it was revealed that effect</w:t>
      </w:r>
      <w:r w:rsidR="00A84531" w:rsidRPr="00574C77">
        <w:rPr>
          <w:rFonts w:ascii="Times New Roman" w:hAnsi="Times New Roman" w:cs="Times New Roman"/>
          <w:sz w:val="24"/>
          <w:szCs w:val="24"/>
        </w:rPr>
        <w:t>ive</w:t>
      </w:r>
      <w:r w:rsidR="00F84271" w:rsidRPr="00574C77">
        <w:rPr>
          <w:rFonts w:ascii="Times New Roman" w:hAnsi="Times New Roman" w:cs="Times New Roman"/>
          <w:sz w:val="24"/>
          <w:szCs w:val="24"/>
        </w:rPr>
        <w:t xml:space="preserve"> contact with HIV infected individuals and progression rate from HIV to full blown AIDS are the most sensitive parameters in the basic reproduction number. Thus, the </w:t>
      </w:r>
      <w:r w:rsidR="008D481B">
        <w:rPr>
          <w:rFonts w:ascii="Times New Roman" w:hAnsi="Times New Roman" w:cs="Times New Roman"/>
          <w:sz w:val="24"/>
          <w:szCs w:val="24"/>
        </w:rPr>
        <w:t>result</w:t>
      </w:r>
      <w:r w:rsidR="008D481B" w:rsidRPr="00574C77">
        <w:rPr>
          <w:rFonts w:ascii="Times New Roman" w:hAnsi="Times New Roman" w:cs="Times New Roman"/>
          <w:sz w:val="24"/>
          <w:szCs w:val="24"/>
        </w:rPr>
        <w:t xml:space="preserve"> obtained suggests</w:t>
      </w:r>
      <w:r w:rsidR="00F84271" w:rsidRPr="00574C77">
        <w:rPr>
          <w:rFonts w:ascii="Times New Roman" w:hAnsi="Times New Roman" w:cs="Times New Roman"/>
          <w:sz w:val="24"/>
          <w:szCs w:val="24"/>
        </w:rPr>
        <w:t xml:space="preserve"> that medical practitioners and policy health makers should</w:t>
      </w:r>
      <w:r w:rsidR="00A84531" w:rsidRPr="00574C77">
        <w:rPr>
          <w:rFonts w:ascii="Times New Roman" w:hAnsi="Times New Roman" w:cs="Times New Roman"/>
          <w:sz w:val="24"/>
          <w:szCs w:val="24"/>
        </w:rPr>
        <w:t xml:space="preserve"> give</w:t>
      </w:r>
      <w:r w:rsidR="001335BD" w:rsidRPr="00574C77">
        <w:rPr>
          <w:rFonts w:ascii="Times New Roman" w:hAnsi="Times New Roman" w:cs="Times New Roman"/>
          <w:sz w:val="24"/>
          <w:szCs w:val="24"/>
        </w:rPr>
        <w:t xml:space="preserve"> </w:t>
      </w:r>
      <w:r w:rsidR="00F84271" w:rsidRPr="00574C77">
        <w:rPr>
          <w:rFonts w:ascii="Times New Roman" w:hAnsi="Times New Roman" w:cs="Times New Roman"/>
          <w:sz w:val="24"/>
          <w:szCs w:val="24"/>
        </w:rPr>
        <w:t xml:space="preserve">critical attention to parameters </w:t>
      </w:r>
      <w:r w:rsidR="00A84531" w:rsidRPr="00574C77">
        <w:rPr>
          <w:rFonts w:ascii="Times New Roman" w:hAnsi="Times New Roman" w:cs="Times New Roman"/>
          <w:sz w:val="24"/>
          <w:szCs w:val="24"/>
        </w:rPr>
        <w:t xml:space="preserve">that has a pronounced effect on </w:t>
      </w:r>
      <w:r w:rsidR="00F84271" w:rsidRPr="00574C77">
        <w:rPr>
          <w:rFonts w:ascii="Times New Roman" w:hAnsi="Times New Roman" w:cs="Times New Roman"/>
          <w:sz w:val="24"/>
          <w:szCs w:val="24"/>
        </w:rPr>
        <w:t>the basic reproduction number.</w:t>
      </w:r>
    </w:p>
    <w:p w:rsidR="00F84271" w:rsidRPr="00574C77" w:rsidRDefault="00F84271" w:rsidP="005C424F">
      <w:pPr>
        <w:pStyle w:val="NoSpacing"/>
        <w:spacing w:line="276" w:lineRule="auto"/>
        <w:jc w:val="both"/>
        <w:rPr>
          <w:rFonts w:ascii="Times New Roman" w:hAnsi="Times New Roman" w:cs="Times New Roman"/>
          <w:sz w:val="24"/>
          <w:szCs w:val="24"/>
        </w:rPr>
      </w:pPr>
    </w:p>
    <w:p w:rsidR="00476D34" w:rsidRPr="00574C77" w:rsidRDefault="00F8427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i/>
          <w:sz w:val="24"/>
          <w:szCs w:val="24"/>
        </w:rPr>
        <w:t>Keywords:</w:t>
      </w:r>
      <w:r w:rsidR="001335BD" w:rsidRPr="00574C77">
        <w:rPr>
          <w:rFonts w:ascii="Times New Roman" w:hAnsi="Times New Roman" w:cs="Times New Roman"/>
          <w:sz w:val="24"/>
          <w:szCs w:val="24"/>
        </w:rPr>
        <w:t xml:space="preserve"> HIV, </w:t>
      </w:r>
      <w:r w:rsidRPr="00574C77">
        <w:rPr>
          <w:rFonts w:ascii="Times New Roman" w:hAnsi="Times New Roman" w:cs="Times New Roman"/>
          <w:sz w:val="24"/>
          <w:szCs w:val="24"/>
        </w:rPr>
        <w:t>Sensitivity</w:t>
      </w:r>
      <w:r w:rsidR="001335BD" w:rsidRPr="00574C77">
        <w:rPr>
          <w:rFonts w:ascii="Times New Roman" w:hAnsi="Times New Roman" w:cs="Times New Roman"/>
          <w:sz w:val="24"/>
          <w:szCs w:val="24"/>
        </w:rPr>
        <w:t xml:space="preserve"> Analysis</w:t>
      </w:r>
      <w:r w:rsidRPr="00574C77">
        <w:rPr>
          <w:rFonts w:ascii="Times New Roman" w:hAnsi="Times New Roman" w:cs="Times New Roman"/>
          <w:sz w:val="24"/>
          <w:szCs w:val="24"/>
        </w:rPr>
        <w:t>, Basic Reproduction number</w:t>
      </w:r>
    </w:p>
    <w:p w:rsidR="00526C33" w:rsidRPr="00574C77" w:rsidRDefault="00F8427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 </w:t>
      </w:r>
    </w:p>
    <w:p w:rsidR="00526C33" w:rsidRPr="00574C77" w:rsidRDefault="00526C33"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Introduction</w:t>
      </w:r>
    </w:p>
    <w:p w:rsidR="00A84531" w:rsidRPr="00574C77" w:rsidRDefault="00476D34" w:rsidP="005C424F">
      <w:pPr>
        <w:pStyle w:val="NoSpacing"/>
        <w:spacing w:line="276" w:lineRule="auto"/>
        <w:jc w:val="both"/>
        <w:rPr>
          <w:rFonts w:ascii="Times New Roman" w:eastAsia="Times New Roman" w:hAnsi="Times New Roman" w:cs="Times New Roman"/>
          <w:sz w:val="24"/>
          <w:szCs w:val="24"/>
        </w:rPr>
      </w:pPr>
      <w:r w:rsidRPr="00574C77">
        <w:rPr>
          <w:rFonts w:ascii="Times New Roman" w:eastAsia="Times New Roman" w:hAnsi="Times New Roman" w:cs="Times New Roman"/>
          <w:sz w:val="24"/>
          <w:szCs w:val="24"/>
        </w:rPr>
        <w:t xml:space="preserve">Human Immunodeficiency Virus is a </w:t>
      </w:r>
      <w:proofErr w:type="spellStart"/>
      <w:r w:rsidRPr="00574C77">
        <w:rPr>
          <w:rFonts w:ascii="Times New Roman" w:eastAsia="Times New Roman" w:hAnsi="Times New Roman" w:cs="Times New Roman"/>
          <w:sz w:val="24"/>
          <w:szCs w:val="24"/>
        </w:rPr>
        <w:t>lenti</w:t>
      </w:r>
      <w:proofErr w:type="spellEnd"/>
      <w:r w:rsidRPr="00574C77">
        <w:rPr>
          <w:rFonts w:ascii="Times New Roman" w:eastAsia="Times New Roman" w:hAnsi="Times New Roman" w:cs="Times New Roman"/>
          <w:sz w:val="24"/>
          <w:szCs w:val="24"/>
        </w:rPr>
        <w:t xml:space="preserve"> virus which has been proven to be the etiological agent accountable for the Acquired Immunodeficiency Syndrome (AIDS). </w:t>
      </w:r>
      <w:r w:rsidR="009861F2" w:rsidRPr="00574C77">
        <w:rPr>
          <w:rFonts w:ascii="Times New Roman" w:eastAsia="Times New Roman" w:hAnsi="Times New Roman" w:cs="Times New Roman"/>
          <w:sz w:val="24"/>
          <w:szCs w:val="24"/>
        </w:rPr>
        <w:t xml:space="preserve">Since the inception of the epidemic, </w:t>
      </w:r>
      <w:r w:rsidR="00742CCA" w:rsidRPr="00574C77">
        <w:rPr>
          <w:rFonts w:ascii="Times New Roman" w:eastAsia="Times New Roman" w:hAnsi="Times New Roman" w:cs="Times New Roman"/>
          <w:sz w:val="24"/>
          <w:szCs w:val="24"/>
        </w:rPr>
        <w:t xml:space="preserve">it has been and </w:t>
      </w:r>
      <w:r w:rsidR="0041680E" w:rsidRPr="00574C77">
        <w:rPr>
          <w:rFonts w:ascii="Times New Roman" w:eastAsia="Times New Roman" w:hAnsi="Times New Roman" w:cs="Times New Roman"/>
          <w:sz w:val="24"/>
          <w:szCs w:val="24"/>
        </w:rPr>
        <w:t>continues</w:t>
      </w:r>
      <w:r w:rsidR="00742CCA" w:rsidRPr="00574C77">
        <w:rPr>
          <w:rFonts w:ascii="Times New Roman" w:eastAsia="Times New Roman" w:hAnsi="Times New Roman" w:cs="Times New Roman"/>
          <w:sz w:val="24"/>
          <w:szCs w:val="24"/>
        </w:rPr>
        <w:t xml:space="preserve"> to be a major public health challenge, having claimed more than 35 million lives so far. In 2017, approximately 36.9 million people were living with HIV with 1.8 million people becoming infected and 940,000 people died fr</w:t>
      </w:r>
      <w:r w:rsidR="002D6662">
        <w:rPr>
          <w:rFonts w:ascii="Times New Roman" w:eastAsia="Times New Roman" w:hAnsi="Times New Roman" w:cs="Times New Roman"/>
          <w:sz w:val="24"/>
          <w:szCs w:val="24"/>
        </w:rPr>
        <w:t>om HIV related causes globally</w:t>
      </w:r>
      <w:r w:rsidR="00742CCA" w:rsidRPr="00574C77">
        <w:rPr>
          <w:rFonts w:ascii="Times New Roman" w:eastAsia="Times New Roman" w:hAnsi="Times New Roman" w:cs="Times New Roman"/>
          <w:sz w:val="24"/>
          <w:szCs w:val="24"/>
        </w:rPr>
        <w:t>.</w:t>
      </w:r>
      <w:r w:rsidR="005C424F" w:rsidRPr="00574C77">
        <w:rPr>
          <w:rFonts w:ascii="Times New Roman" w:eastAsia="Times New Roman" w:hAnsi="Times New Roman" w:cs="Times New Roman"/>
          <w:sz w:val="24"/>
          <w:szCs w:val="24"/>
        </w:rPr>
        <w:t xml:space="preserve"> In the same year 2017, 1 million people died of AIDS related illnesses and 21.7 million people had a</w:t>
      </w:r>
      <w:r w:rsidR="002D6662">
        <w:rPr>
          <w:rFonts w:ascii="Times New Roman" w:eastAsia="Times New Roman" w:hAnsi="Times New Roman" w:cs="Times New Roman"/>
          <w:sz w:val="24"/>
          <w:szCs w:val="24"/>
        </w:rPr>
        <w:t>ccess to treatment</w:t>
      </w:r>
      <w:r w:rsidR="005C424F" w:rsidRPr="00574C77">
        <w:rPr>
          <w:rFonts w:ascii="Times New Roman" w:eastAsia="Times New Roman" w:hAnsi="Times New Roman" w:cs="Times New Roman"/>
          <w:sz w:val="24"/>
          <w:szCs w:val="24"/>
        </w:rPr>
        <w:t xml:space="preserve">. </w:t>
      </w:r>
      <w:r w:rsidRPr="00574C77">
        <w:rPr>
          <w:rFonts w:ascii="Times New Roman" w:eastAsia="Times New Roman" w:hAnsi="Times New Roman" w:cs="Times New Roman"/>
          <w:sz w:val="24"/>
          <w:szCs w:val="24"/>
        </w:rPr>
        <w:t>Human Immunodeficiency Virus (HIV) severely weakens the body immune s</w:t>
      </w:r>
      <w:r w:rsidR="0041680E" w:rsidRPr="00574C77">
        <w:rPr>
          <w:rFonts w:ascii="Times New Roman" w:eastAsia="Times New Roman" w:hAnsi="Times New Roman" w:cs="Times New Roman"/>
          <w:sz w:val="24"/>
          <w:szCs w:val="24"/>
        </w:rPr>
        <w:t xml:space="preserve">ystem by attacking </w:t>
      </w:r>
      <w:r w:rsidRPr="00574C77">
        <w:rPr>
          <w:rFonts w:ascii="Times New Roman" w:eastAsia="Times New Roman" w:hAnsi="Times New Roman" w:cs="Times New Roman"/>
          <w:sz w:val="24"/>
          <w:szCs w:val="24"/>
        </w:rPr>
        <w:t xml:space="preserve">the </w:t>
      </w:r>
      <w:r w:rsidRPr="00574C77">
        <w:rPr>
          <w:rFonts w:ascii="Times New Roman" w:eastAsia="Times New Roman" w:hAnsi="Times New Roman" w:cs="Times New Roman"/>
          <w:position w:val="-6"/>
          <w:sz w:val="24"/>
          <w:szCs w:val="24"/>
        </w:rPr>
        <w:object w:dxaOrig="499" w:dyaOrig="320">
          <v:shape id="_x0000_i1027" type="#_x0000_t75" style="width:24.9pt;height:15.9pt" o:ole="">
            <v:imagedata r:id="rId13" o:title=""/>
          </v:shape>
          <o:OLEObject Type="Embed" ProgID="Equation.3" ShapeID="_x0000_i1027" DrawAspect="Content" ObjectID="_1641044117" r:id="rId14"/>
        </w:object>
      </w:r>
      <w:r w:rsidRPr="00574C77">
        <w:rPr>
          <w:rFonts w:ascii="Times New Roman" w:eastAsia="Times New Roman" w:hAnsi="Times New Roman" w:cs="Times New Roman"/>
          <w:sz w:val="24"/>
          <w:szCs w:val="24"/>
        </w:rPr>
        <w:t xml:space="preserve">T lymphocytes cells which are typically white blood cells that is believed to clear off invading microbes. In a healthy normal individual’s bloodstream peripheral, the </w:t>
      </w:r>
      <w:r w:rsidRPr="00574C77">
        <w:rPr>
          <w:rFonts w:ascii="Times New Roman" w:eastAsia="Times New Roman" w:hAnsi="Times New Roman" w:cs="Times New Roman"/>
          <w:position w:val="-6"/>
          <w:sz w:val="24"/>
          <w:szCs w:val="24"/>
        </w:rPr>
        <w:object w:dxaOrig="499" w:dyaOrig="320">
          <v:shape id="_x0000_i1028" type="#_x0000_t75" style="width:24.9pt;height:15.9pt" o:ole="">
            <v:imagedata r:id="rId13" o:title=""/>
          </v:shape>
          <o:OLEObject Type="Embed" ProgID="Equation.3" ShapeID="_x0000_i1028" DrawAspect="Content" ObjectID="_1641044118" r:id="rId15"/>
        </w:object>
      </w:r>
      <w:r w:rsidRPr="00574C77">
        <w:rPr>
          <w:rFonts w:ascii="Times New Roman" w:eastAsia="Times New Roman" w:hAnsi="Times New Roman" w:cs="Times New Roman"/>
          <w:sz w:val="24"/>
          <w:szCs w:val="24"/>
        </w:rPr>
        <w:t>T cells level is in between 800 and</w:t>
      </w:r>
      <w:r w:rsidRPr="00574C77">
        <w:rPr>
          <w:rFonts w:ascii="Times New Roman" w:eastAsia="Times New Roman" w:hAnsi="Times New Roman" w:cs="Times New Roman"/>
          <w:position w:val="-6"/>
          <w:sz w:val="24"/>
          <w:szCs w:val="24"/>
        </w:rPr>
        <w:object w:dxaOrig="960" w:dyaOrig="320">
          <v:shape id="_x0000_i1029" type="#_x0000_t75" style="width:48.45pt;height:15.9pt" o:ole="">
            <v:imagedata r:id="rId16" o:title=""/>
          </v:shape>
          <o:OLEObject Type="Embed" ProgID="Equation.3" ShapeID="_x0000_i1029" DrawAspect="Content" ObjectID="_1641044119" r:id="rId17"/>
        </w:object>
      </w:r>
      <w:r w:rsidRPr="00574C77">
        <w:rPr>
          <w:rFonts w:ascii="Times New Roman" w:eastAsia="Times New Roman" w:hAnsi="Times New Roman" w:cs="Times New Roman"/>
          <w:sz w:val="24"/>
          <w:szCs w:val="24"/>
        </w:rPr>
        <w:t>, which when this number falls below</w:t>
      </w:r>
      <w:r w:rsidRPr="00574C77">
        <w:rPr>
          <w:rFonts w:ascii="Times New Roman" w:eastAsia="Times New Roman" w:hAnsi="Times New Roman" w:cs="Times New Roman"/>
          <w:position w:val="-6"/>
          <w:sz w:val="24"/>
          <w:szCs w:val="24"/>
        </w:rPr>
        <w:object w:dxaOrig="859" w:dyaOrig="320">
          <v:shape id="_x0000_i1030" type="#_x0000_t75" style="width:42.9pt;height:15.9pt" o:ole="">
            <v:imagedata r:id="rId18" o:title=""/>
          </v:shape>
          <o:OLEObject Type="Embed" ProgID="Equation.3" ShapeID="_x0000_i1030" DrawAspect="Content" ObjectID="_1641044120" r:id="rId19"/>
        </w:object>
      </w:r>
      <w:r w:rsidRPr="00574C77">
        <w:rPr>
          <w:rFonts w:ascii="Times New Roman" w:eastAsia="Times New Roman" w:hAnsi="Times New Roman" w:cs="Times New Roman"/>
          <w:sz w:val="24"/>
          <w:szCs w:val="24"/>
        </w:rPr>
        <w:t>in HIV infected patients, such patients will then be classified as having Acquired Im</w:t>
      </w:r>
      <w:r w:rsidR="002D6662">
        <w:rPr>
          <w:rFonts w:ascii="Times New Roman" w:eastAsia="Times New Roman" w:hAnsi="Times New Roman" w:cs="Times New Roman"/>
          <w:sz w:val="24"/>
          <w:szCs w:val="24"/>
        </w:rPr>
        <w:t>mune Deficiency Syndrome (AIDS)</w:t>
      </w:r>
      <w:r w:rsidR="00BA112C" w:rsidRPr="00574C77">
        <w:rPr>
          <w:rFonts w:ascii="Times New Roman" w:eastAsia="Times New Roman" w:hAnsi="Times New Roman" w:cs="Times New Roman"/>
          <w:sz w:val="24"/>
          <w:szCs w:val="24"/>
        </w:rPr>
        <w:t>.</w:t>
      </w:r>
      <w:r w:rsidRPr="00574C77">
        <w:rPr>
          <w:rFonts w:ascii="Times New Roman" w:eastAsia="Times New Roman" w:hAnsi="Times New Roman" w:cs="Times New Roman"/>
          <w:sz w:val="24"/>
          <w:szCs w:val="24"/>
        </w:rPr>
        <w:t xml:space="preserve"> HIV infects some other cell and weak the largest part of the </w:t>
      </w:r>
      <w:r w:rsidRPr="00574C77">
        <w:rPr>
          <w:rFonts w:ascii="Times New Roman" w:eastAsia="Times New Roman" w:hAnsi="Times New Roman" w:cs="Times New Roman"/>
          <w:position w:val="-6"/>
          <w:sz w:val="24"/>
          <w:szCs w:val="24"/>
        </w:rPr>
        <w:object w:dxaOrig="499" w:dyaOrig="320">
          <v:shape id="_x0000_i1031" type="#_x0000_t75" style="width:24.9pt;height:15.9pt" o:ole="">
            <v:imagedata r:id="rId13" o:title=""/>
          </v:shape>
          <o:OLEObject Type="Embed" ProgID="Equation.3" ShapeID="_x0000_i1031" DrawAspect="Content" ObjectID="_1641044121" r:id="rId20"/>
        </w:object>
      </w:r>
      <w:r w:rsidRPr="00574C77">
        <w:rPr>
          <w:rFonts w:ascii="Times New Roman" w:eastAsia="Times New Roman" w:hAnsi="Times New Roman" w:cs="Times New Roman"/>
          <w:sz w:val="24"/>
          <w:szCs w:val="24"/>
        </w:rPr>
        <w:t xml:space="preserve">T-cells and this causes destruction and decline in the </w:t>
      </w:r>
      <w:r w:rsidRPr="00574C77">
        <w:rPr>
          <w:rFonts w:ascii="Times New Roman" w:eastAsia="Times New Roman" w:hAnsi="Times New Roman" w:cs="Times New Roman"/>
          <w:position w:val="-6"/>
          <w:sz w:val="24"/>
          <w:szCs w:val="24"/>
        </w:rPr>
        <w:object w:dxaOrig="499" w:dyaOrig="320">
          <v:shape id="_x0000_i1032" type="#_x0000_t75" style="width:24.9pt;height:15.9pt" o:ole="">
            <v:imagedata r:id="rId13" o:title=""/>
          </v:shape>
          <o:OLEObject Type="Embed" ProgID="Equation.3" ShapeID="_x0000_i1032" DrawAspect="Content" ObjectID="_1641044122" r:id="rId21"/>
        </w:object>
      </w:r>
      <w:r w:rsidRPr="00574C77">
        <w:rPr>
          <w:rFonts w:ascii="Times New Roman" w:eastAsia="Times New Roman" w:hAnsi="Times New Roman" w:cs="Times New Roman"/>
          <w:sz w:val="24"/>
          <w:szCs w:val="24"/>
        </w:rPr>
        <w:t>T-cells and hence, reducing the confront</w:t>
      </w:r>
      <w:r w:rsidR="002D6662">
        <w:rPr>
          <w:rFonts w:ascii="Times New Roman" w:eastAsia="Times New Roman" w:hAnsi="Times New Roman" w:cs="Times New Roman"/>
          <w:sz w:val="24"/>
          <w:szCs w:val="24"/>
        </w:rPr>
        <w:t>ation of the susceptible system</w:t>
      </w:r>
      <w:r w:rsidRPr="00574C77">
        <w:rPr>
          <w:rFonts w:ascii="Times New Roman" w:eastAsia="Times New Roman" w:hAnsi="Times New Roman" w:cs="Times New Roman"/>
          <w:sz w:val="24"/>
          <w:szCs w:val="24"/>
        </w:rPr>
        <w:t>.</w:t>
      </w:r>
      <w:r w:rsidR="00685CB7" w:rsidRPr="00574C77">
        <w:rPr>
          <w:rFonts w:ascii="Times New Roman" w:eastAsia="Times New Roman" w:hAnsi="Times New Roman" w:cs="Times New Roman"/>
          <w:sz w:val="24"/>
          <w:szCs w:val="24"/>
        </w:rPr>
        <w:t xml:space="preserve"> </w:t>
      </w:r>
    </w:p>
    <w:p w:rsidR="00263570" w:rsidRPr="00574C77" w:rsidRDefault="00A84531" w:rsidP="005C424F">
      <w:pPr>
        <w:pStyle w:val="NoSpacing"/>
        <w:spacing w:line="276" w:lineRule="auto"/>
        <w:jc w:val="both"/>
        <w:rPr>
          <w:rFonts w:ascii="Times New Roman" w:eastAsia="Times New Roman" w:hAnsi="Times New Roman" w:cs="Times New Roman"/>
          <w:sz w:val="24"/>
          <w:szCs w:val="24"/>
        </w:rPr>
      </w:pPr>
      <w:r w:rsidRPr="00574C77">
        <w:rPr>
          <w:rFonts w:ascii="Times New Roman" w:eastAsia="Times New Roman" w:hAnsi="Times New Roman" w:cs="Times New Roman"/>
          <w:sz w:val="24"/>
          <w:szCs w:val="24"/>
        </w:rPr>
        <w:tab/>
      </w:r>
      <w:r w:rsidR="00685CB7" w:rsidRPr="00574C77">
        <w:rPr>
          <w:rFonts w:ascii="Times New Roman" w:eastAsia="Times New Roman" w:hAnsi="Times New Roman" w:cs="Times New Roman"/>
          <w:sz w:val="24"/>
          <w:szCs w:val="24"/>
        </w:rPr>
        <w:t>Human Immunodeficiency virus is found in saliva, tear and urine of an infected individual but the levels of the virus on these f</w:t>
      </w:r>
      <w:r w:rsidR="002D6662">
        <w:rPr>
          <w:rFonts w:ascii="Times New Roman" w:eastAsia="Times New Roman" w:hAnsi="Times New Roman" w:cs="Times New Roman"/>
          <w:sz w:val="24"/>
          <w:szCs w:val="24"/>
        </w:rPr>
        <w:t>luids are very minute in number</w:t>
      </w:r>
      <w:r w:rsidR="00BA112C" w:rsidRPr="00574C77">
        <w:rPr>
          <w:rFonts w:ascii="Times New Roman" w:eastAsia="Times New Roman" w:hAnsi="Times New Roman" w:cs="Times New Roman"/>
          <w:sz w:val="24"/>
          <w:szCs w:val="24"/>
        </w:rPr>
        <w:t>.</w:t>
      </w:r>
      <w:r w:rsidR="001B1D71" w:rsidRPr="00574C77">
        <w:rPr>
          <w:rFonts w:ascii="Times New Roman" w:eastAsia="Times New Roman" w:hAnsi="Times New Roman" w:cs="Times New Roman"/>
          <w:sz w:val="24"/>
          <w:szCs w:val="24"/>
        </w:rPr>
        <w:t xml:space="preserve"> Myriads of researches had been carried out in the field of epidemiology</w:t>
      </w:r>
      <w:r w:rsidR="00B86FD8">
        <w:rPr>
          <w:rFonts w:ascii="Times New Roman" w:eastAsia="Times New Roman" w:hAnsi="Times New Roman" w:cs="Times New Roman"/>
          <w:sz w:val="24"/>
          <w:szCs w:val="24"/>
        </w:rPr>
        <w:t xml:space="preserve"> </w:t>
      </w:r>
      <w:r w:rsidR="001B1D71" w:rsidRPr="00574C77">
        <w:rPr>
          <w:rFonts w:ascii="Times New Roman" w:eastAsia="Times New Roman" w:hAnsi="Times New Roman" w:cs="Times New Roman"/>
          <w:sz w:val="24"/>
          <w:szCs w:val="24"/>
        </w:rPr>
        <w:t xml:space="preserve">in order to study the dynamical </w:t>
      </w:r>
      <w:r w:rsidR="001B1D71" w:rsidRPr="00574C77">
        <w:rPr>
          <w:rFonts w:ascii="Times New Roman" w:eastAsia="Times New Roman" w:hAnsi="Times New Roman" w:cs="Times New Roman"/>
          <w:sz w:val="24"/>
          <w:szCs w:val="24"/>
        </w:rPr>
        <w:lastRenderedPageBreak/>
        <w:t>spread of Human Immunodeficiency Syndrome (HIV).</w:t>
      </w:r>
      <w:r w:rsidR="00683CA4">
        <w:rPr>
          <w:rFonts w:ascii="Times New Roman" w:hAnsi="Times New Roman" w:cs="Times New Roman"/>
          <w:sz w:val="24"/>
          <w:szCs w:val="24"/>
        </w:rPr>
        <w:t xml:space="preserve"> T</w:t>
      </w:r>
      <w:r w:rsidR="00674A69" w:rsidRPr="00574C77">
        <w:rPr>
          <w:rFonts w:ascii="Times New Roman" w:hAnsi="Times New Roman" w:cs="Times New Roman"/>
          <w:sz w:val="24"/>
          <w:szCs w:val="24"/>
        </w:rPr>
        <w:t xml:space="preserve">he transmission of Human Immunodeficiency Virus (HIV) that causes Acquired Immunodeficiency Syndrome (AIDS) which is strongly associated with defenseless </w:t>
      </w:r>
      <w:r w:rsidR="00685CB7" w:rsidRPr="00574C77">
        <w:rPr>
          <w:rFonts w:ascii="Times New Roman" w:hAnsi="Times New Roman" w:cs="Times New Roman"/>
          <w:sz w:val="24"/>
          <w:szCs w:val="24"/>
        </w:rPr>
        <w:t>sex;</w:t>
      </w:r>
      <w:r w:rsidR="00674A69" w:rsidRPr="00574C77">
        <w:rPr>
          <w:rFonts w:ascii="Times New Roman" w:hAnsi="Times New Roman" w:cs="Times New Roman"/>
          <w:sz w:val="24"/>
          <w:szCs w:val="24"/>
        </w:rPr>
        <w:t xml:space="preserve"> it was made known that the present understanding of this epidemic will reach a higher prevalence threshold level when there are extensive sexual contacts between the sex workers and the general population.</w:t>
      </w:r>
      <w:r w:rsidR="00F14E30" w:rsidRPr="00574C77">
        <w:rPr>
          <w:rFonts w:ascii="Times New Roman" w:hAnsi="Times New Roman" w:cs="Times New Roman"/>
          <w:sz w:val="24"/>
          <w:szCs w:val="24"/>
        </w:rPr>
        <w:t xml:space="preserve"> </w:t>
      </w:r>
    </w:p>
    <w:p w:rsidR="00263570" w:rsidRPr="00574C77" w:rsidRDefault="00263570" w:rsidP="005C424F">
      <w:pPr>
        <w:pStyle w:val="NoSpacing"/>
        <w:spacing w:line="276" w:lineRule="auto"/>
        <w:jc w:val="both"/>
        <w:rPr>
          <w:rFonts w:ascii="Times New Roman" w:eastAsia="Times New Roman" w:hAnsi="Times New Roman" w:cs="Times New Roman"/>
          <w:sz w:val="24"/>
          <w:szCs w:val="24"/>
        </w:rPr>
      </w:pPr>
    </w:p>
    <w:p w:rsidR="00263570" w:rsidRPr="00574C77" w:rsidRDefault="00263570"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Mathematical Model Formulation</w:t>
      </w:r>
    </w:p>
    <w:p w:rsidR="00263570"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A non-linear mathematical model was formulated and analyzed to study the effect of some epidemiological features on th</w:t>
      </w:r>
      <w:r w:rsidR="006D2FF3" w:rsidRPr="00574C77">
        <w:rPr>
          <w:rFonts w:ascii="Times New Roman" w:hAnsi="Times New Roman" w:cs="Times New Roman"/>
          <w:sz w:val="24"/>
          <w:szCs w:val="24"/>
        </w:rPr>
        <w:t xml:space="preserve">e dynamical spread of HIV </w:t>
      </w:r>
      <w:r w:rsidRPr="00574C77">
        <w:rPr>
          <w:rFonts w:ascii="Times New Roman" w:hAnsi="Times New Roman" w:cs="Times New Roman"/>
          <w:sz w:val="24"/>
          <w:szCs w:val="24"/>
        </w:rPr>
        <w:t>infection.</w:t>
      </w:r>
      <w:r w:rsidR="006850A9" w:rsidRPr="00574C77">
        <w:rPr>
          <w:rFonts w:ascii="Times New Roman" w:hAnsi="Times New Roman" w:cs="Times New Roman"/>
          <w:sz w:val="24"/>
          <w:szCs w:val="24"/>
        </w:rPr>
        <w:t xml:space="preserve"> The human population is subdivided into three class</w:t>
      </w:r>
      <w:r w:rsidR="001477F9" w:rsidRPr="00574C77">
        <w:rPr>
          <w:rFonts w:ascii="Times New Roman" w:hAnsi="Times New Roman" w:cs="Times New Roman"/>
          <w:sz w:val="24"/>
          <w:szCs w:val="24"/>
        </w:rPr>
        <w:t xml:space="preserve">es which </w:t>
      </w:r>
      <w:r w:rsidR="00F16895" w:rsidRPr="00574C77">
        <w:rPr>
          <w:rFonts w:ascii="Times New Roman" w:hAnsi="Times New Roman" w:cs="Times New Roman"/>
          <w:sz w:val="24"/>
          <w:szCs w:val="24"/>
        </w:rPr>
        <w:t>go</w:t>
      </w:r>
      <w:r w:rsidR="001477F9" w:rsidRPr="00574C77">
        <w:rPr>
          <w:rFonts w:ascii="Times New Roman" w:hAnsi="Times New Roman" w:cs="Times New Roman"/>
          <w:sz w:val="24"/>
          <w:szCs w:val="24"/>
        </w:rPr>
        <w:t xml:space="preserve"> thus;</w:t>
      </w:r>
      <w:r w:rsidR="006850A9" w:rsidRPr="00574C77">
        <w:rPr>
          <w:rFonts w:ascii="Times New Roman" w:hAnsi="Times New Roman" w:cs="Times New Roman"/>
          <w:sz w:val="24"/>
          <w:szCs w:val="24"/>
        </w:rPr>
        <w:t xml:space="preserve"> the class of Susceptible</w:t>
      </w:r>
      <w:r w:rsidR="001477F9" w:rsidRPr="00574C77">
        <w:rPr>
          <w:rFonts w:ascii="Times New Roman" w:hAnsi="Times New Roman" w:cs="Times New Roman"/>
          <w:sz w:val="24"/>
          <w:szCs w:val="24"/>
        </w:rPr>
        <w:t xml:space="preserve"> Individuals </w:t>
      </w:r>
      <w:r w:rsidR="001477F9" w:rsidRPr="00574C77">
        <w:rPr>
          <w:rFonts w:ascii="Times New Roman" w:hAnsi="Times New Roman" w:cs="Times New Roman"/>
          <w:position w:val="-10"/>
          <w:sz w:val="24"/>
          <w:szCs w:val="24"/>
        </w:rPr>
        <w:object w:dxaOrig="580" w:dyaOrig="340">
          <v:shape id="_x0000_i1033" type="#_x0000_t75" style="width:29.1pt;height:17.3pt" o:ole="">
            <v:imagedata r:id="rId22" o:title=""/>
          </v:shape>
          <o:OLEObject Type="Embed" ProgID="Equation.3" ShapeID="_x0000_i1033" DrawAspect="Content" ObjectID="_1641044123" r:id="rId23"/>
        </w:object>
      </w:r>
      <w:r w:rsidR="006850A9" w:rsidRPr="00574C77">
        <w:rPr>
          <w:rFonts w:ascii="Times New Roman" w:hAnsi="Times New Roman" w:cs="Times New Roman"/>
          <w:sz w:val="24"/>
          <w:szCs w:val="24"/>
        </w:rPr>
        <w:t xml:space="preserve"> which describes the group of susceptible huma</w:t>
      </w:r>
      <w:r w:rsidR="001477F9" w:rsidRPr="00574C77">
        <w:rPr>
          <w:rFonts w:ascii="Times New Roman" w:hAnsi="Times New Roman" w:cs="Times New Roman"/>
          <w:sz w:val="24"/>
          <w:szCs w:val="24"/>
        </w:rPr>
        <w:t xml:space="preserve">n who might get infected by HIV, the class of HIV infected individuals with no clinical symptoms of AIDS </w:t>
      </w:r>
      <w:r w:rsidR="001477F9" w:rsidRPr="00574C77">
        <w:rPr>
          <w:rFonts w:ascii="Times New Roman" w:hAnsi="Times New Roman" w:cs="Times New Roman"/>
          <w:position w:val="-10"/>
          <w:sz w:val="24"/>
          <w:szCs w:val="24"/>
        </w:rPr>
        <w:object w:dxaOrig="700" w:dyaOrig="340">
          <v:shape id="_x0000_i1034" type="#_x0000_t75" style="width:35.3pt;height:17.3pt" o:ole="">
            <v:imagedata r:id="rId24" o:title=""/>
          </v:shape>
          <o:OLEObject Type="Embed" ProgID="Equation.3" ShapeID="_x0000_i1034" DrawAspect="Content" ObjectID="_1641044124" r:id="rId25"/>
        </w:object>
      </w:r>
      <w:r w:rsidR="001477F9" w:rsidRPr="00574C77">
        <w:rPr>
          <w:rFonts w:ascii="Times New Roman" w:hAnsi="Times New Roman" w:cs="Times New Roman"/>
          <w:sz w:val="24"/>
          <w:szCs w:val="24"/>
        </w:rPr>
        <w:t xml:space="preserve"> and the class of HIV infected individuals with clinical symptoms of </w:t>
      </w:r>
      <w:r w:rsidR="00F16895" w:rsidRPr="00574C77">
        <w:rPr>
          <w:rFonts w:ascii="Times New Roman" w:hAnsi="Times New Roman" w:cs="Times New Roman"/>
          <w:sz w:val="24"/>
          <w:szCs w:val="24"/>
        </w:rPr>
        <w:t>AIDS</w:t>
      </w:r>
      <w:r w:rsidR="001477F9" w:rsidRPr="00574C77">
        <w:rPr>
          <w:rFonts w:ascii="Times New Roman" w:hAnsi="Times New Roman" w:cs="Times New Roman"/>
          <w:position w:val="-10"/>
          <w:sz w:val="24"/>
          <w:szCs w:val="24"/>
        </w:rPr>
        <w:object w:dxaOrig="740" w:dyaOrig="340">
          <v:shape id="_x0000_i1035" type="#_x0000_t75" style="width:36.7pt;height:17.3pt" o:ole="">
            <v:imagedata r:id="rId26" o:title=""/>
          </v:shape>
          <o:OLEObject Type="Embed" ProgID="Equation.3" ShapeID="_x0000_i1035" DrawAspect="Content" ObjectID="_1641044125" r:id="rId27"/>
        </w:object>
      </w:r>
      <w:r w:rsidR="001477F9" w:rsidRPr="00574C77">
        <w:rPr>
          <w:rFonts w:ascii="Times New Roman" w:hAnsi="Times New Roman" w:cs="Times New Roman"/>
          <w:sz w:val="24"/>
          <w:szCs w:val="24"/>
        </w:rPr>
        <w:t xml:space="preserve">. The transmission process that involves the three compartmental </w:t>
      </w:r>
      <w:r w:rsidR="005A29BF" w:rsidRPr="00574C77">
        <w:rPr>
          <w:rFonts w:ascii="Times New Roman" w:hAnsi="Times New Roman" w:cs="Times New Roman"/>
          <w:sz w:val="24"/>
          <w:szCs w:val="24"/>
        </w:rPr>
        <w:t>models</w:t>
      </w:r>
      <w:r w:rsidR="00B13AEA">
        <w:rPr>
          <w:rFonts w:ascii="Times New Roman" w:hAnsi="Times New Roman" w:cs="Times New Roman"/>
          <w:sz w:val="24"/>
          <w:szCs w:val="24"/>
        </w:rPr>
        <w:t xml:space="preserve"> below </w:t>
      </w:r>
      <w:r w:rsidR="001477F9" w:rsidRPr="00574C77">
        <w:rPr>
          <w:rFonts w:ascii="Times New Roman" w:hAnsi="Times New Roman" w:cs="Times New Roman"/>
          <w:sz w:val="24"/>
          <w:szCs w:val="24"/>
        </w:rPr>
        <w:t xml:space="preserve">and the medium of transmission is described as follows; </w:t>
      </w:r>
      <w:r w:rsidR="005A29BF" w:rsidRPr="00574C77">
        <w:rPr>
          <w:rFonts w:ascii="Times New Roman" w:hAnsi="Times New Roman" w:cs="Times New Roman"/>
          <w:sz w:val="24"/>
          <w:szCs w:val="24"/>
        </w:rPr>
        <w:t xml:space="preserve">the susceptible compartment </w:t>
      </w:r>
      <w:r w:rsidR="005A29BF" w:rsidRPr="00574C77">
        <w:rPr>
          <w:rFonts w:ascii="Times New Roman" w:hAnsi="Times New Roman" w:cs="Times New Roman"/>
          <w:position w:val="-10"/>
          <w:sz w:val="24"/>
          <w:szCs w:val="24"/>
        </w:rPr>
        <w:object w:dxaOrig="580" w:dyaOrig="340">
          <v:shape id="_x0000_i1036" type="#_x0000_t75" style="width:29.1pt;height:17.3pt" o:ole="">
            <v:imagedata r:id="rId28" o:title=""/>
          </v:shape>
          <o:OLEObject Type="Embed" ProgID="Equation.3" ShapeID="_x0000_i1036" DrawAspect="Content" ObjectID="_1641044126" r:id="rId29"/>
        </w:object>
      </w:r>
      <w:r w:rsidR="005A29BF" w:rsidRPr="00574C77">
        <w:rPr>
          <w:rFonts w:ascii="Times New Roman" w:hAnsi="Times New Roman" w:cs="Times New Roman"/>
          <w:sz w:val="24"/>
          <w:szCs w:val="24"/>
        </w:rPr>
        <w:t xml:space="preserve"> increases by the recruitment rate into the population with a constant </w:t>
      </w:r>
      <w:r w:rsidR="00F16895" w:rsidRPr="00574C77">
        <w:rPr>
          <w:rFonts w:ascii="Times New Roman" w:hAnsi="Times New Roman" w:cs="Times New Roman"/>
          <w:sz w:val="24"/>
          <w:szCs w:val="24"/>
        </w:rPr>
        <w:t>rate</w:t>
      </w:r>
      <w:r w:rsidR="005A29BF" w:rsidRPr="00574C77">
        <w:rPr>
          <w:rFonts w:ascii="Times New Roman" w:hAnsi="Times New Roman" w:cs="Times New Roman"/>
          <w:position w:val="-4"/>
          <w:sz w:val="24"/>
          <w:szCs w:val="24"/>
        </w:rPr>
        <w:object w:dxaOrig="240" w:dyaOrig="260">
          <v:shape id="_x0000_i1037" type="#_x0000_t75" style="width:11.75pt;height:13.15pt" o:ole="">
            <v:imagedata r:id="rId30" o:title=""/>
          </v:shape>
          <o:OLEObject Type="Embed" ProgID="Equation.3" ShapeID="_x0000_i1037" DrawAspect="Content" ObjectID="_1641044127" r:id="rId31"/>
        </w:object>
      </w:r>
      <w:r w:rsidR="005A29BF" w:rsidRPr="00574C77">
        <w:rPr>
          <w:rFonts w:ascii="Times New Roman" w:hAnsi="Times New Roman" w:cs="Times New Roman"/>
          <w:sz w:val="24"/>
          <w:szCs w:val="24"/>
        </w:rPr>
        <w:t xml:space="preserve">. Each of the compartments decreases due to natural death rate except for the class of HIV infected individuals </w:t>
      </w:r>
      <w:r w:rsidR="005A29BF" w:rsidRPr="00574C77">
        <w:rPr>
          <w:rFonts w:ascii="Times New Roman" w:hAnsi="Times New Roman" w:cs="Times New Roman"/>
          <w:position w:val="-10"/>
          <w:sz w:val="24"/>
          <w:szCs w:val="24"/>
        </w:rPr>
        <w:object w:dxaOrig="700" w:dyaOrig="340">
          <v:shape id="_x0000_i1038" type="#_x0000_t75" style="width:35.3pt;height:17.3pt" o:ole="">
            <v:imagedata r:id="rId24" o:title=""/>
          </v:shape>
          <o:OLEObject Type="Embed" ProgID="Equation.3" ShapeID="_x0000_i1038" DrawAspect="Content" ObjectID="_1641044128" r:id="rId32"/>
        </w:object>
      </w:r>
      <w:r w:rsidR="005A29BF" w:rsidRPr="00574C77">
        <w:rPr>
          <w:rFonts w:ascii="Times New Roman" w:hAnsi="Times New Roman" w:cs="Times New Roman"/>
          <w:sz w:val="24"/>
          <w:szCs w:val="24"/>
        </w:rPr>
        <w:t xml:space="preserve"> and the class of full blown AIDS individuals </w:t>
      </w:r>
      <w:r w:rsidR="005A29BF" w:rsidRPr="00574C77">
        <w:rPr>
          <w:rFonts w:ascii="Times New Roman" w:hAnsi="Times New Roman" w:cs="Times New Roman"/>
          <w:position w:val="-10"/>
          <w:sz w:val="24"/>
          <w:szCs w:val="24"/>
        </w:rPr>
        <w:object w:dxaOrig="740" w:dyaOrig="340">
          <v:shape id="_x0000_i1039" type="#_x0000_t75" style="width:36.7pt;height:17.3pt" o:ole="">
            <v:imagedata r:id="rId26" o:title=""/>
          </v:shape>
          <o:OLEObject Type="Embed" ProgID="Equation.3" ShapeID="_x0000_i1039" DrawAspect="Content" ObjectID="_1641044129" r:id="rId33"/>
        </w:object>
      </w:r>
      <w:r w:rsidR="005A29BF" w:rsidRPr="00574C77">
        <w:rPr>
          <w:rFonts w:ascii="Times New Roman" w:hAnsi="Times New Roman" w:cs="Times New Roman"/>
          <w:sz w:val="24"/>
          <w:szCs w:val="24"/>
        </w:rPr>
        <w:t xml:space="preserve"> which further reduced due to mortality induced by the disease at a </w:t>
      </w:r>
      <w:r w:rsidR="00F16895" w:rsidRPr="00574C77">
        <w:rPr>
          <w:rFonts w:ascii="Times New Roman" w:hAnsi="Times New Roman" w:cs="Times New Roman"/>
          <w:sz w:val="24"/>
          <w:szCs w:val="24"/>
        </w:rPr>
        <w:t>rate</w:t>
      </w:r>
      <w:r w:rsidR="00C307F7" w:rsidRPr="00574C77">
        <w:rPr>
          <w:rFonts w:ascii="Times New Roman" w:hAnsi="Times New Roman" w:cs="Times New Roman"/>
          <w:position w:val="-10"/>
          <w:sz w:val="24"/>
          <w:szCs w:val="24"/>
        </w:rPr>
        <w:object w:dxaOrig="340" w:dyaOrig="340">
          <v:shape id="_x0000_i1040" type="#_x0000_t75" style="width:17.3pt;height:17.3pt" o:ole="">
            <v:imagedata r:id="rId34" o:title=""/>
          </v:shape>
          <o:OLEObject Type="Embed" ProgID="Equation.3" ShapeID="_x0000_i1040" DrawAspect="Content" ObjectID="_1641044130" r:id="rId35"/>
        </w:object>
      </w:r>
      <w:r w:rsidR="00C307F7" w:rsidRPr="00574C77">
        <w:rPr>
          <w:rFonts w:ascii="Times New Roman" w:hAnsi="Times New Roman" w:cs="Times New Roman"/>
          <w:sz w:val="24"/>
          <w:szCs w:val="24"/>
        </w:rPr>
        <w:t xml:space="preserve">. </w:t>
      </w:r>
      <w:r w:rsidR="009E1EC6" w:rsidRPr="00574C77">
        <w:rPr>
          <w:rFonts w:ascii="Times New Roman" w:hAnsi="Times New Roman" w:cs="Times New Roman"/>
          <w:sz w:val="24"/>
          <w:szCs w:val="24"/>
        </w:rPr>
        <w:t xml:space="preserve">Susceptible individuals acquires HIV infection by direct contact with infected individuals </w:t>
      </w:r>
      <w:r w:rsidR="009E1EC6" w:rsidRPr="00574C77">
        <w:rPr>
          <w:rFonts w:ascii="Times New Roman" w:hAnsi="Times New Roman" w:cs="Times New Roman"/>
          <w:position w:val="-10"/>
          <w:sz w:val="24"/>
          <w:szCs w:val="24"/>
        </w:rPr>
        <w:object w:dxaOrig="480" w:dyaOrig="340">
          <v:shape id="_x0000_i1041" type="#_x0000_t75" style="width:23.55pt;height:17.3pt" o:ole="">
            <v:imagedata r:id="rId36" o:title=""/>
          </v:shape>
          <o:OLEObject Type="Embed" ProgID="Equation.3" ShapeID="_x0000_i1041" DrawAspect="Content" ObjectID="_1641044131" r:id="rId37"/>
        </w:object>
      </w:r>
      <w:r w:rsidR="009E1EC6" w:rsidRPr="00574C77">
        <w:rPr>
          <w:rFonts w:ascii="Times New Roman" w:hAnsi="Times New Roman" w:cs="Times New Roman"/>
          <w:sz w:val="24"/>
          <w:szCs w:val="24"/>
        </w:rPr>
        <w:t xml:space="preserve"> and the population of HIV infected individuals </w:t>
      </w:r>
      <w:r w:rsidR="009E1EC6" w:rsidRPr="00574C77">
        <w:rPr>
          <w:rFonts w:ascii="Times New Roman" w:hAnsi="Times New Roman" w:cs="Times New Roman"/>
          <w:position w:val="-10"/>
          <w:sz w:val="24"/>
          <w:szCs w:val="24"/>
        </w:rPr>
        <w:object w:dxaOrig="520" w:dyaOrig="340">
          <v:shape id="_x0000_i1042" type="#_x0000_t75" style="width:25.6pt;height:17.3pt" o:ole="">
            <v:imagedata r:id="rId38" o:title=""/>
          </v:shape>
          <o:OLEObject Type="Embed" ProgID="Equation.3" ShapeID="_x0000_i1042" DrawAspect="Content" ObjectID="_1641044132" r:id="rId39"/>
        </w:object>
      </w:r>
      <w:r w:rsidR="009E1EC6" w:rsidRPr="00574C77">
        <w:rPr>
          <w:rFonts w:ascii="Times New Roman" w:hAnsi="Times New Roman" w:cs="Times New Roman"/>
          <w:sz w:val="24"/>
          <w:szCs w:val="24"/>
        </w:rPr>
        <w:t xml:space="preserve"> increases due to the force of infection at a rate </w:t>
      </w:r>
      <w:r w:rsidR="009E1EC6" w:rsidRPr="00574C77">
        <w:rPr>
          <w:rFonts w:ascii="Times New Roman" w:hAnsi="Times New Roman" w:cs="Times New Roman"/>
          <w:position w:val="-10"/>
          <w:sz w:val="24"/>
          <w:szCs w:val="24"/>
        </w:rPr>
        <w:object w:dxaOrig="300" w:dyaOrig="340">
          <v:shape id="_x0000_i1043" type="#_x0000_t75" style="width:15.25pt;height:17.3pt" o:ole="">
            <v:imagedata r:id="rId40" o:title=""/>
          </v:shape>
          <o:OLEObject Type="Embed" ProgID="Equation.3" ShapeID="_x0000_i1043" DrawAspect="Content" ObjectID="_1641044133" r:id="rId41"/>
        </w:object>
      </w:r>
      <w:r w:rsidR="009E1EC6" w:rsidRPr="00574C77">
        <w:rPr>
          <w:rFonts w:ascii="Times New Roman" w:hAnsi="Times New Roman" w:cs="Times New Roman"/>
          <w:sz w:val="24"/>
          <w:szCs w:val="24"/>
        </w:rPr>
        <w:t xml:space="preserve"> where</w:t>
      </w:r>
      <w:r w:rsidR="009E1EC6" w:rsidRPr="00574C77">
        <w:rPr>
          <w:rFonts w:ascii="Times New Roman" w:hAnsi="Times New Roman" w:cs="Times New Roman"/>
          <w:position w:val="-10"/>
          <w:sz w:val="24"/>
          <w:szCs w:val="24"/>
        </w:rPr>
        <w:object w:dxaOrig="320" w:dyaOrig="340">
          <v:shape id="_x0000_i1044" type="#_x0000_t75" style="width:15.9pt;height:17.3pt" o:ole="">
            <v:imagedata r:id="rId42" o:title=""/>
          </v:shape>
          <o:OLEObject Type="Embed" ProgID="Equation.3" ShapeID="_x0000_i1044" DrawAspect="Content" ObjectID="_1641044134" r:id="rId43"/>
        </w:object>
      </w:r>
      <w:r w:rsidR="009E1EC6" w:rsidRPr="00574C77">
        <w:rPr>
          <w:rFonts w:ascii="Times New Roman" w:hAnsi="Times New Roman" w:cs="Times New Roman"/>
          <w:sz w:val="24"/>
          <w:szCs w:val="24"/>
        </w:rPr>
        <w:t xml:space="preserve">is the effective contact rate for HIV-infection, </w:t>
      </w:r>
      <w:r w:rsidR="00042BBF" w:rsidRPr="00574C77">
        <w:rPr>
          <w:rFonts w:ascii="Times New Roman" w:hAnsi="Times New Roman" w:cs="Times New Roman"/>
          <w:position w:val="-10"/>
          <w:sz w:val="24"/>
          <w:szCs w:val="24"/>
        </w:rPr>
        <w:object w:dxaOrig="240" w:dyaOrig="340">
          <v:shape id="_x0000_i1045" type="#_x0000_t75" style="width:12.45pt;height:17.3pt" o:ole="">
            <v:imagedata r:id="rId44" o:title=""/>
          </v:shape>
          <o:OLEObject Type="Embed" ProgID="Equation.3" ShapeID="_x0000_i1045" DrawAspect="Content" ObjectID="_1641044135" r:id="rId45"/>
        </w:object>
      </w:r>
      <w:r w:rsidR="009E1EC6" w:rsidRPr="00574C77">
        <w:rPr>
          <w:rFonts w:ascii="Times New Roman" w:hAnsi="Times New Roman" w:cs="Times New Roman"/>
          <w:position w:val="-10"/>
          <w:sz w:val="24"/>
          <w:szCs w:val="24"/>
        </w:rPr>
        <w:t xml:space="preserve"> </w:t>
      </w:r>
      <w:r w:rsidR="009E1EC6" w:rsidRPr="00574C77">
        <w:rPr>
          <w:rFonts w:ascii="Times New Roman" w:hAnsi="Times New Roman" w:cs="Times New Roman"/>
          <w:sz w:val="24"/>
          <w:szCs w:val="24"/>
        </w:rPr>
        <w:t xml:space="preserve">and </w:t>
      </w:r>
      <w:r w:rsidR="00042BBF" w:rsidRPr="00574C77">
        <w:rPr>
          <w:rFonts w:ascii="Times New Roman" w:hAnsi="Times New Roman" w:cs="Times New Roman"/>
          <w:position w:val="-10"/>
          <w:sz w:val="24"/>
          <w:szCs w:val="24"/>
        </w:rPr>
        <w:object w:dxaOrig="279" w:dyaOrig="340">
          <v:shape id="_x0000_i1046" type="#_x0000_t75" style="width:13.85pt;height:17.3pt" o:ole="">
            <v:imagedata r:id="rId46" o:title=""/>
          </v:shape>
          <o:OLEObject Type="Embed" ProgID="Equation.3" ShapeID="_x0000_i1046" DrawAspect="Content" ObjectID="_1641044136" r:id="rId47"/>
        </w:object>
      </w:r>
      <w:r w:rsidR="009E1EC6" w:rsidRPr="00574C77">
        <w:rPr>
          <w:rFonts w:ascii="Times New Roman" w:hAnsi="Times New Roman" w:cs="Times New Roman"/>
          <w:sz w:val="24"/>
          <w:szCs w:val="24"/>
        </w:rPr>
        <w:t>are the modification parameters that compares the transmissibility of the disease</w:t>
      </w:r>
      <w:r w:rsidR="00042BBF" w:rsidRPr="00574C77">
        <w:rPr>
          <w:rFonts w:ascii="Times New Roman" w:hAnsi="Times New Roman" w:cs="Times New Roman"/>
          <w:sz w:val="24"/>
          <w:szCs w:val="24"/>
        </w:rPr>
        <w:t xml:space="preserve">. The full blown AIDS population increases by the progression rate of HIV infected individuals at a </w:t>
      </w:r>
      <w:r w:rsidR="00F16895" w:rsidRPr="00574C77">
        <w:rPr>
          <w:rFonts w:ascii="Times New Roman" w:hAnsi="Times New Roman" w:cs="Times New Roman"/>
          <w:sz w:val="24"/>
          <w:szCs w:val="24"/>
        </w:rPr>
        <w:t>rate</w:t>
      </w:r>
      <w:r w:rsidR="00042BBF" w:rsidRPr="00574C77">
        <w:rPr>
          <w:rFonts w:ascii="Times New Roman" w:hAnsi="Times New Roman" w:cs="Times New Roman"/>
          <w:position w:val="-6"/>
          <w:sz w:val="24"/>
          <w:szCs w:val="24"/>
        </w:rPr>
        <w:object w:dxaOrig="240" w:dyaOrig="220">
          <v:shape id="_x0000_i1047" type="#_x0000_t75" style="width:11.75pt;height:11.1pt" o:ole="">
            <v:imagedata r:id="rId48" o:title=""/>
          </v:shape>
          <o:OLEObject Type="Embed" ProgID="Equation.3" ShapeID="_x0000_i1047" DrawAspect="Content" ObjectID="_1641044137" r:id="rId49"/>
        </w:object>
      </w:r>
      <w:r w:rsidR="00042BBF" w:rsidRPr="00574C77">
        <w:rPr>
          <w:rFonts w:ascii="Times New Roman" w:hAnsi="Times New Roman" w:cs="Times New Roman"/>
          <w:sz w:val="24"/>
          <w:szCs w:val="24"/>
        </w:rPr>
        <w:t xml:space="preserve">. </w:t>
      </w:r>
      <w:r w:rsidR="009954B4" w:rsidRPr="00574C77">
        <w:rPr>
          <w:rFonts w:ascii="Times New Roman" w:hAnsi="Times New Roman" w:cs="Times New Roman"/>
          <w:sz w:val="24"/>
          <w:szCs w:val="24"/>
        </w:rPr>
        <w:t>Thus,</w:t>
      </w:r>
      <w:r w:rsidR="002D6662">
        <w:rPr>
          <w:rFonts w:ascii="Times New Roman" w:hAnsi="Times New Roman" w:cs="Times New Roman"/>
          <w:sz w:val="24"/>
          <w:szCs w:val="24"/>
        </w:rPr>
        <w:t xml:space="preserve"> </w:t>
      </w:r>
      <w:r w:rsidR="00DE46AB" w:rsidRPr="00574C77">
        <w:rPr>
          <w:rFonts w:ascii="Times New Roman" w:hAnsi="Times New Roman" w:cs="Times New Roman"/>
          <w:sz w:val="24"/>
          <w:szCs w:val="24"/>
        </w:rPr>
        <w:t>t</w:t>
      </w:r>
      <w:r w:rsidRPr="00574C77">
        <w:rPr>
          <w:rFonts w:ascii="Times New Roman" w:hAnsi="Times New Roman" w:cs="Times New Roman"/>
          <w:sz w:val="24"/>
          <w:szCs w:val="24"/>
        </w:rPr>
        <w:t xml:space="preserve">he HIV model is presented </w:t>
      </w:r>
      <w:r w:rsidR="00DE46AB" w:rsidRPr="00574C77">
        <w:rPr>
          <w:rFonts w:ascii="Times New Roman" w:hAnsi="Times New Roman" w:cs="Times New Roman"/>
          <w:sz w:val="24"/>
          <w:szCs w:val="24"/>
        </w:rPr>
        <w:t>as follows:</w:t>
      </w:r>
    </w:p>
    <w:p w:rsidR="00A162A5" w:rsidRPr="00574C77" w:rsidRDefault="00A162A5" w:rsidP="005C424F">
      <w:pPr>
        <w:pStyle w:val="NoSpacing"/>
        <w:spacing w:line="276" w:lineRule="auto"/>
        <w:jc w:val="both"/>
        <w:rPr>
          <w:rFonts w:ascii="Times New Roman" w:hAnsi="Times New Roman" w:cs="Times New Roman"/>
          <w:sz w:val="24"/>
          <w:szCs w:val="24"/>
        </w:rPr>
      </w:pP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92"/>
          <w:sz w:val="24"/>
          <w:szCs w:val="24"/>
        </w:rPr>
        <w:object w:dxaOrig="3000" w:dyaOrig="1960">
          <v:shape id="_x0000_i1048" type="#_x0000_t75" style="width:150.9pt;height:97.6pt" o:ole="">
            <v:imagedata r:id="rId50" o:title=""/>
          </v:shape>
          <o:OLEObject Type="Embed" ProgID="Equation.3" ShapeID="_x0000_i1048" DrawAspect="Content" ObjectID="_1641044138" r:id="rId51"/>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BA112C" w:rsidRPr="00574C77">
        <w:rPr>
          <w:rFonts w:ascii="Times New Roman" w:hAnsi="Times New Roman" w:cs="Times New Roman"/>
          <w:sz w:val="24"/>
          <w:szCs w:val="24"/>
        </w:rPr>
        <w:t>(1</w:t>
      </w:r>
      <w:r w:rsidRPr="00574C77">
        <w:rPr>
          <w:rFonts w:ascii="Times New Roman" w:hAnsi="Times New Roman" w:cs="Times New Roman"/>
          <w:sz w:val="24"/>
          <w:szCs w:val="24"/>
        </w:rPr>
        <w:t>)</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Where </w:t>
      </w:r>
      <w:r w:rsidRPr="00574C77">
        <w:rPr>
          <w:rFonts w:ascii="Times New Roman" w:hAnsi="Times New Roman" w:cs="Times New Roman"/>
          <w:position w:val="-10"/>
          <w:sz w:val="24"/>
          <w:szCs w:val="24"/>
        </w:rPr>
        <w:object w:dxaOrig="2240" w:dyaOrig="340">
          <v:shape id="_x0000_i1049" type="#_x0000_t75" style="width:112.15pt;height:17.3pt" o:ole="">
            <v:imagedata r:id="rId52" o:title=""/>
          </v:shape>
          <o:OLEObject Type="Embed" ProgID="Equation.3" ShapeID="_x0000_i1049" DrawAspect="Content" ObjectID="_1641044139" r:id="rId53"/>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BA112C" w:rsidRPr="00574C77">
        <w:rPr>
          <w:rFonts w:ascii="Times New Roman" w:hAnsi="Times New Roman" w:cs="Times New Roman"/>
          <w:sz w:val="24"/>
          <w:szCs w:val="24"/>
        </w:rPr>
        <w:t>(2</w:t>
      </w:r>
      <w:r w:rsidRPr="00574C77">
        <w:rPr>
          <w:rFonts w:ascii="Times New Roman" w:hAnsi="Times New Roman" w:cs="Times New Roman"/>
          <w:sz w:val="24"/>
          <w:szCs w:val="24"/>
        </w:rPr>
        <w:t>)</w:t>
      </w:r>
    </w:p>
    <w:p w:rsidR="00263570" w:rsidRDefault="00263570" w:rsidP="005C424F">
      <w:pPr>
        <w:pStyle w:val="NoSpacing"/>
        <w:spacing w:line="276" w:lineRule="auto"/>
        <w:jc w:val="both"/>
        <w:rPr>
          <w:rFonts w:ascii="Times New Roman" w:hAnsi="Times New Roman" w:cs="Times New Roman"/>
          <w:sz w:val="24"/>
          <w:szCs w:val="24"/>
        </w:rPr>
      </w:pPr>
    </w:p>
    <w:p w:rsidR="00247E3A" w:rsidRDefault="00247E3A" w:rsidP="005C424F">
      <w:pPr>
        <w:pStyle w:val="NoSpacing"/>
        <w:spacing w:line="276" w:lineRule="auto"/>
        <w:jc w:val="both"/>
        <w:rPr>
          <w:rFonts w:ascii="Times New Roman" w:hAnsi="Times New Roman" w:cs="Times New Roman"/>
          <w:sz w:val="24"/>
          <w:szCs w:val="24"/>
        </w:rPr>
      </w:pPr>
    </w:p>
    <w:p w:rsidR="00247E3A" w:rsidRDefault="00247E3A" w:rsidP="005C424F">
      <w:pPr>
        <w:pStyle w:val="NoSpacing"/>
        <w:spacing w:line="276" w:lineRule="auto"/>
        <w:jc w:val="both"/>
        <w:rPr>
          <w:rFonts w:ascii="Times New Roman" w:hAnsi="Times New Roman" w:cs="Times New Roman"/>
          <w:sz w:val="24"/>
          <w:szCs w:val="24"/>
        </w:rPr>
      </w:pPr>
    </w:p>
    <w:p w:rsidR="00247E3A" w:rsidRDefault="00247E3A" w:rsidP="005C424F">
      <w:pPr>
        <w:pStyle w:val="NoSpacing"/>
        <w:spacing w:line="276" w:lineRule="auto"/>
        <w:jc w:val="both"/>
        <w:rPr>
          <w:rFonts w:ascii="Times New Roman" w:hAnsi="Times New Roman" w:cs="Times New Roman"/>
          <w:sz w:val="24"/>
          <w:szCs w:val="24"/>
        </w:rPr>
      </w:pPr>
    </w:p>
    <w:p w:rsidR="00247E3A" w:rsidRDefault="00247E3A" w:rsidP="005C424F">
      <w:pPr>
        <w:pStyle w:val="NoSpacing"/>
        <w:spacing w:line="276" w:lineRule="auto"/>
        <w:jc w:val="both"/>
        <w:rPr>
          <w:rFonts w:ascii="Times New Roman" w:hAnsi="Times New Roman" w:cs="Times New Roman"/>
          <w:sz w:val="24"/>
          <w:szCs w:val="24"/>
        </w:rPr>
      </w:pPr>
    </w:p>
    <w:p w:rsidR="00247E3A" w:rsidRDefault="00247E3A" w:rsidP="005C424F">
      <w:pPr>
        <w:pStyle w:val="NoSpacing"/>
        <w:spacing w:line="276" w:lineRule="auto"/>
        <w:jc w:val="both"/>
        <w:rPr>
          <w:rFonts w:ascii="Times New Roman" w:hAnsi="Times New Roman" w:cs="Times New Roman"/>
          <w:sz w:val="24"/>
          <w:szCs w:val="24"/>
        </w:rPr>
      </w:pPr>
    </w:p>
    <w:p w:rsidR="00247E3A" w:rsidRPr="00CD4222" w:rsidRDefault="00247E3A" w:rsidP="005C424F">
      <w:pPr>
        <w:pStyle w:val="NoSpacing"/>
        <w:spacing w:line="276" w:lineRule="auto"/>
        <w:jc w:val="both"/>
        <w:rPr>
          <w:rFonts w:ascii="Times New Roman" w:hAnsi="Times New Roman" w:cs="Times New Roman"/>
          <w:sz w:val="24"/>
          <w:szCs w:val="24"/>
        </w:rPr>
      </w:pPr>
    </w:p>
    <w:p w:rsidR="00263570" w:rsidRPr="00CD4222" w:rsidRDefault="00F16895" w:rsidP="005C424F">
      <w:pPr>
        <w:pStyle w:val="NoSpacing"/>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mc:AlternateContent>
          <mc:Choice Requires="wpg">
            <w:drawing>
              <wp:anchor distT="0" distB="0" distL="114300" distR="114300" simplePos="0" relativeHeight="251660288" behindDoc="0" locked="0" layoutInCell="1" allowOverlap="1">
                <wp:simplePos x="0" y="0"/>
                <wp:positionH relativeFrom="column">
                  <wp:posOffset>134620</wp:posOffset>
                </wp:positionH>
                <wp:positionV relativeFrom="paragraph">
                  <wp:posOffset>17780</wp:posOffset>
                </wp:positionV>
                <wp:extent cx="4433570" cy="1681480"/>
                <wp:effectExtent l="38100" t="19050" r="0" b="52070"/>
                <wp:wrapNone/>
                <wp:docPr id="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3570" cy="1681480"/>
                          <a:chOff x="1638" y="10181"/>
                          <a:chExt cx="6982" cy="2648"/>
                        </a:xfrm>
                      </wpg:grpSpPr>
                      <wps:wsp>
                        <wps:cNvPr id="2" name="Oval 22"/>
                        <wps:cNvSpPr>
                          <a:spLocks noChangeArrowheads="1"/>
                        </wps:cNvSpPr>
                        <wps:spPr bwMode="auto">
                          <a:xfrm>
                            <a:off x="4614" y="10181"/>
                            <a:ext cx="806" cy="936"/>
                          </a:xfrm>
                          <a:prstGeom prst="ellipse">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txbx>
                          <w:txbxContent>
                            <w:p w:rsidR="001477F9" w:rsidRDefault="001477F9" w:rsidP="00263570">
                              <w:r w:rsidRPr="008F0B54">
                                <w:rPr>
                                  <w:position w:val="-6"/>
                                </w:rPr>
                                <w:object w:dxaOrig="220" w:dyaOrig="279">
                                  <v:shape id="_x0000_i1097" type="#_x0000_t75" style="width:11.1pt;height:13.85pt" o:ole="">
                                    <v:imagedata r:id="rId54" o:title=""/>
                                  </v:shape>
                                  <o:OLEObject Type="Embed" ProgID="Equation.3" ShapeID="_x0000_i1097" DrawAspect="Content" ObjectID="_1641044187" r:id="rId55"/>
                                </w:object>
                              </w:r>
                            </w:p>
                          </w:txbxContent>
                        </wps:txbx>
                        <wps:bodyPr rot="0" vert="horz" wrap="none" lIns="91440" tIns="45720" rIns="91440" bIns="45720" anchor="t" anchorCtr="0" upright="1">
                          <a:spAutoFit/>
                        </wps:bodyPr>
                      </wps:wsp>
                      <wps:wsp>
                        <wps:cNvPr id="3" name="Oval 23"/>
                        <wps:cNvSpPr>
                          <a:spLocks noChangeArrowheads="1"/>
                        </wps:cNvSpPr>
                        <wps:spPr bwMode="auto">
                          <a:xfrm>
                            <a:off x="6499" y="11795"/>
                            <a:ext cx="1003" cy="1034"/>
                          </a:xfrm>
                          <a:prstGeom prst="ellipse">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rsidR="001477F9" w:rsidRDefault="001477F9" w:rsidP="00263570">
                              <w:r w:rsidRPr="008F0B54">
                                <w:rPr>
                                  <w:position w:val="-10"/>
                                </w:rPr>
                                <w:object w:dxaOrig="360" w:dyaOrig="340">
                                  <v:shape id="_x0000_i1098" type="#_x0000_t75" style="width:18pt;height:17.3pt" o:ole="">
                                    <v:imagedata r:id="rId56" o:title=""/>
                                  </v:shape>
                                  <o:OLEObject Type="Embed" ProgID="Equation.3" ShapeID="_x0000_i1098" DrawAspect="Content" ObjectID="_1641044188" r:id="rId57"/>
                                </w:object>
                              </w:r>
                            </w:p>
                          </w:txbxContent>
                        </wps:txbx>
                        <wps:bodyPr rot="0" vert="horz" wrap="none" lIns="91440" tIns="45720" rIns="91440" bIns="45720" anchor="t" anchorCtr="0" upright="1">
                          <a:spAutoFit/>
                        </wps:bodyPr>
                      </wps:wsp>
                      <wps:wsp>
                        <wps:cNvPr id="4" name="Oval 24"/>
                        <wps:cNvSpPr>
                          <a:spLocks noChangeArrowheads="1"/>
                        </wps:cNvSpPr>
                        <wps:spPr bwMode="auto">
                          <a:xfrm>
                            <a:off x="2908" y="11701"/>
                            <a:ext cx="943" cy="1035"/>
                          </a:xfrm>
                          <a:prstGeom prst="ellipse">
                            <a:avLst/>
                          </a:prstGeom>
                          <a:solidFill>
                            <a:schemeClr val="accent4">
                              <a:lumMod val="100000"/>
                              <a:lumOff val="0"/>
                            </a:schemeClr>
                          </a:solidFill>
                          <a:ln w="38100">
                            <a:solidFill>
                              <a:schemeClr val="lt1">
                                <a:lumMod val="95000"/>
                                <a:lumOff val="0"/>
                              </a:schemeClr>
                            </a:solidFill>
                            <a:round/>
                            <a:headEnd/>
                            <a:tailEnd/>
                          </a:ln>
                          <a:effectLst>
                            <a:outerShdw dist="28398" dir="3806097" algn="ctr" rotWithShape="0">
                              <a:schemeClr val="accent4">
                                <a:lumMod val="50000"/>
                                <a:lumOff val="0"/>
                                <a:alpha val="50000"/>
                              </a:schemeClr>
                            </a:outerShdw>
                          </a:effectLst>
                        </wps:spPr>
                        <wps:txbx>
                          <w:txbxContent>
                            <w:p w:rsidR="001477F9" w:rsidRPr="008F0B54" w:rsidRDefault="001477F9" w:rsidP="00263570">
                              <w:pPr>
                                <w:rPr>
                                  <w:rFonts w:ascii="Times New Roman" w:hAnsi="Times New Roman" w:cs="Times New Roman"/>
                                  <w:sz w:val="24"/>
                                  <w:szCs w:val="24"/>
                                </w:rPr>
                              </w:pPr>
                              <w:r w:rsidRPr="008F0B54">
                                <w:rPr>
                                  <w:rFonts w:ascii="Times New Roman" w:hAnsi="Times New Roman" w:cs="Times New Roman"/>
                                  <w:position w:val="-10"/>
                                  <w:sz w:val="24"/>
                                  <w:szCs w:val="24"/>
                                </w:rPr>
                                <w:object w:dxaOrig="320" w:dyaOrig="340">
                                  <v:shape id="_x0000_i1099" type="#_x0000_t75" style="width:15.9pt;height:17.3pt" o:ole="">
                                    <v:imagedata r:id="rId58" o:title=""/>
                                  </v:shape>
                                  <o:OLEObject Type="Embed" ProgID="Equation.3" ShapeID="_x0000_i1099" DrawAspect="Content" ObjectID="_1641044189" r:id="rId59"/>
                                </w:object>
                              </w:r>
                            </w:p>
                          </w:txbxContent>
                        </wps:txbx>
                        <wps:bodyPr rot="0" vert="horz" wrap="none" lIns="91440" tIns="45720" rIns="91440" bIns="45720" anchor="t" anchorCtr="0" upright="1">
                          <a:spAutoFit/>
                        </wps:bodyPr>
                      </wps:wsp>
                      <wps:wsp>
                        <wps:cNvPr id="5" name="AutoShape 25"/>
                        <wps:cNvCnPr>
                          <a:cxnSpLocks noChangeShapeType="1"/>
                        </wps:cNvCnPr>
                        <wps:spPr bwMode="auto">
                          <a:xfrm>
                            <a:off x="3659" y="12310"/>
                            <a:ext cx="2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AutoShape 26"/>
                        <wps:cNvCnPr>
                          <a:cxnSpLocks noChangeShapeType="1"/>
                        </wps:cNvCnPr>
                        <wps:spPr bwMode="auto">
                          <a:xfrm>
                            <a:off x="5297" y="10519"/>
                            <a:ext cx="80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AutoShape 27"/>
                        <wps:cNvCnPr>
                          <a:cxnSpLocks noChangeShapeType="1"/>
                        </wps:cNvCnPr>
                        <wps:spPr bwMode="auto">
                          <a:xfrm>
                            <a:off x="3765" y="10519"/>
                            <a:ext cx="803"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28"/>
                        <wps:cNvCnPr>
                          <a:cxnSpLocks noChangeShapeType="1"/>
                        </wps:cNvCnPr>
                        <wps:spPr bwMode="auto">
                          <a:xfrm>
                            <a:off x="7418" y="12310"/>
                            <a:ext cx="120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29"/>
                        <wps:cNvCnPr>
                          <a:cxnSpLocks noChangeShapeType="1"/>
                        </wps:cNvCnPr>
                        <wps:spPr bwMode="auto">
                          <a:xfrm flipH="1">
                            <a:off x="3516" y="10884"/>
                            <a:ext cx="1052" cy="8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30"/>
                        <wps:cNvCnPr>
                          <a:cxnSpLocks noChangeShapeType="1"/>
                        </wps:cNvCnPr>
                        <wps:spPr bwMode="auto">
                          <a:xfrm flipH="1">
                            <a:off x="1638" y="12310"/>
                            <a:ext cx="12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0.6pt;margin-top:1.4pt;width:349.1pt;height:132.4pt;z-index:251660288" coordorigin="1638,10181" coordsize="6982,2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">
                <v:oval id="Oval 22" o:spid="_x0000_s1027" style="position:absolute;left:4614;top:10181;width:806;height:9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IgvMEA&#10;AADaAAAADwAAAGRycy9kb3ducmV2LnhtbESPzWrDMBCE74W+g9hCb7VcH0pwrYTEpVB6yt+hx8Xa&#10;yCbWypVU2337KBDIcZiZb5hqNdtejORD51jBa5aDIG6c7tgoOB4+XxYgQkTW2DsmBf8UYLV8fKiw&#10;1G7iHY37aESCcChRQRvjUEoZmpYshswNxMk7OW8xJumN1B6nBLe9LPL8TVrsOC20OFDdUnPe/1kF&#10;34bOxU9tplMnvbP4az6GzVap56d5/Q4i0hzv4Vv7Syso4Hol3QC5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iILzBAAAA2gAAAA8AAAAAAAAAAAAAAAAAmAIAAGRycy9kb3du&#10;cmV2LnhtbFBLBQYAAAAABAAEAPUAAACGAwAAAAA=&#10;" fillcolor="#c0504d [3205]" strokecolor="#f2f2f2 [3041]" strokeweight="3pt">
                  <v:shadow on="t" color="#622423 [1605]" opacity=".5" offset="1pt"/>
                  <v:textbox style="mso-fit-shape-to-text:t">
                    <w:txbxContent>
                      <w:p w:rsidR="001477F9" w:rsidRDefault="001477F9" w:rsidP="00263570">
                        <w:r w:rsidRPr="008F0B54">
                          <w:rPr>
                            <w:position w:val="-6"/>
                          </w:rPr>
                          <w:object w:dxaOrig="220" w:dyaOrig="279">
                            <v:shape id="_x0000_i1097" type="#_x0000_t75" style="width:11.1pt;height:13.85pt" o:ole="">
                              <v:imagedata r:id="rId54" o:title=""/>
                            </v:shape>
                            <o:OLEObject Type="Embed" ProgID="Equation.3" ShapeID="_x0000_i1097" DrawAspect="Content" ObjectID="_1641044187" r:id="rId60"/>
                          </w:object>
                        </w:r>
                      </w:p>
                    </w:txbxContent>
                  </v:textbox>
                </v:oval>
                <v:oval id="Oval 23" o:spid="_x0000_s1028" style="position:absolute;left:6499;top:11795;width:1003;height:103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9MgMIA&#10;AADaAAAADwAAAGRycy9kb3ducmV2LnhtbESP3YrCMBSE7xd8h3AE7zT1Z61Uo1hBkd2rVR/g2Bzb&#10;YnNSm6jdt98Iwl4OM/MNs1i1phIPalxpWcFwEIEgzqwuOVdwOm77MxDOI2usLJOCX3KwWnY+Fpho&#10;++Qfehx8LgKEXYIKCu/rREqXFWTQDWxNHLyLbQz6IJtc6gafAW4qOYqiqTRYclgosKZNQdn1cDcK&#10;Np+TdJelZxmnXzG338ebzuObUr1uu56D8NT6//C7vdcKxvC6Em6AX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0yAwgAAANoAAAAPAAAAAAAAAAAAAAAAAJgCAABkcnMvZG93&#10;bnJldi54bWxQSwUGAAAAAAQABAD1AAAAhwMAAAAA&#10;" fillcolor="#f79646 [3209]" strokecolor="#f2f2f2 [3041]" strokeweight="3pt">
                  <v:shadow on="t" color="#974706 [1609]" opacity=".5" offset="1pt"/>
                  <v:textbox style="mso-fit-shape-to-text:t">
                    <w:txbxContent>
                      <w:p w:rsidR="001477F9" w:rsidRDefault="001477F9" w:rsidP="00263570">
                        <w:r w:rsidRPr="008F0B54">
                          <w:rPr>
                            <w:position w:val="-10"/>
                          </w:rPr>
                          <w:object w:dxaOrig="360" w:dyaOrig="340">
                            <v:shape id="_x0000_i1098" type="#_x0000_t75" style="width:18pt;height:17.3pt" o:ole="">
                              <v:imagedata r:id="rId56" o:title=""/>
                            </v:shape>
                            <o:OLEObject Type="Embed" ProgID="Equation.3" ShapeID="_x0000_i1098" DrawAspect="Content" ObjectID="_1641044188" r:id="rId61"/>
                          </w:object>
                        </w:r>
                      </w:p>
                    </w:txbxContent>
                  </v:textbox>
                </v:oval>
                <v:oval id="Oval 24" o:spid="_x0000_s1029" style="position:absolute;left:2908;top:11701;width:943;height:103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Yc8AA&#10;AADaAAAADwAAAGRycy9kb3ducmV2LnhtbERPXWvCMBR9H/gfwh3sbaYbm47aKG4wEIaI7Xy/NHdN&#10;Z3NTm1jrvzeC4OPhfGeLwTaip87XjhW8jBMQxKXTNVcKfovv5w8QPiBrbByTgjN5WMxHDxmm2p14&#10;S30eKhFD2KeowITQplL60pBFP3YtceT+XGcxRNhVUnd4iuG2ka9JMpEWa44NBlv6MlTu86ONM4r9&#10;difXw/9hNT0ffw6fk/fNBpV6ehyWMxCBhnAX39wrreANrleiH+T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SYc8AAAADaAAAADwAAAAAAAAAAAAAAAACYAgAAZHJzL2Rvd25y&#10;ZXYueG1sUEsFBgAAAAAEAAQA9QAAAIUDAAAAAA==&#10;" fillcolor="#8064a2 [3207]" strokecolor="#f2f2f2 [3041]" strokeweight="3pt">
                  <v:shadow on="t" color="#3f3151 [1607]" opacity=".5" offset="1pt"/>
                  <v:textbox style="mso-fit-shape-to-text:t">
                    <w:txbxContent>
                      <w:p w:rsidR="001477F9" w:rsidRPr="008F0B54" w:rsidRDefault="001477F9" w:rsidP="00263570">
                        <w:pPr>
                          <w:rPr>
                            <w:rFonts w:ascii="Times New Roman" w:hAnsi="Times New Roman" w:cs="Times New Roman"/>
                            <w:sz w:val="24"/>
                            <w:szCs w:val="24"/>
                          </w:rPr>
                        </w:pPr>
                        <w:r w:rsidRPr="008F0B54">
                          <w:rPr>
                            <w:rFonts w:ascii="Times New Roman" w:hAnsi="Times New Roman" w:cs="Times New Roman"/>
                            <w:position w:val="-10"/>
                            <w:sz w:val="24"/>
                            <w:szCs w:val="24"/>
                          </w:rPr>
                          <w:object w:dxaOrig="320" w:dyaOrig="340">
                            <v:shape id="_x0000_i1099" type="#_x0000_t75" style="width:15.9pt;height:17.3pt" o:ole="">
                              <v:imagedata r:id="rId58" o:title=""/>
                            </v:shape>
                            <o:OLEObject Type="Embed" ProgID="Equation.3" ShapeID="_x0000_i1099" DrawAspect="Content" ObjectID="_1641044189" r:id="rId62"/>
                          </w:object>
                        </w:r>
                      </w:p>
                    </w:txbxContent>
                  </v:textbox>
                </v:oval>
                <v:shapetype id="_x0000_t32" coordsize="21600,21600" o:spt="32" o:oned="t" path="m,l21600,21600e" filled="f">
                  <v:path arrowok="t" fillok="f" o:connecttype="none"/>
                  <o:lock v:ext="edit" shapetype="t"/>
                </v:shapetype>
                <v:shape id="AutoShape 25" o:spid="_x0000_s1030" type="#_x0000_t32" style="position:absolute;left:3659;top:12310;width:284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TBMQAAADaAAAADwAAAGRycy9kb3ducmV2LnhtbESPQWvCQBSE7wX/w/IEb3UTwVKjaxBB&#10;EUsPNSXU2yP7moRm34bdVWN/fbdQ6HGYmW+YVT6YTlzJ+daygnSagCCurG65VvBe7B6fQfiArLGz&#10;TAru5CFfjx5WmGl74ze6nkItIoR9hgqaEPpMSl81ZNBPbU8cvU/rDIYoXS21w1uEm07OkuRJGmw5&#10;LjTY07ah6ut0MQo+XhaX8l6+0rFMF8czOuO/i71Sk/GwWYIINIT/8F/7oBXM4fdKv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MtMExAAAANoAAAAPAAAAAAAAAAAA&#10;AAAAAKECAABkcnMvZG93bnJldi54bWxQSwUGAAAAAAQABAD5AAAAkgMAAAAA&#10;">
                  <v:stroke endarrow="block"/>
                </v:shape>
                <v:shape id="AutoShape 26" o:spid="_x0000_s1031" type="#_x0000_t32" style="position:absolute;left:5297;top:10519;width:8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shape id="AutoShape 27" o:spid="_x0000_s1032" type="#_x0000_t32" style="position:absolute;left:3765;top:10519;width:80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AutoShape 28" o:spid="_x0000_s1033" type="#_x0000_t32" style="position:absolute;left:7418;top:12310;width:12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29" o:spid="_x0000_s1034" type="#_x0000_t32" style="position:absolute;left:3516;top:10884;width:1052;height:8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60+8EAAADaAAAADwAAAGRycy9kb3ducmV2LnhtbESPQWsCMRSE7wX/Q3gFb91sCxa7GkUF&#10;QbxItaDHx+a5G9y8LJt0s/57Uyh4HGbmG2a+HGwjeuq8cazgPctBEJdOG64U/Jy2b1MQPiBrbByT&#10;gjt5WC5GL3MstIv8Tf0xVCJB2BeooA6hLaT0ZU0WfeZa4uRdXWcxJNlVUncYE9w28iPPP6VFw2mh&#10;xpY2NZW3469VYOLB9O1uE9f788XrSOY+cUap8euwmoEINIRn+L+90wq+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rrT7wQAAANoAAAAPAAAAAAAAAAAAAAAA&#10;AKECAABkcnMvZG93bnJldi54bWxQSwUGAAAAAAQABAD5AAAAjwMAAAAA&#10;">
                  <v:stroke endarrow="block"/>
                </v:shape>
                <v:shape id="AutoShape 30" o:spid="_x0000_s1035" type="#_x0000_t32" style="position:absolute;left:1638;top:12310;width:127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group>
            </w:pict>
          </mc:Fallback>
        </mc:AlternateContent>
      </w:r>
      <w:r w:rsidR="00263570" w:rsidRPr="00CD4222">
        <w:rPr>
          <w:rFonts w:ascii="Times New Roman" w:hAnsi="Times New Roman" w:cs="Times New Roman"/>
          <w:sz w:val="24"/>
          <w:szCs w:val="24"/>
        </w:rPr>
        <w:tab/>
      </w:r>
      <w:r w:rsidR="00263570" w:rsidRPr="00CD4222">
        <w:rPr>
          <w:rFonts w:ascii="Times New Roman" w:hAnsi="Times New Roman" w:cs="Times New Roman"/>
          <w:sz w:val="24"/>
          <w:szCs w:val="24"/>
        </w:rPr>
        <w:tab/>
        <w:t xml:space="preserve">                </w:t>
      </w:r>
      <w:r w:rsidR="00263570" w:rsidRPr="00CD4222">
        <w:rPr>
          <w:rFonts w:ascii="Times New Roman" w:hAnsi="Times New Roman" w:cs="Times New Roman"/>
          <w:position w:val="-4"/>
          <w:sz w:val="24"/>
          <w:szCs w:val="24"/>
        </w:rPr>
        <w:object w:dxaOrig="240" w:dyaOrig="260">
          <v:shape id="_x0000_i1050" type="#_x0000_t75" style="width:11.75pt;height:13.15pt" o:ole="">
            <v:imagedata r:id="rId63" o:title=""/>
          </v:shape>
          <o:OLEObject Type="Embed" ProgID="Equation.3" ShapeID="_x0000_i1050" DrawAspect="Content" ObjectID="_1641044140" r:id="rId64"/>
        </w:object>
      </w:r>
      <w:r w:rsidR="00263570" w:rsidRPr="00CD4222">
        <w:rPr>
          <w:rFonts w:ascii="Times New Roman" w:hAnsi="Times New Roman" w:cs="Times New Roman"/>
          <w:sz w:val="24"/>
          <w:szCs w:val="24"/>
        </w:rPr>
        <w:tab/>
      </w:r>
      <w:r w:rsidR="00263570" w:rsidRPr="00CD4222">
        <w:rPr>
          <w:rFonts w:ascii="Times New Roman" w:hAnsi="Times New Roman" w:cs="Times New Roman"/>
          <w:sz w:val="24"/>
          <w:szCs w:val="24"/>
        </w:rPr>
        <w:tab/>
        <w:t xml:space="preserve">        </w:t>
      </w:r>
      <w:r w:rsidR="00263570" w:rsidRPr="00CD4222">
        <w:rPr>
          <w:rFonts w:ascii="Times New Roman" w:hAnsi="Times New Roman" w:cs="Times New Roman"/>
          <w:position w:val="-10"/>
          <w:sz w:val="24"/>
          <w:szCs w:val="24"/>
        </w:rPr>
        <w:object w:dxaOrig="360" w:dyaOrig="320">
          <v:shape id="_x0000_i1051" type="#_x0000_t75" style="width:18pt;height:16.6pt" o:ole="">
            <v:imagedata r:id="rId65" o:title=""/>
          </v:shape>
          <o:OLEObject Type="Embed" ProgID="Equation.3" ShapeID="_x0000_i1051" DrawAspect="Content" ObjectID="_1641044141" r:id="rId66"/>
        </w:object>
      </w:r>
    </w:p>
    <w:p w:rsidR="00263570" w:rsidRPr="00CD4222" w:rsidRDefault="00263570" w:rsidP="005C424F">
      <w:pPr>
        <w:pStyle w:val="NoSpacing"/>
        <w:spacing w:line="480" w:lineRule="auto"/>
        <w:jc w:val="both"/>
        <w:rPr>
          <w:rFonts w:ascii="Times New Roman" w:hAnsi="Times New Roman" w:cs="Times New Roman"/>
          <w:sz w:val="24"/>
          <w:szCs w:val="24"/>
        </w:rPr>
      </w:pPr>
    </w:p>
    <w:p w:rsidR="00263570" w:rsidRPr="00CD4222" w:rsidRDefault="00263570" w:rsidP="005C424F">
      <w:pPr>
        <w:pStyle w:val="NoSpacing"/>
        <w:spacing w:line="480" w:lineRule="auto"/>
        <w:jc w:val="both"/>
        <w:rPr>
          <w:rFonts w:ascii="Times New Roman" w:hAnsi="Times New Roman" w:cs="Times New Roman"/>
          <w:sz w:val="24"/>
          <w:szCs w:val="24"/>
        </w:rPr>
      </w:pPr>
      <w:r w:rsidRPr="00CD4222">
        <w:rPr>
          <w:rFonts w:ascii="Times New Roman" w:hAnsi="Times New Roman" w:cs="Times New Roman"/>
          <w:sz w:val="24"/>
          <w:szCs w:val="24"/>
        </w:rPr>
        <w:tab/>
      </w:r>
      <w:r w:rsidRPr="00CD4222">
        <w:rPr>
          <w:rFonts w:ascii="Times New Roman" w:hAnsi="Times New Roman" w:cs="Times New Roman"/>
          <w:sz w:val="24"/>
          <w:szCs w:val="24"/>
        </w:rPr>
        <w:tab/>
      </w:r>
      <w:r w:rsidRPr="00CD4222">
        <w:rPr>
          <w:rFonts w:ascii="Times New Roman" w:hAnsi="Times New Roman" w:cs="Times New Roman"/>
          <w:sz w:val="24"/>
          <w:szCs w:val="24"/>
        </w:rPr>
        <w:tab/>
        <w:t xml:space="preserve">    </w:t>
      </w:r>
      <w:r w:rsidRPr="00CD4222">
        <w:rPr>
          <w:rFonts w:ascii="Times New Roman" w:hAnsi="Times New Roman" w:cs="Times New Roman"/>
          <w:position w:val="-10"/>
          <w:sz w:val="24"/>
          <w:szCs w:val="24"/>
        </w:rPr>
        <w:object w:dxaOrig="499" w:dyaOrig="340">
          <v:shape id="_x0000_i1052" type="#_x0000_t75" style="width:24.9pt;height:17.3pt" o:ole="">
            <v:imagedata r:id="rId67" o:title=""/>
          </v:shape>
          <o:OLEObject Type="Embed" ProgID="Equation.3" ShapeID="_x0000_i1052" DrawAspect="Content" ObjectID="_1641044142" r:id="rId68"/>
        </w:object>
      </w:r>
      <w:r w:rsidRPr="00CD4222">
        <w:rPr>
          <w:rFonts w:ascii="Times New Roman" w:hAnsi="Times New Roman" w:cs="Times New Roman"/>
          <w:sz w:val="24"/>
          <w:szCs w:val="24"/>
        </w:rPr>
        <w:tab/>
      </w:r>
      <w:r w:rsidRPr="00CD4222">
        <w:rPr>
          <w:rFonts w:ascii="Times New Roman" w:hAnsi="Times New Roman" w:cs="Times New Roman"/>
          <w:sz w:val="24"/>
          <w:szCs w:val="24"/>
        </w:rPr>
        <w:tab/>
      </w:r>
      <w:r w:rsidRPr="00CD4222">
        <w:rPr>
          <w:rFonts w:ascii="Times New Roman" w:hAnsi="Times New Roman" w:cs="Times New Roman"/>
          <w:sz w:val="24"/>
          <w:szCs w:val="24"/>
        </w:rPr>
        <w:tab/>
      </w:r>
      <w:r w:rsidRPr="00CD4222">
        <w:rPr>
          <w:rFonts w:ascii="Times New Roman" w:hAnsi="Times New Roman" w:cs="Times New Roman"/>
          <w:sz w:val="24"/>
          <w:szCs w:val="24"/>
        </w:rPr>
        <w:tab/>
        <w:t xml:space="preserve">   </w:t>
      </w:r>
    </w:p>
    <w:p w:rsidR="00263570" w:rsidRPr="00CD4222" w:rsidRDefault="00263570" w:rsidP="005C424F">
      <w:pPr>
        <w:pStyle w:val="NoSpacing"/>
        <w:spacing w:line="480" w:lineRule="auto"/>
        <w:jc w:val="both"/>
        <w:rPr>
          <w:rFonts w:ascii="Times New Roman" w:hAnsi="Times New Roman" w:cs="Times New Roman"/>
          <w:b/>
          <w:sz w:val="24"/>
          <w:szCs w:val="24"/>
        </w:rPr>
      </w:pPr>
      <w:r w:rsidRPr="00CD4222">
        <w:rPr>
          <w:rFonts w:ascii="Times New Roman" w:hAnsi="Times New Roman" w:cs="Times New Roman"/>
          <w:b/>
          <w:sz w:val="24"/>
          <w:szCs w:val="24"/>
        </w:rPr>
        <w:t xml:space="preserve">     </w:t>
      </w:r>
      <w:r w:rsidRPr="0073303D">
        <w:rPr>
          <w:rFonts w:ascii="Times New Roman" w:hAnsi="Times New Roman" w:cs="Times New Roman"/>
          <w:b/>
          <w:position w:val="-10"/>
          <w:sz w:val="24"/>
          <w:szCs w:val="24"/>
        </w:rPr>
        <w:object w:dxaOrig="1140" w:dyaOrig="340">
          <v:shape id="_x0000_i1053" type="#_x0000_t75" style="width:57.45pt;height:17.3pt" o:ole="">
            <v:imagedata r:id="rId69" o:title=""/>
          </v:shape>
          <o:OLEObject Type="Embed" ProgID="Equation.3" ShapeID="_x0000_i1053" DrawAspect="Content" ObjectID="_1641044143" r:id="rId70"/>
        </w:object>
      </w:r>
      <w:r w:rsidRPr="00CD4222">
        <w:rPr>
          <w:rFonts w:ascii="Times New Roman" w:hAnsi="Times New Roman" w:cs="Times New Roman"/>
          <w:b/>
          <w:sz w:val="24"/>
          <w:szCs w:val="24"/>
        </w:rPr>
        <w:tab/>
      </w:r>
      <w:r w:rsidRPr="00CD4222">
        <w:rPr>
          <w:rFonts w:ascii="Times New Roman" w:hAnsi="Times New Roman" w:cs="Times New Roman"/>
          <w:b/>
          <w:sz w:val="24"/>
          <w:szCs w:val="24"/>
        </w:rPr>
        <w:tab/>
      </w:r>
      <w:r w:rsidRPr="00CD4222">
        <w:rPr>
          <w:rFonts w:ascii="Times New Roman" w:hAnsi="Times New Roman" w:cs="Times New Roman"/>
          <w:b/>
          <w:position w:val="-10"/>
          <w:sz w:val="24"/>
          <w:szCs w:val="24"/>
        </w:rPr>
        <w:object w:dxaOrig="440" w:dyaOrig="340">
          <v:shape id="_x0000_i1054" type="#_x0000_t75" style="width:21.45pt;height:17.3pt" o:ole="">
            <v:imagedata r:id="rId71" o:title=""/>
          </v:shape>
          <o:OLEObject Type="Embed" ProgID="Equation.3" ShapeID="_x0000_i1054" DrawAspect="Content" ObjectID="_1641044144" r:id="rId72"/>
        </w:object>
      </w:r>
      <w:r w:rsidRPr="00CD4222">
        <w:rPr>
          <w:rFonts w:ascii="Times New Roman" w:hAnsi="Times New Roman" w:cs="Times New Roman"/>
          <w:b/>
          <w:sz w:val="24"/>
          <w:szCs w:val="24"/>
        </w:rPr>
        <w:tab/>
      </w:r>
      <w:r>
        <w:rPr>
          <w:rFonts w:ascii="Times New Roman" w:hAnsi="Times New Roman" w:cs="Times New Roman"/>
          <w:b/>
          <w:sz w:val="24"/>
          <w:szCs w:val="24"/>
        </w:rPr>
        <w:t xml:space="preserve">             </w:t>
      </w:r>
      <w:r w:rsidRPr="00CD4222">
        <w:rPr>
          <w:rFonts w:ascii="Times New Roman" w:hAnsi="Times New Roman" w:cs="Times New Roman"/>
          <w:b/>
          <w:sz w:val="24"/>
          <w:szCs w:val="24"/>
        </w:rPr>
        <w:tab/>
      </w:r>
      <w:r w:rsidRPr="00CD4222">
        <w:rPr>
          <w:rFonts w:ascii="Times New Roman" w:hAnsi="Times New Roman" w:cs="Times New Roman"/>
          <w:b/>
          <w:sz w:val="24"/>
          <w:szCs w:val="24"/>
        </w:rPr>
        <w:tab/>
        <w:t xml:space="preserve">   </w:t>
      </w:r>
      <w:r w:rsidRPr="0073303D">
        <w:rPr>
          <w:rFonts w:ascii="Times New Roman" w:hAnsi="Times New Roman" w:cs="Times New Roman"/>
          <w:b/>
          <w:position w:val="-10"/>
          <w:sz w:val="24"/>
          <w:szCs w:val="24"/>
        </w:rPr>
        <w:object w:dxaOrig="1180" w:dyaOrig="340">
          <v:shape id="_x0000_i1055" type="#_x0000_t75" style="width:59.55pt;height:17.3pt" o:ole="">
            <v:imagedata r:id="rId73" o:title=""/>
          </v:shape>
          <o:OLEObject Type="Embed" ProgID="Equation.3" ShapeID="_x0000_i1055" DrawAspect="Content" ObjectID="_1641044145" r:id="rId74"/>
        </w:object>
      </w:r>
    </w:p>
    <w:p w:rsidR="00263570" w:rsidRPr="00CD4222" w:rsidRDefault="00263570" w:rsidP="005C424F">
      <w:pPr>
        <w:pStyle w:val="NoSpacing"/>
        <w:spacing w:line="480" w:lineRule="auto"/>
        <w:jc w:val="both"/>
        <w:rPr>
          <w:rFonts w:ascii="Times New Roman" w:hAnsi="Times New Roman" w:cs="Times New Roman"/>
          <w:b/>
          <w:sz w:val="24"/>
          <w:szCs w:val="24"/>
        </w:rPr>
      </w:pPr>
    </w:p>
    <w:p w:rsidR="00F87186" w:rsidRPr="005C424F" w:rsidRDefault="00263570" w:rsidP="005C424F">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BA112C">
        <w:rPr>
          <w:rFonts w:ascii="Times New Roman" w:hAnsi="Times New Roman" w:cs="Times New Roman"/>
          <w:b/>
          <w:sz w:val="24"/>
          <w:szCs w:val="24"/>
        </w:rPr>
        <w:t>Figure 1</w:t>
      </w:r>
      <w:r w:rsidRPr="00CD4222">
        <w:rPr>
          <w:rFonts w:ascii="Times New Roman" w:hAnsi="Times New Roman" w:cs="Times New Roman"/>
          <w:b/>
          <w:sz w:val="24"/>
          <w:szCs w:val="24"/>
        </w:rPr>
        <w:t xml:space="preserve">: </w:t>
      </w:r>
      <w:r w:rsidRPr="00CD4222">
        <w:rPr>
          <w:rFonts w:ascii="Times New Roman" w:hAnsi="Times New Roman" w:cs="Times New Roman"/>
          <w:sz w:val="24"/>
          <w:szCs w:val="24"/>
        </w:rPr>
        <w:t>Schemati</w:t>
      </w:r>
      <w:r>
        <w:rPr>
          <w:rFonts w:ascii="Times New Roman" w:hAnsi="Times New Roman" w:cs="Times New Roman"/>
          <w:sz w:val="24"/>
          <w:szCs w:val="24"/>
        </w:rPr>
        <w:t>c diagram for the HIV model.</w:t>
      </w:r>
    </w:p>
    <w:p w:rsidR="00BA112C" w:rsidRDefault="00BA112C" w:rsidP="005C424F">
      <w:pPr>
        <w:pStyle w:val="NoSpacing"/>
        <w:spacing w:line="276" w:lineRule="auto"/>
        <w:jc w:val="both"/>
        <w:rPr>
          <w:rFonts w:ascii="Times New Roman" w:hAnsi="Times New Roman" w:cs="Times New Roman"/>
          <w:b/>
        </w:rPr>
      </w:pPr>
    </w:p>
    <w:p w:rsidR="00F87186" w:rsidRPr="00574C77" w:rsidRDefault="00F87186"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Table 1: Description of Variables</w:t>
      </w:r>
    </w:p>
    <w:tbl>
      <w:tblPr>
        <w:tblStyle w:val="LightShading-Accent11"/>
        <w:tblW w:w="0" w:type="auto"/>
        <w:tblLook w:val="0660" w:firstRow="1" w:lastRow="1" w:firstColumn="0" w:lastColumn="0" w:noHBand="1" w:noVBand="1"/>
      </w:tblPr>
      <w:tblGrid>
        <w:gridCol w:w="1203"/>
        <w:gridCol w:w="5629"/>
      </w:tblGrid>
      <w:tr w:rsidR="00F87186" w:rsidRPr="00574C77" w:rsidTr="00DB41BA">
        <w:trPr>
          <w:cnfStyle w:val="100000000000" w:firstRow="1" w:lastRow="0" w:firstColumn="0" w:lastColumn="0" w:oddVBand="0" w:evenVBand="0" w:oddHBand="0" w:evenHBand="0" w:firstRowFirstColumn="0" w:firstRowLastColumn="0" w:lastRowFirstColumn="0" w:lastRowLastColumn="0"/>
        </w:trPr>
        <w:tc>
          <w:tcPr>
            <w:tcW w:w="0" w:type="auto"/>
            <w:noWrap/>
          </w:tcPr>
          <w:p w:rsidR="00F87186" w:rsidRPr="00574C77" w:rsidRDefault="00F87186" w:rsidP="005C424F">
            <w:pPr>
              <w:spacing w:after="0" w:line="276" w:lineRule="auto"/>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 xml:space="preserve">Variables </w:t>
            </w:r>
          </w:p>
        </w:tc>
        <w:tc>
          <w:tcPr>
            <w:tcW w:w="0" w:type="auto"/>
          </w:tcPr>
          <w:p w:rsidR="00F87186" w:rsidRPr="00574C77" w:rsidRDefault="00F87186" w:rsidP="005C424F">
            <w:pPr>
              <w:spacing w:after="0" w:line="276" w:lineRule="auto"/>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 xml:space="preserve">Description </w:t>
            </w:r>
          </w:p>
        </w:tc>
      </w:tr>
      <w:tr w:rsidR="00F87186" w:rsidRPr="00574C77" w:rsidTr="00DB41BA">
        <w:tc>
          <w:tcPr>
            <w:tcW w:w="0" w:type="auto"/>
            <w:noWrap/>
          </w:tcPr>
          <w:p w:rsidR="00F87186" w:rsidRPr="00574C77" w:rsidRDefault="00F87186" w:rsidP="005C424F">
            <w:pPr>
              <w:spacing w:after="0" w:line="276" w:lineRule="auto"/>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S</w:t>
            </w:r>
          </w:p>
          <w:p w:rsidR="00F87186" w:rsidRPr="00574C77" w:rsidRDefault="00F87186"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color w:val="auto"/>
                <w:position w:val="-10"/>
                <w:sz w:val="24"/>
                <w:szCs w:val="24"/>
                <w:lang w:bidi="ar-SA"/>
              </w:rPr>
              <w:object w:dxaOrig="320" w:dyaOrig="340">
                <v:shape id="_x0000_i1056" type="#_x0000_t75" style="width:15.9pt;height:17.3pt" o:ole="">
                  <v:imagedata r:id="rId75" o:title=""/>
                </v:shape>
                <o:OLEObject Type="Embed" ProgID="Equation.3" ShapeID="_x0000_i1056" DrawAspect="Content" ObjectID="_1641044146" r:id="rId76"/>
              </w:object>
            </w:r>
          </w:p>
        </w:tc>
        <w:tc>
          <w:tcPr>
            <w:tcW w:w="0" w:type="auto"/>
          </w:tcPr>
          <w:p w:rsidR="00F87186" w:rsidRPr="00574C77" w:rsidRDefault="00F87186" w:rsidP="005C424F">
            <w:pPr>
              <w:spacing w:after="0" w:line="276" w:lineRule="auto"/>
              <w:jc w:val="both"/>
              <w:rPr>
                <w:rStyle w:val="SubtleEmphasis"/>
                <w:rFonts w:ascii="Times New Roman" w:hAnsi="Times New Roman" w:cs="Times New Roman"/>
                <w:i w:val="0"/>
                <w:color w:val="auto"/>
                <w:sz w:val="24"/>
                <w:szCs w:val="24"/>
              </w:rPr>
            </w:pPr>
            <w:r w:rsidRPr="00574C77">
              <w:rPr>
                <w:rStyle w:val="SubtleEmphasis"/>
                <w:rFonts w:ascii="Times New Roman" w:hAnsi="Times New Roman" w:cs="Times New Roman"/>
                <w:i w:val="0"/>
                <w:color w:val="auto"/>
                <w:sz w:val="24"/>
                <w:szCs w:val="24"/>
              </w:rPr>
              <w:t xml:space="preserve">Susceptible individuals </w:t>
            </w:r>
          </w:p>
          <w:p w:rsidR="00F87186" w:rsidRPr="00574C77" w:rsidRDefault="00F87186" w:rsidP="005C424F">
            <w:pPr>
              <w:spacing w:after="0" w:line="276" w:lineRule="auto"/>
              <w:jc w:val="both"/>
              <w:rPr>
                <w:rStyle w:val="SubtleEmphasis"/>
                <w:rFonts w:ascii="Times New Roman" w:hAnsi="Times New Roman" w:cs="Times New Roman"/>
                <w:i w:val="0"/>
                <w:color w:val="auto"/>
                <w:sz w:val="24"/>
                <w:szCs w:val="24"/>
              </w:rPr>
            </w:pPr>
            <w:r w:rsidRPr="00574C77">
              <w:rPr>
                <w:rStyle w:val="SubtleEmphasis"/>
                <w:rFonts w:ascii="Times New Roman" w:hAnsi="Times New Roman" w:cs="Times New Roman"/>
                <w:i w:val="0"/>
                <w:color w:val="auto"/>
                <w:sz w:val="24"/>
                <w:szCs w:val="24"/>
              </w:rPr>
              <w:t>Individuals with HIV but no clinical symptoms of AIDS</w:t>
            </w:r>
          </w:p>
        </w:tc>
      </w:tr>
      <w:tr w:rsidR="00F87186" w:rsidRPr="00574C77" w:rsidTr="00DB41BA">
        <w:trPr>
          <w:cnfStyle w:val="010000000000" w:firstRow="0" w:lastRow="1" w:firstColumn="0" w:lastColumn="0" w:oddVBand="0" w:evenVBand="0" w:oddHBand="0" w:evenHBand="0" w:firstRowFirstColumn="0" w:firstRowLastColumn="0" w:lastRowFirstColumn="0" w:lastRowLastColumn="0"/>
        </w:trPr>
        <w:tc>
          <w:tcPr>
            <w:tcW w:w="0" w:type="auto"/>
            <w:noWrap/>
          </w:tcPr>
          <w:p w:rsidR="00F87186" w:rsidRPr="00574C77" w:rsidRDefault="00F87186"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b w:val="0"/>
                <w:bCs w:val="0"/>
                <w:color w:val="auto"/>
                <w:position w:val="-10"/>
                <w:sz w:val="24"/>
                <w:szCs w:val="24"/>
                <w:lang w:bidi="ar-SA"/>
              </w:rPr>
              <w:object w:dxaOrig="360" w:dyaOrig="340">
                <v:shape id="_x0000_i1057" type="#_x0000_t75" style="width:18pt;height:17.3pt" o:ole="">
                  <v:imagedata r:id="rId77" o:title=""/>
                </v:shape>
                <o:OLEObject Type="Embed" ProgID="Equation.3" ShapeID="_x0000_i1057" DrawAspect="Content" ObjectID="_1641044147" r:id="rId78"/>
              </w:object>
            </w:r>
          </w:p>
        </w:tc>
        <w:tc>
          <w:tcPr>
            <w:tcW w:w="0" w:type="auto"/>
          </w:tcPr>
          <w:p w:rsidR="00F87186" w:rsidRPr="00574C77" w:rsidRDefault="00F87186" w:rsidP="005C424F">
            <w:pPr>
              <w:pStyle w:val="DecimalAligned"/>
              <w:spacing w:after="0"/>
              <w:jc w:val="both"/>
              <w:rPr>
                <w:rFonts w:ascii="Times New Roman" w:hAnsi="Times New Roman" w:cs="Times New Roman"/>
                <w:b w:val="0"/>
                <w:color w:val="auto"/>
                <w:sz w:val="24"/>
                <w:szCs w:val="24"/>
              </w:rPr>
            </w:pPr>
            <w:r w:rsidRPr="00574C77">
              <w:rPr>
                <w:rFonts w:ascii="Times New Roman" w:hAnsi="Times New Roman" w:cs="Times New Roman"/>
                <w:b w:val="0"/>
                <w:color w:val="auto"/>
                <w:sz w:val="24"/>
                <w:szCs w:val="24"/>
              </w:rPr>
              <w:t>HIV infected individuals displaying symptoms of AIDS</w:t>
            </w:r>
          </w:p>
        </w:tc>
      </w:tr>
    </w:tbl>
    <w:p w:rsidR="00F87186" w:rsidRPr="00574C77" w:rsidRDefault="00F87186" w:rsidP="005C424F">
      <w:pPr>
        <w:pStyle w:val="NoSpacing"/>
        <w:spacing w:line="276" w:lineRule="auto"/>
        <w:jc w:val="both"/>
        <w:rPr>
          <w:rFonts w:ascii="Times New Roman" w:hAnsi="Times New Roman" w:cs="Times New Roman"/>
          <w:b/>
          <w:sz w:val="24"/>
          <w:szCs w:val="24"/>
        </w:rPr>
      </w:pPr>
    </w:p>
    <w:p w:rsidR="00DB41BA" w:rsidRPr="00574C77" w:rsidRDefault="00BA112C"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 xml:space="preserve">Table </w:t>
      </w:r>
      <w:r w:rsidR="00DB41BA" w:rsidRPr="00574C77">
        <w:rPr>
          <w:rFonts w:ascii="Times New Roman" w:hAnsi="Times New Roman" w:cs="Times New Roman"/>
          <w:b/>
          <w:sz w:val="24"/>
          <w:szCs w:val="24"/>
        </w:rPr>
        <w:t>2</w:t>
      </w:r>
      <w:r w:rsidRPr="00574C77">
        <w:rPr>
          <w:rFonts w:ascii="Times New Roman" w:hAnsi="Times New Roman" w:cs="Times New Roman"/>
          <w:b/>
          <w:sz w:val="24"/>
          <w:szCs w:val="24"/>
        </w:rPr>
        <w:t>:</w:t>
      </w:r>
      <w:r w:rsidR="00DB41BA" w:rsidRPr="00574C77">
        <w:rPr>
          <w:rFonts w:ascii="Times New Roman" w:hAnsi="Times New Roman" w:cs="Times New Roman"/>
          <w:b/>
          <w:sz w:val="24"/>
          <w:szCs w:val="24"/>
        </w:rPr>
        <w:t xml:space="preserve"> description of parameters</w:t>
      </w:r>
    </w:p>
    <w:tbl>
      <w:tblPr>
        <w:tblStyle w:val="LightShading-Accent11"/>
        <w:tblW w:w="0" w:type="auto"/>
        <w:tblLook w:val="0660" w:firstRow="1" w:lastRow="1" w:firstColumn="0" w:lastColumn="0" w:noHBand="1" w:noVBand="1"/>
      </w:tblPr>
      <w:tblGrid>
        <w:gridCol w:w="1402"/>
        <w:gridCol w:w="5166"/>
      </w:tblGrid>
      <w:tr w:rsidR="00DB41BA" w:rsidRPr="00574C77" w:rsidTr="00DB41BA">
        <w:trPr>
          <w:cnfStyle w:val="100000000000" w:firstRow="1" w:lastRow="0" w:firstColumn="0" w:lastColumn="0" w:oddVBand="0" w:evenVBand="0" w:oddHBand="0" w:evenHBand="0" w:firstRowFirstColumn="0" w:firstRowLastColumn="0" w:lastRowFirstColumn="0" w:lastRowLastColumn="0"/>
        </w:trPr>
        <w:tc>
          <w:tcPr>
            <w:tcW w:w="0" w:type="auto"/>
            <w:noWrap/>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Parameters</w:t>
            </w:r>
          </w:p>
        </w:tc>
        <w:tc>
          <w:tcPr>
            <w:tcW w:w="0" w:type="auto"/>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 xml:space="preserve">Descriptions </w:t>
            </w:r>
          </w:p>
        </w:tc>
      </w:tr>
      <w:tr w:rsidR="00DB41BA" w:rsidRPr="00574C77" w:rsidTr="00DB41BA">
        <w:tc>
          <w:tcPr>
            <w:tcW w:w="0" w:type="auto"/>
            <w:noWrap/>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color w:val="auto"/>
                <w:position w:val="-4"/>
                <w:sz w:val="24"/>
                <w:szCs w:val="24"/>
                <w:lang w:bidi="ar-SA"/>
              </w:rPr>
              <w:object w:dxaOrig="240" w:dyaOrig="260">
                <v:shape id="_x0000_i1058" type="#_x0000_t75" style="width:11.75pt;height:12.45pt" o:ole="">
                  <v:imagedata r:id="rId79" o:title=""/>
                </v:shape>
                <o:OLEObject Type="Embed" ProgID="Equation.3" ShapeID="_x0000_i1058" DrawAspect="Content" ObjectID="_1641044148" r:id="rId80"/>
              </w:object>
            </w:r>
          </w:p>
        </w:tc>
        <w:tc>
          <w:tcPr>
            <w:tcW w:w="0" w:type="auto"/>
          </w:tcPr>
          <w:p w:rsidR="00DB41BA" w:rsidRPr="00574C77" w:rsidRDefault="00DB41BA" w:rsidP="005C424F">
            <w:pPr>
              <w:spacing w:after="0" w:line="276" w:lineRule="auto"/>
              <w:jc w:val="both"/>
              <w:rPr>
                <w:rStyle w:val="SubtleEmphasis"/>
                <w:rFonts w:ascii="Times New Roman" w:hAnsi="Times New Roman" w:cs="Times New Roman"/>
                <w:i w:val="0"/>
                <w:color w:val="auto"/>
                <w:sz w:val="24"/>
                <w:szCs w:val="24"/>
              </w:rPr>
            </w:pPr>
            <w:r w:rsidRPr="00574C77">
              <w:rPr>
                <w:rStyle w:val="SubtleEmphasis"/>
                <w:rFonts w:ascii="Times New Roman" w:hAnsi="Times New Roman" w:cs="Times New Roman"/>
                <w:i w:val="0"/>
                <w:color w:val="auto"/>
                <w:sz w:val="24"/>
                <w:szCs w:val="24"/>
              </w:rPr>
              <w:t>Recruitment rate</w:t>
            </w:r>
          </w:p>
        </w:tc>
      </w:tr>
      <w:tr w:rsidR="00DB41BA" w:rsidRPr="00574C77" w:rsidTr="00DB41BA">
        <w:tc>
          <w:tcPr>
            <w:tcW w:w="0" w:type="auto"/>
            <w:noWrap/>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color w:val="auto"/>
                <w:position w:val="-10"/>
                <w:sz w:val="24"/>
                <w:szCs w:val="24"/>
                <w:lang w:bidi="ar-SA"/>
              </w:rPr>
              <w:object w:dxaOrig="240" w:dyaOrig="260">
                <v:shape id="_x0000_i1059" type="#_x0000_t75" style="width:11.75pt;height:12.45pt" o:ole="">
                  <v:imagedata r:id="rId81" o:title=""/>
                </v:shape>
                <o:OLEObject Type="Embed" ProgID="Equation.3" ShapeID="_x0000_i1059" DrawAspect="Content" ObjectID="_1641044149" r:id="rId82"/>
              </w:object>
            </w:r>
          </w:p>
        </w:tc>
        <w:tc>
          <w:tcPr>
            <w:tcW w:w="0" w:type="auto"/>
          </w:tcPr>
          <w:p w:rsidR="00DB41BA" w:rsidRPr="00574C77" w:rsidRDefault="00DB41BA" w:rsidP="005C424F">
            <w:pPr>
              <w:pStyle w:val="DecimalAligned"/>
              <w:spacing w:after="0"/>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Natural death rate</w:t>
            </w:r>
          </w:p>
        </w:tc>
      </w:tr>
      <w:tr w:rsidR="00DB41BA" w:rsidRPr="00574C77" w:rsidTr="00DB41BA">
        <w:tc>
          <w:tcPr>
            <w:tcW w:w="0" w:type="auto"/>
            <w:noWrap/>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color w:val="auto"/>
                <w:position w:val="-10"/>
                <w:sz w:val="24"/>
                <w:szCs w:val="24"/>
                <w:lang w:bidi="ar-SA"/>
              </w:rPr>
              <w:object w:dxaOrig="340" w:dyaOrig="340">
                <v:shape id="_x0000_i1060" type="#_x0000_t75" style="width:17.3pt;height:17.3pt" o:ole="">
                  <v:imagedata r:id="rId83" o:title=""/>
                </v:shape>
                <o:OLEObject Type="Embed" ProgID="Equation.3" ShapeID="_x0000_i1060" DrawAspect="Content" ObjectID="_1641044150" r:id="rId84"/>
              </w:object>
            </w:r>
            <w:r w:rsidRPr="00574C77">
              <w:rPr>
                <w:rFonts w:ascii="Times New Roman" w:hAnsi="Times New Roman" w:cs="Times New Roman"/>
                <w:color w:val="auto"/>
                <w:sz w:val="24"/>
                <w:szCs w:val="24"/>
              </w:rPr>
              <w:t xml:space="preserve"> </w:t>
            </w:r>
          </w:p>
        </w:tc>
        <w:tc>
          <w:tcPr>
            <w:tcW w:w="0" w:type="auto"/>
          </w:tcPr>
          <w:p w:rsidR="00DB41BA" w:rsidRPr="00574C77" w:rsidRDefault="00DB41BA" w:rsidP="005C424F">
            <w:pPr>
              <w:pStyle w:val="DecimalAligned"/>
              <w:spacing w:after="0"/>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Disease induced death rates</w:t>
            </w:r>
          </w:p>
        </w:tc>
      </w:tr>
      <w:tr w:rsidR="00DB41BA" w:rsidRPr="00574C77" w:rsidTr="00DB41BA">
        <w:tc>
          <w:tcPr>
            <w:tcW w:w="0" w:type="auto"/>
            <w:noWrap/>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color w:val="auto"/>
                <w:position w:val="-10"/>
                <w:sz w:val="24"/>
                <w:szCs w:val="24"/>
                <w:lang w:bidi="ar-SA"/>
              </w:rPr>
              <w:object w:dxaOrig="340" w:dyaOrig="340">
                <v:shape id="_x0000_i1061" type="#_x0000_t75" style="width:17.3pt;height:17.3pt" o:ole="">
                  <v:imagedata r:id="rId85" o:title=""/>
                </v:shape>
                <o:OLEObject Type="Embed" ProgID="Equation.3" ShapeID="_x0000_i1061" DrawAspect="Content" ObjectID="_1641044151" r:id="rId86"/>
              </w:object>
            </w:r>
          </w:p>
        </w:tc>
        <w:tc>
          <w:tcPr>
            <w:tcW w:w="0" w:type="auto"/>
          </w:tcPr>
          <w:p w:rsidR="00DB41BA" w:rsidRPr="00574C77" w:rsidRDefault="00DB41BA" w:rsidP="005C424F">
            <w:pPr>
              <w:pStyle w:val="DecimalAligned"/>
              <w:spacing w:after="0"/>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Transmission rate for TB and HIV respectively</w:t>
            </w:r>
          </w:p>
        </w:tc>
      </w:tr>
      <w:tr w:rsidR="00DB41BA" w:rsidRPr="00574C77" w:rsidTr="00DB41BA">
        <w:tc>
          <w:tcPr>
            <w:tcW w:w="0" w:type="auto"/>
            <w:noWrap/>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color w:val="auto"/>
                <w:position w:val="-6"/>
                <w:sz w:val="24"/>
                <w:szCs w:val="24"/>
                <w:lang w:bidi="ar-SA"/>
              </w:rPr>
              <w:object w:dxaOrig="240" w:dyaOrig="220">
                <v:shape id="_x0000_i1062" type="#_x0000_t75" style="width:11.75pt;height:11.1pt" o:ole="">
                  <v:imagedata r:id="rId87" o:title=""/>
                </v:shape>
                <o:OLEObject Type="Embed" ProgID="Equation.3" ShapeID="_x0000_i1062" DrawAspect="Content" ObjectID="_1641044152" r:id="rId88"/>
              </w:object>
            </w:r>
          </w:p>
        </w:tc>
        <w:tc>
          <w:tcPr>
            <w:tcW w:w="0" w:type="auto"/>
          </w:tcPr>
          <w:p w:rsidR="00DB41BA" w:rsidRPr="00574C77" w:rsidRDefault="00DB41BA" w:rsidP="005C424F">
            <w:pPr>
              <w:pStyle w:val="DecimalAligned"/>
              <w:spacing w:after="0"/>
              <w:jc w:val="both"/>
              <w:rPr>
                <w:rFonts w:ascii="Times New Roman" w:hAnsi="Times New Roman" w:cs="Times New Roman"/>
                <w:color w:val="auto"/>
                <w:sz w:val="24"/>
                <w:szCs w:val="24"/>
              </w:rPr>
            </w:pPr>
            <w:r w:rsidRPr="00574C77">
              <w:rPr>
                <w:rFonts w:ascii="Times New Roman" w:hAnsi="Times New Roman" w:cs="Times New Roman"/>
                <w:color w:val="auto"/>
                <w:sz w:val="24"/>
                <w:szCs w:val="24"/>
              </w:rPr>
              <w:t xml:space="preserve">Progression rate from HIV to AIDS </w:t>
            </w:r>
          </w:p>
        </w:tc>
      </w:tr>
      <w:tr w:rsidR="00DB41BA" w:rsidRPr="00574C77" w:rsidTr="00DB41BA">
        <w:trPr>
          <w:cnfStyle w:val="010000000000" w:firstRow="0" w:lastRow="1" w:firstColumn="0" w:lastColumn="0" w:oddVBand="0" w:evenVBand="0" w:oddHBand="0" w:evenHBand="0" w:firstRowFirstColumn="0" w:firstRowLastColumn="0" w:lastRowFirstColumn="0" w:lastRowLastColumn="0"/>
        </w:trPr>
        <w:tc>
          <w:tcPr>
            <w:tcW w:w="0" w:type="auto"/>
            <w:noWrap/>
          </w:tcPr>
          <w:p w:rsidR="00DB41BA" w:rsidRPr="00574C77" w:rsidRDefault="00DB41BA" w:rsidP="005C424F">
            <w:pPr>
              <w:spacing w:after="0" w:line="276" w:lineRule="auto"/>
              <w:jc w:val="both"/>
              <w:rPr>
                <w:rFonts w:ascii="Times New Roman" w:hAnsi="Times New Roman" w:cs="Times New Roman"/>
                <w:color w:val="auto"/>
                <w:sz w:val="24"/>
                <w:szCs w:val="24"/>
              </w:rPr>
            </w:pPr>
            <w:r w:rsidRPr="00574C77">
              <w:rPr>
                <w:rFonts w:ascii="Times New Roman" w:eastAsiaTheme="minorHAnsi" w:hAnsi="Times New Roman" w:cs="Times New Roman"/>
                <w:b w:val="0"/>
                <w:bCs w:val="0"/>
                <w:color w:val="auto"/>
                <w:position w:val="-10"/>
                <w:sz w:val="24"/>
                <w:szCs w:val="24"/>
                <w:lang w:bidi="ar-SA"/>
              </w:rPr>
              <w:object w:dxaOrig="580" w:dyaOrig="340">
                <v:shape id="_x0000_i1063" type="#_x0000_t75" style="width:29.1pt;height:16.6pt" o:ole="">
                  <v:imagedata r:id="rId89" o:title=""/>
                </v:shape>
                <o:OLEObject Type="Embed" ProgID="Equation.3" ShapeID="_x0000_i1063" DrawAspect="Content" ObjectID="_1641044153" r:id="rId90"/>
              </w:object>
            </w:r>
          </w:p>
        </w:tc>
        <w:tc>
          <w:tcPr>
            <w:tcW w:w="0" w:type="auto"/>
          </w:tcPr>
          <w:p w:rsidR="00DB41BA" w:rsidRPr="00574C77" w:rsidRDefault="00DB41BA" w:rsidP="005C424F">
            <w:pPr>
              <w:pStyle w:val="DecimalAligned"/>
              <w:spacing w:after="0"/>
              <w:jc w:val="both"/>
              <w:rPr>
                <w:rFonts w:ascii="Times New Roman" w:hAnsi="Times New Roman" w:cs="Times New Roman"/>
                <w:b w:val="0"/>
                <w:color w:val="auto"/>
                <w:sz w:val="24"/>
                <w:szCs w:val="24"/>
              </w:rPr>
            </w:pPr>
            <w:r w:rsidRPr="00574C77">
              <w:rPr>
                <w:rFonts w:ascii="Times New Roman" w:hAnsi="Times New Roman" w:cs="Times New Roman"/>
                <w:b w:val="0"/>
                <w:color w:val="auto"/>
                <w:sz w:val="24"/>
                <w:szCs w:val="24"/>
              </w:rPr>
              <w:t xml:space="preserve">Modification parameters for </w:t>
            </w:r>
            <w:r w:rsidRPr="00574C77">
              <w:rPr>
                <w:rFonts w:ascii="Times New Roman" w:hAnsi="Times New Roman" w:cs="Times New Roman"/>
                <w:b w:val="0"/>
                <w:bCs w:val="0"/>
                <w:color w:val="auto"/>
                <w:position w:val="-10"/>
                <w:sz w:val="24"/>
                <w:szCs w:val="24"/>
                <w:lang w:bidi="ar-SA"/>
              </w:rPr>
              <w:object w:dxaOrig="320" w:dyaOrig="340">
                <v:shape id="_x0000_i1064" type="#_x0000_t75" style="width:15.9pt;height:17.3pt" o:ole="">
                  <v:imagedata r:id="rId91" o:title=""/>
                </v:shape>
                <o:OLEObject Type="Embed" ProgID="Equation.3" ShapeID="_x0000_i1064" DrawAspect="Content" ObjectID="_1641044154" r:id="rId92"/>
              </w:object>
            </w:r>
            <w:r w:rsidRPr="00574C77">
              <w:rPr>
                <w:rFonts w:ascii="Times New Roman" w:hAnsi="Times New Roman" w:cs="Times New Roman"/>
                <w:b w:val="0"/>
                <w:color w:val="auto"/>
                <w:sz w:val="24"/>
                <w:szCs w:val="24"/>
              </w:rPr>
              <w:t>and</w:t>
            </w:r>
            <w:r w:rsidRPr="00574C77">
              <w:rPr>
                <w:rFonts w:ascii="Times New Roman" w:hAnsi="Times New Roman" w:cs="Times New Roman"/>
                <w:b w:val="0"/>
                <w:bCs w:val="0"/>
                <w:color w:val="auto"/>
                <w:position w:val="-10"/>
                <w:sz w:val="24"/>
                <w:szCs w:val="24"/>
                <w:lang w:bidi="ar-SA"/>
              </w:rPr>
              <w:object w:dxaOrig="360" w:dyaOrig="340">
                <v:shape id="_x0000_i1065" type="#_x0000_t75" style="width:18pt;height:17.3pt" o:ole="">
                  <v:imagedata r:id="rId93" o:title=""/>
                </v:shape>
                <o:OLEObject Type="Embed" ProgID="Equation.3" ShapeID="_x0000_i1065" DrawAspect="Content" ObjectID="_1641044155" r:id="rId94"/>
              </w:object>
            </w:r>
            <w:r w:rsidRPr="00574C77">
              <w:rPr>
                <w:rFonts w:ascii="Times New Roman" w:hAnsi="Times New Roman" w:cs="Times New Roman"/>
                <w:b w:val="0"/>
                <w:color w:val="auto"/>
                <w:sz w:val="24"/>
                <w:szCs w:val="24"/>
              </w:rPr>
              <w:t>respectively</w:t>
            </w:r>
          </w:p>
        </w:tc>
      </w:tr>
    </w:tbl>
    <w:p w:rsidR="00DB41BA" w:rsidRPr="00574C77" w:rsidRDefault="00DB41BA" w:rsidP="005C424F">
      <w:pPr>
        <w:pStyle w:val="NoSpacing"/>
        <w:spacing w:line="276" w:lineRule="auto"/>
        <w:jc w:val="both"/>
        <w:rPr>
          <w:rFonts w:ascii="Times New Roman" w:hAnsi="Times New Roman" w:cs="Times New Roman"/>
          <w:b/>
          <w:sz w:val="24"/>
          <w:szCs w:val="24"/>
        </w:rPr>
      </w:pPr>
    </w:p>
    <w:p w:rsidR="00574C77" w:rsidRDefault="00574C77" w:rsidP="005C424F">
      <w:pPr>
        <w:pStyle w:val="NoSpacing"/>
        <w:spacing w:line="276" w:lineRule="auto"/>
        <w:jc w:val="both"/>
        <w:rPr>
          <w:rFonts w:ascii="Times New Roman" w:hAnsi="Times New Roman" w:cs="Times New Roman"/>
          <w:b/>
          <w:sz w:val="24"/>
          <w:szCs w:val="24"/>
        </w:rPr>
      </w:pPr>
    </w:p>
    <w:p w:rsidR="00263570" w:rsidRPr="00574C77" w:rsidRDefault="00263570"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Analysis of the Mathematical Model</w:t>
      </w:r>
    </w:p>
    <w:p w:rsidR="00263570" w:rsidRPr="00574C77" w:rsidRDefault="00263570"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Disease Free Equilibrium</w:t>
      </w:r>
    </w:p>
    <w:p w:rsidR="00263570" w:rsidRPr="00574C77" w:rsidRDefault="00263570" w:rsidP="005C424F">
      <w:pPr>
        <w:pStyle w:val="NoSpacing"/>
        <w:tabs>
          <w:tab w:val="left" w:pos="7797"/>
        </w:tabs>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Disease free equilibrium point is a stable position where the entire population has no infection. Thus, at disease free equilibrium, we set</w:t>
      </w:r>
      <w:r w:rsidRPr="00574C77">
        <w:rPr>
          <w:rFonts w:ascii="Times New Roman" w:hAnsi="Times New Roman" w:cs="Times New Roman"/>
          <w:position w:val="-10"/>
          <w:sz w:val="24"/>
          <w:szCs w:val="24"/>
        </w:rPr>
        <w:object w:dxaOrig="680" w:dyaOrig="340">
          <v:shape id="_x0000_i1066" type="#_x0000_t75" style="width:33.9pt;height:17.3pt" o:ole="">
            <v:imagedata r:id="rId95" o:title=""/>
          </v:shape>
          <o:OLEObject Type="Embed" ProgID="Equation.3" ShapeID="_x0000_i1066" DrawAspect="Content" ObjectID="_1641044156" r:id="rId96"/>
        </w:object>
      </w:r>
      <w:r w:rsidRPr="00574C77">
        <w:rPr>
          <w:rFonts w:ascii="Times New Roman" w:hAnsi="Times New Roman" w:cs="Times New Roman"/>
          <w:sz w:val="24"/>
          <w:szCs w:val="24"/>
        </w:rPr>
        <w:t>. Such that</w:t>
      </w:r>
      <w:proofErr w:type="gramStart"/>
      <w:r w:rsidRPr="00574C77">
        <w:rPr>
          <w:rFonts w:ascii="Times New Roman" w:hAnsi="Times New Roman" w:cs="Times New Roman"/>
          <w:sz w:val="24"/>
          <w:szCs w:val="24"/>
        </w:rPr>
        <w:t xml:space="preserve">, </w:t>
      </w:r>
      <w:proofErr w:type="gramEnd"/>
      <w:r w:rsidRPr="00574C77">
        <w:rPr>
          <w:rFonts w:ascii="Times New Roman" w:hAnsi="Times New Roman" w:cs="Times New Roman"/>
          <w:position w:val="-10"/>
          <w:sz w:val="24"/>
          <w:szCs w:val="24"/>
        </w:rPr>
        <w:object w:dxaOrig="2160" w:dyaOrig="360">
          <v:shape id="_x0000_i1067" type="#_x0000_t75" style="width:108pt;height:18pt" o:ole="">
            <v:imagedata r:id="rId97" o:title=""/>
          </v:shape>
          <o:OLEObject Type="Embed" ProgID="Equation.3" ShapeID="_x0000_i1067" DrawAspect="Content" ObjectID="_1641044157" r:id="rId98"/>
        </w:object>
      </w:r>
      <w:r w:rsidRPr="00574C77">
        <w:rPr>
          <w:rFonts w:ascii="Times New Roman" w:hAnsi="Times New Roman" w:cs="Times New Roman"/>
          <w:sz w:val="24"/>
          <w:szCs w:val="24"/>
        </w:rPr>
        <w:t>.</w:t>
      </w:r>
    </w:p>
    <w:p w:rsidR="00263570" w:rsidRPr="00574C77" w:rsidRDefault="00263570" w:rsidP="005C424F">
      <w:pPr>
        <w:pStyle w:val="NoSpacing"/>
        <w:tabs>
          <w:tab w:val="left" w:pos="7513"/>
          <w:tab w:val="left" w:pos="7797"/>
        </w:tabs>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Therefore, the disease free equilibrium (DFE) of the model is given by</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position w:val="-30"/>
          <w:sz w:val="24"/>
          <w:szCs w:val="24"/>
        </w:rPr>
        <w:object w:dxaOrig="1359" w:dyaOrig="720">
          <v:shape id="_x0000_i1068" type="#_x0000_t75" style="width:67.85pt;height:36.7pt" o:ole="">
            <v:imagedata r:id="rId99" o:title=""/>
          </v:shape>
          <o:OLEObject Type="Embed" ProgID="Equation.3" ShapeID="_x0000_i1068" DrawAspect="Content" ObjectID="_1641044158" r:id="rId100"/>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BA112C" w:rsidRPr="00574C77">
        <w:rPr>
          <w:rFonts w:ascii="Times New Roman" w:hAnsi="Times New Roman" w:cs="Times New Roman"/>
          <w:sz w:val="24"/>
          <w:szCs w:val="24"/>
        </w:rPr>
        <w:tab/>
        <w:t xml:space="preserve">              (3</w:t>
      </w:r>
      <w:r w:rsidRPr="00574C77">
        <w:rPr>
          <w:rFonts w:ascii="Times New Roman" w:hAnsi="Times New Roman" w:cs="Times New Roman"/>
          <w:sz w:val="24"/>
          <w:szCs w:val="24"/>
        </w:rPr>
        <w:t>)</w:t>
      </w:r>
    </w:p>
    <w:p w:rsidR="005C424F" w:rsidRPr="00574C77" w:rsidRDefault="005C424F" w:rsidP="005C424F">
      <w:pPr>
        <w:pStyle w:val="NoSpacing"/>
        <w:spacing w:line="276" w:lineRule="auto"/>
        <w:jc w:val="both"/>
        <w:rPr>
          <w:rFonts w:ascii="Times New Roman" w:hAnsi="Times New Roman" w:cs="Times New Roman"/>
          <w:b/>
          <w:sz w:val="24"/>
          <w:szCs w:val="24"/>
        </w:rPr>
      </w:pPr>
    </w:p>
    <w:p w:rsidR="00247E3A" w:rsidRDefault="00247E3A" w:rsidP="005C424F">
      <w:pPr>
        <w:pStyle w:val="NoSpacing"/>
        <w:spacing w:line="276" w:lineRule="auto"/>
        <w:jc w:val="both"/>
        <w:rPr>
          <w:rFonts w:ascii="Times New Roman" w:hAnsi="Times New Roman" w:cs="Times New Roman"/>
          <w:b/>
          <w:sz w:val="24"/>
          <w:szCs w:val="24"/>
        </w:rPr>
      </w:pPr>
    </w:p>
    <w:p w:rsidR="00263570" w:rsidRPr="00574C77" w:rsidRDefault="00263570"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Existence of Endemic Equilibrium Point (EEP)</w:t>
      </w:r>
    </w:p>
    <w:p w:rsidR="00263570" w:rsidRPr="00574C77" w:rsidRDefault="003E6931" w:rsidP="005C424F">
      <w:pPr>
        <w:pStyle w:val="NoSpacing"/>
        <w:spacing w:line="276" w:lineRule="auto"/>
        <w:jc w:val="both"/>
        <w:rPr>
          <w:rFonts w:ascii="Times New Roman" w:hAnsi="Times New Roman" w:cs="Times New Roman"/>
          <w:sz w:val="24"/>
          <w:szCs w:val="24"/>
        </w:rPr>
      </w:pPr>
      <w:proofErr w:type="gramStart"/>
      <w:r w:rsidRPr="00574C77">
        <w:rPr>
          <w:rFonts w:ascii="Times New Roman" w:hAnsi="Times New Roman" w:cs="Times New Roman"/>
          <w:sz w:val="24"/>
          <w:szCs w:val="24"/>
        </w:rPr>
        <w:lastRenderedPageBreak/>
        <w:t xml:space="preserve">The endemic equilibrium point denoted </w:t>
      </w:r>
      <w:r w:rsidR="00F16895" w:rsidRPr="00574C77">
        <w:rPr>
          <w:rFonts w:ascii="Times New Roman" w:hAnsi="Times New Roman" w:cs="Times New Roman"/>
          <w:sz w:val="24"/>
          <w:szCs w:val="24"/>
        </w:rPr>
        <w:t>by</w:t>
      </w:r>
      <w:r w:rsidRPr="00574C77">
        <w:rPr>
          <w:rFonts w:ascii="Times New Roman" w:hAnsi="Times New Roman" w:cs="Times New Roman"/>
          <w:position w:val="-12"/>
          <w:sz w:val="24"/>
          <w:szCs w:val="24"/>
        </w:rPr>
        <w:object w:dxaOrig="420" w:dyaOrig="380">
          <v:shape id="_x0000_i1069" type="#_x0000_t75" style="width:20.75pt;height:18.7pt" o:ole="">
            <v:imagedata r:id="rId101" o:title=""/>
          </v:shape>
          <o:OLEObject Type="Embed" ProgID="Equation.3" ShapeID="_x0000_i1069" DrawAspect="Content" ObjectID="_1641044159" r:id="rId102"/>
        </w:object>
      </w:r>
      <w:r w:rsidRPr="00574C77">
        <w:rPr>
          <w:rFonts w:ascii="Times New Roman" w:hAnsi="Times New Roman" w:cs="Times New Roman"/>
          <w:sz w:val="24"/>
          <w:szCs w:val="24"/>
        </w:rPr>
        <w:t>, where</w:t>
      </w:r>
      <w:r w:rsidR="00263570" w:rsidRPr="00574C77">
        <w:rPr>
          <w:rFonts w:ascii="Times New Roman" w:hAnsi="Times New Roman" w:cs="Times New Roman"/>
          <w:sz w:val="24"/>
          <w:szCs w:val="24"/>
        </w:rPr>
        <w:t xml:space="preserve"> </w:t>
      </w:r>
      <w:r w:rsidR="00263570" w:rsidRPr="00574C77">
        <w:rPr>
          <w:rFonts w:ascii="Times New Roman" w:hAnsi="Times New Roman" w:cs="Times New Roman"/>
          <w:position w:val="-12"/>
          <w:sz w:val="24"/>
          <w:szCs w:val="24"/>
        </w:rPr>
        <w:object w:dxaOrig="1660" w:dyaOrig="380">
          <v:shape id="_x0000_i1070" type="#_x0000_t75" style="width:83.1pt;height:19.4pt" o:ole="">
            <v:imagedata r:id="rId103" o:title=""/>
          </v:shape>
          <o:OLEObject Type="Embed" ProgID="Equation.3" ShapeID="_x0000_i1070" DrawAspect="Content" ObjectID="_1641044160" r:id="rId104"/>
        </w:object>
      </w:r>
      <w:r w:rsidRPr="00574C77">
        <w:rPr>
          <w:sz w:val="24"/>
          <w:szCs w:val="24"/>
        </w:rPr>
        <w:t xml:space="preserve"> </w:t>
      </w:r>
      <w:r w:rsidR="00263570" w:rsidRPr="00574C77">
        <w:rPr>
          <w:rFonts w:ascii="Times New Roman" w:hAnsi="Times New Roman" w:cs="Times New Roman"/>
          <w:sz w:val="24"/>
          <w:szCs w:val="24"/>
        </w:rPr>
        <w:t>are the endemic equilibrium points.</w:t>
      </w:r>
      <w:proofErr w:type="gramEnd"/>
      <w:r w:rsidR="00263570" w:rsidRPr="00574C77">
        <w:rPr>
          <w:rFonts w:ascii="Times New Roman" w:hAnsi="Times New Roman" w:cs="Times New Roman"/>
          <w:sz w:val="24"/>
          <w:szCs w:val="24"/>
        </w:rPr>
        <w:t xml:space="preserve"> T</w:t>
      </w:r>
      <w:r w:rsidR="007A6949" w:rsidRPr="00574C77">
        <w:rPr>
          <w:rFonts w:ascii="Times New Roman" w:hAnsi="Times New Roman" w:cs="Times New Roman"/>
          <w:sz w:val="24"/>
          <w:szCs w:val="24"/>
        </w:rPr>
        <w:t>hen, the model E</w:t>
      </w:r>
      <w:r w:rsidR="00BA112C" w:rsidRPr="00574C77">
        <w:rPr>
          <w:rFonts w:ascii="Times New Roman" w:hAnsi="Times New Roman" w:cs="Times New Roman"/>
          <w:sz w:val="24"/>
          <w:szCs w:val="24"/>
        </w:rPr>
        <w:t>quation (1</w:t>
      </w:r>
      <w:r w:rsidR="00263570" w:rsidRPr="00574C77">
        <w:rPr>
          <w:rFonts w:ascii="Times New Roman" w:hAnsi="Times New Roman" w:cs="Times New Roman"/>
          <w:sz w:val="24"/>
          <w:szCs w:val="24"/>
        </w:rPr>
        <w:t>) becomes:</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94"/>
          <w:sz w:val="24"/>
          <w:szCs w:val="24"/>
        </w:rPr>
        <w:object w:dxaOrig="3060" w:dyaOrig="2000">
          <v:shape id="_x0000_i1071" type="#_x0000_t75" style="width:153pt;height:99.7pt" o:ole="">
            <v:imagedata r:id="rId105" o:title=""/>
          </v:shape>
          <o:OLEObject Type="Embed" ProgID="Equation.3" ShapeID="_x0000_i1071" DrawAspect="Content" ObjectID="_1641044161" r:id="rId106"/>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BA112C" w:rsidRPr="00574C77">
        <w:rPr>
          <w:rFonts w:ascii="Times New Roman" w:hAnsi="Times New Roman" w:cs="Times New Roman"/>
          <w:sz w:val="24"/>
          <w:szCs w:val="24"/>
        </w:rPr>
        <w:tab/>
        <w:t>(4</w:t>
      </w:r>
      <w:r w:rsidRPr="00574C77">
        <w:rPr>
          <w:rFonts w:ascii="Times New Roman" w:hAnsi="Times New Roman" w:cs="Times New Roman"/>
          <w:sz w:val="24"/>
          <w:szCs w:val="24"/>
        </w:rPr>
        <w:t>)</w:t>
      </w:r>
    </w:p>
    <w:p w:rsidR="00263570" w:rsidRPr="00574C77" w:rsidRDefault="007A6949"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Then, Equation (4</w:t>
      </w:r>
      <w:r w:rsidR="00263570" w:rsidRPr="00574C77">
        <w:rPr>
          <w:rFonts w:ascii="Times New Roman" w:hAnsi="Times New Roman" w:cs="Times New Roman"/>
          <w:sz w:val="24"/>
          <w:szCs w:val="24"/>
        </w:rPr>
        <w:t>) becomes:</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10"/>
          <w:sz w:val="24"/>
          <w:szCs w:val="24"/>
        </w:rPr>
        <w:object w:dxaOrig="1840" w:dyaOrig="360">
          <v:shape id="_x0000_i1072" type="#_x0000_t75" style="width:92.1pt;height:18pt" o:ole="">
            <v:imagedata r:id="rId107" o:title=""/>
          </v:shape>
          <o:OLEObject Type="Embed" ProgID="Equation.3" ShapeID="_x0000_i1072" DrawAspect="Content" ObjectID="_1641044162" r:id="rId108"/>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t>(5</w:t>
      </w:r>
      <w:r w:rsidRPr="00574C77">
        <w:rPr>
          <w:rFonts w:ascii="Times New Roman" w:hAnsi="Times New Roman" w:cs="Times New Roman"/>
          <w:sz w:val="24"/>
          <w:szCs w:val="24"/>
        </w:rPr>
        <w:t>)</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10"/>
          <w:sz w:val="24"/>
          <w:szCs w:val="24"/>
        </w:rPr>
        <w:object w:dxaOrig="2640" w:dyaOrig="360">
          <v:shape id="_x0000_i1073" type="#_x0000_t75" style="width:132.25pt;height:18pt" o:ole="">
            <v:imagedata r:id="rId109" o:title=""/>
          </v:shape>
          <o:OLEObject Type="Embed" ProgID="Equation.3" ShapeID="_x0000_i1073" DrawAspect="Content" ObjectID="_1641044163" r:id="rId110"/>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t>(6</w:t>
      </w:r>
      <w:r w:rsidRPr="00574C77">
        <w:rPr>
          <w:rFonts w:ascii="Times New Roman" w:hAnsi="Times New Roman" w:cs="Times New Roman"/>
          <w:sz w:val="24"/>
          <w:szCs w:val="24"/>
        </w:rPr>
        <w:t>)</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10"/>
          <w:sz w:val="24"/>
          <w:szCs w:val="24"/>
        </w:rPr>
        <w:object w:dxaOrig="2160" w:dyaOrig="360">
          <v:shape id="_x0000_i1074" type="#_x0000_t75" style="width:108pt;height:18pt" o:ole="">
            <v:imagedata r:id="rId111" o:title=""/>
          </v:shape>
          <o:OLEObject Type="Embed" ProgID="Equation.3" ShapeID="_x0000_i1074" DrawAspect="Content" ObjectID="_1641044164" r:id="rId112"/>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t>(7</w:t>
      </w:r>
      <w:r w:rsidRPr="00574C77">
        <w:rPr>
          <w:rFonts w:ascii="Times New Roman" w:hAnsi="Times New Roman" w:cs="Times New Roman"/>
          <w:sz w:val="24"/>
          <w:szCs w:val="24"/>
        </w:rPr>
        <w:t>)</w:t>
      </w:r>
    </w:p>
    <w:p w:rsidR="003E6931"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Now, solving the equations simultaneously </w:t>
      </w:r>
      <w:r w:rsidR="003E6931" w:rsidRPr="00574C77">
        <w:rPr>
          <w:rFonts w:ascii="Times New Roman" w:hAnsi="Times New Roman" w:cs="Times New Roman"/>
          <w:sz w:val="24"/>
          <w:szCs w:val="24"/>
        </w:rPr>
        <w:t>for the state variables yields the following endemic equilibrium points:</w:t>
      </w:r>
    </w:p>
    <w:p w:rsidR="00263570"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30"/>
          <w:sz w:val="24"/>
          <w:szCs w:val="24"/>
        </w:rPr>
        <w:object w:dxaOrig="1420" w:dyaOrig="680">
          <v:shape id="_x0000_i1075" type="#_x0000_t75" style="width:70.6pt;height:33.9pt" o:ole="">
            <v:imagedata r:id="rId113" o:title=""/>
          </v:shape>
          <o:OLEObject Type="Embed" ProgID="Equation.3" ShapeID="_x0000_i1075" DrawAspect="Content" ObjectID="_1641044165" r:id="rId114"/>
        </w:object>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263570"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t>(8</w:t>
      </w:r>
      <w:r w:rsidR="00263570" w:rsidRPr="00574C77">
        <w:rPr>
          <w:rFonts w:ascii="Times New Roman" w:hAnsi="Times New Roman" w:cs="Times New Roman"/>
          <w:sz w:val="24"/>
          <w:szCs w:val="24"/>
        </w:rPr>
        <w:t>)</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30"/>
          <w:sz w:val="24"/>
          <w:szCs w:val="24"/>
        </w:rPr>
        <w:object w:dxaOrig="2600" w:dyaOrig="720">
          <v:shape id="_x0000_i1076" type="#_x0000_t75" style="width:130.15pt;height:36.7pt" o:ole="">
            <v:imagedata r:id="rId115" o:title=""/>
          </v:shape>
          <o:OLEObject Type="Embed" ProgID="Equation.3" ShapeID="_x0000_i1076" DrawAspect="Content" ObjectID="_1641044166" r:id="rId116"/>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t>(9</w:t>
      </w:r>
      <w:r w:rsidRPr="00574C77">
        <w:rPr>
          <w:rFonts w:ascii="Times New Roman" w:hAnsi="Times New Roman" w:cs="Times New Roman"/>
          <w:sz w:val="24"/>
          <w:szCs w:val="24"/>
        </w:rPr>
        <w:t>)</w:t>
      </w:r>
    </w:p>
    <w:p w:rsidR="00263570" w:rsidRPr="00574C77" w:rsidRDefault="00263570"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30"/>
          <w:sz w:val="24"/>
          <w:szCs w:val="24"/>
        </w:rPr>
        <w:object w:dxaOrig="3480" w:dyaOrig="720">
          <v:shape id="_x0000_i1077" type="#_x0000_t75" style="width:173.75pt;height:36.7pt" o:ole="">
            <v:imagedata r:id="rId117" o:title=""/>
          </v:shape>
          <o:OLEObject Type="Embed" ProgID="Equation.3" ShapeID="_x0000_i1077" DrawAspect="Content" ObjectID="_1641044167" r:id="rId118"/>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t>(10</w:t>
      </w:r>
      <w:r w:rsidRPr="00574C77">
        <w:rPr>
          <w:rFonts w:ascii="Times New Roman" w:hAnsi="Times New Roman" w:cs="Times New Roman"/>
          <w:sz w:val="24"/>
          <w:szCs w:val="24"/>
        </w:rPr>
        <w:t>)</w:t>
      </w:r>
    </w:p>
    <w:p w:rsidR="005C424F" w:rsidRPr="00574C77" w:rsidRDefault="005C424F" w:rsidP="005C424F">
      <w:pPr>
        <w:pStyle w:val="NoSpacing"/>
        <w:spacing w:line="276" w:lineRule="auto"/>
        <w:jc w:val="both"/>
        <w:rPr>
          <w:rFonts w:ascii="Times New Roman" w:hAnsi="Times New Roman" w:cs="Times New Roman"/>
          <w:b/>
          <w:sz w:val="24"/>
          <w:szCs w:val="24"/>
        </w:rPr>
      </w:pPr>
    </w:p>
    <w:p w:rsidR="003E6931" w:rsidRPr="00574C77" w:rsidRDefault="003E6931"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 xml:space="preserve">Derivation of Basic Reproduction Number </w:t>
      </w:r>
      <w:r w:rsidRPr="00574C77">
        <w:rPr>
          <w:rFonts w:ascii="Times New Roman" w:hAnsi="Times New Roman" w:cs="Times New Roman"/>
          <w:b/>
          <w:position w:val="-12"/>
          <w:sz w:val="24"/>
          <w:szCs w:val="24"/>
        </w:rPr>
        <w:object w:dxaOrig="460" w:dyaOrig="360">
          <v:shape id="_x0000_i1078" type="#_x0000_t75" style="width:22.85pt;height:18pt" o:ole="">
            <v:imagedata r:id="rId119" o:title=""/>
          </v:shape>
          <o:OLEObject Type="Embed" ProgID="Equation.3" ShapeID="_x0000_i1078" DrawAspect="Content" ObjectID="_1641044168" r:id="rId120"/>
        </w:object>
      </w:r>
      <w:r w:rsidRPr="00574C77">
        <w:rPr>
          <w:rFonts w:ascii="Times New Roman" w:hAnsi="Times New Roman" w:cs="Times New Roman"/>
          <w:b/>
          <w:sz w:val="24"/>
          <w:szCs w:val="24"/>
        </w:rPr>
        <w:t>for HIV Model</w:t>
      </w:r>
    </w:p>
    <w:p w:rsidR="003E6931"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ab/>
        <w:t xml:space="preserve">The basic reproduction number </w:t>
      </w:r>
      <w:r w:rsidRPr="00574C77">
        <w:rPr>
          <w:rFonts w:ascii="Times New Roman" w:hAnsi="Times New Roman" w:cs="Times New Roman"/>
          <w:position w:val="-12"/>
          <w:sz w:val="24"/>
          <w:szCs w:val="24"/>
        </w:rPr>
        <w:object w:dxaOrig="460" w:dyaOrig="360">
          <v:shape id="_x0000_i1079" type="#_x0000_t75" style="width:22.85pt;height:18pt" o:ole="">
            <v:imagedata r:id="rId121" o:title=""/>
          </v:shape>
          <o:OLEObject Type="Embed" ProgID="Equation.3" ShapeID="_x0000_i1079" DrawAspect="Content" ObjectID="_1641044169" r:id="rId122"/>
        </w:object>
      </w:r>
      <w:r w:rsidR="00EA1AE1" w:rsidRPr="00574C77">
        <w:rPr>
          <w:rFonts w:ascii="Times New Roman" w:hAnsi="Times New Roman" w:cs="Times New Roman"/>
          <w:position w:val="-12"/>
          <w:sz w:val="24"/>
          <w:szCs w:val="24"/>
        </w:rPr>
        <w:t xml:space="preserve"> </w:t>
      </w:r>
      <w:r w:rsidR="007A6949" w:rsidRPr="00574C77">
        <w:rPr>
          <w:rFonts w:ascii="Times New Roman" w:hAnsi="Times New Roman" w:cs="Times New Roman"/>
          <w:sz w:val="24"/>
          <w:szCs w:val="24"/>
        </w:rPr>
        <w:t>of the model Equation (1</w:t>
      </w:r>
      <w:r w:rsidRPr="00574C77">
        <w:rPr>
          <w:rFonts w:ascii="Times New Roman" w:hAnsi="Times New Roman" w:cs="Times New Roman"/>
          <w:sz w:val="24"/>
          <w:szCs w:val="24"/>
        </w:rPr>
        <w:t xml:space="preserve">) is derived using the next generation matrix as described by </w:t>
      </w:r>
      <w:r w:rsidR="00DE46AB" w:rsidRPr="00574C77">
        <w:rPr>
          <w:rFonts w:ascii="Times New Roman" w:hAnsi="Times New Roman" w:cs="Times New Roman"/>
          <w:sz w:val="24"/>
          <w:szCs w:val="24"/>
        </w:rPr>
        <w:t>[11</w:t>
      </w:r>
      <w:r w:rsidR="007A6949" w:rsidRPr="00574C77">
        <w:rPr>
          <w:rFonts w:ascii="Times New Roman" w:hAnsi="Times New Roman" w:cs="Times New Roman"/>
          <w:sz w:val="24"/>
          <w:szCs w:val="24"/>
        </w:rPr>
        <w:t>].</w:t>
      </w:r>
      <w:r w:rsidRPr="00574C77">
        <w:rPr>
          <w:rFonts w:ascii="Times New Roman" w:hAnsi="Times New Roman" w:cs="Times New Roman"/>
          <w:sz w:val="24"/>
          <w:szCs w:val="24"/>
        </w:rPr>
        <w:t xml:space="preserve"> Using this approach, the</w:t>
      </w:r>
      <w:r w:rsidR="005C424F" w:rsidRPr="00574C77">
        <w:rPr>
          <w:rFonts w:ascii="Times New Roman" w:hAnsi="Times New Roman" w:cs="Times New Roman"/>
          <w:sz w:val="24"/>
          <w:szCs w:val="24"/>
        </w:rPr>
        <w:t xml:space="preserve"> transition and transmission matrices for the model are presented as follows:</w:t>
      </w:r>
    </w:p>
    <w:p w:rsidR="003E6931" w:rsidRPr="00574C77" w:rsidRDefault="003E6931" w:rsidP="005C424F">
      <w:pPr>
        <w:pStyle w:val="NoSpacing"/>
        <w:spacing w:line="276" w:lineRule="auto"/>
        <w:jc w:val="both"/>
        <w:rPr>
          <w:sz w:val="24"/>
          <w:szCs w:val="24"/>
        </w:rPr>
      </w:pPr>
      <w:r w:rsidRPr="00574C77">
        <w:rPr>
          <w:rFonts w:ascii="Times New Roman" w:hAnsi="Times New Roman" w:cs="Times New Roman"/>
          <w:position w:val="-30"/>
          <w:sz w:val="24"/>
          <w:szCs w:val="24"/>
        </w:rPr>
        <w:object w:dxaOrig="2760" w:dyaOrig="720">
          <v:shape id="_x0000_i1080" type="#_x0000_t75" style="width:137.75pt;height:36.7pt" o:ole="">
            <v:imagedata r:id="rId123" o:title=""/>
          </v:shape>
          <o:OLEObject Type="Embed" ProgID="Equation.3" ShapeID="_x0000_i1080" DrawAspect="Content" ObjectID="_1641044170" r:id="rId124"/>
        </w:object>
      </w:r>
    </w:p>
    <w:p w:rsidR="003E6931"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44"/>
          <w:sz w:val="24"/>
          <w:szCs w:val="24"/>
        </w:rPr>
        <w:object w:dxaOrig="2360" w:dyaOrig="999">
          <v:shape id="_x0000_i1081" type="#_x0000_t75" style="width:118.4pt;height:50.55pt" o:ole="">
            <v:imagedata r:id="rId125" o:title=""/>
          </v:shape>
          <o:OLEObject Type="Embed" ProgID="Equation.3" ShapeID="_x0000_i1081" DrawAspect="Content" ObjectID="_1641044171" r:id="rId126"/>
        </w:object>
      </w:r>
      <w:r w:rsidRPr="00574C77">
        <w:rPr>
          <w:rFonts w:ascii="Times New Roman" w:hAnsi="Times New Roman" w:cs="Times New Roman"/>
          <w:sz w:val="24"/>
          <w:szCs w:val="24"/>
        </w:rPr>
        <w:t xml:space="preserve"> </w:t>
      </w:r>
      <w:r w:rsidR="00F16895" w:rsidRPr="00574C77">
        <w:rPr>
          <w:rFonts w:ascii="Times New Roman" w:hAnsi="Times New Roman" w:cs="Times New Roman"/>
          <w:sz w:val="24"/>
          <w:szCs w:val="24"/>
        </w:rPr>
        <w:t>And</w:t>
      </w:r>
      <w:r w:rsidRPr="00574C77">
        <w:rPr>
          <w:rFonts w:ascii="Times New Roman" w:hAnsi="Times New Roman" w:cs="Times New Roman"/>
          <w:position w:val="-32"/>
          <w:sz w:val="24"/>
          <w:szCs w:val="24"/>
        </w:rPr>
        <w:object w:dxaOrig="1560" w:dyaOrig="760">
          <v:shape id="_x0000_i1082" type="#_x0000_t75" style="width:78.25pt;height:38.1pt" o:ole="">
            <v:imagedata r:id="rId127" o:title=""/>
          </v:shape>
          <o:OLEObject Type="Embed" ProgID="Equation.3" ShapeID="_x0000_i1082" DrawAspect="Content" ObjectID="_1641044172" r:id="rId128"/>
        </w:object>
      </w:r>
    </w:p>
    <w:p w:rsidR="003E6931"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60"/>
          <w:sz w:val="24"/>
          <w:szCs w:val="24"/>
        </w:rPr>
        <w:object w:dxaOrig="2020" w:dyaOrig="1320">
          <v:shape id="_x0000_i1083" type="#_x0000_t75" style="width:101.1pt;height:65.75pt" o:ole="">
            <v:imagedata r:id="rId129" o:title=""/>
          </v:shape>
          <o:OLEObject Type="Embed" ProgID="Equation.3" ShapeID="_x0000_i1083" DrawAspect="Content" ObjectID="_1641044173" r:id="rId130"/>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t>(10</w:t>
      </w:r>
      <w:r w:rsidRPr="00574C77">
        <w:rPr>
          <w:rFonts w:ascii="Times New Roman" w:hAnsi="Times New Roman" w:cs="Times New Roman"/>
          <w:sz w:val="24"/>
          <w:szCs w:val="24"/>
        </w:rPr>
        <w:t>)</w:t>
      </w:r>
    </w:p>
    <w:p w:rsidR="003E6931"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44"/>
          <w:sz w:val="24"/>
          <w:szCs w:val="24"/>
        </w:rPr>
        <w:object w:dxaOrig="3600" w:dyaOrig="999">
          <v:shape id="_x0000_i1084" type="#_x0000_t75" style="width:180.7pt;height:50.55pt" o:ole="">
            <v:imagedata r:id="rId131" o:title=""/>
          </v:shape>
          <o:OLEObject Type="Embed" ProgID="Equation.3" ShapeID="_x0000_i1084" DrawAspect="Content" ObjectID="_1641044174" r:id="rId132"/>
        </w:object>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t>(11</w:t>
      </w:r>
      <w:r w:rsidRPr="00574C77">
        <w:rPr>
          <w:rFonts w:ascii="Times New Roman" w:hAnsi="Times New Roman" w:cs="Times New Roman"/>
          <w:sz w:val="24"/>
          <w:szCs w:val="24"/>
        </w:rPr>
        <w:t>)</w:t>
      </w:r>
    </w:p>
    <w:p w:rsidR="003E6931"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The eigenvalues of </w:t>
      </w:r>
      <w:r w:rsidRPr="00574C77">
        <w:rPr>
          <w:rFonts w:ascii="Times New Roman" w:hAnsi="Times New Roman" w:cs="Times New Roman"/>
          <w:position w:val="-6"/>
          <w:sz w:val="24"/>
          <w:szCs w:val="24"/>
        </w:rPr>
        <w:object w:dxaOrig="560" w:dyaOrig="320">
          <v:shape id="_x0000_i1085" type="#_x0000_t75" style="width:27.7pt;height:15.9pt" o:ole="">
            <v:imagedata r:id="rId133" o:title=""/>
          </v:shape>
          <o:OLEObject Type="Embed" ProgID="Equation.3" ShapeID="_x0000_i1085" DrawAspect="Content" ObjectID="_1641044175" r:id="rId134"/>
        </w:object>
      </w:r>
      <w:r w:rsidRPr="00574C77">
        <w:rPr>
          <w:rFonts w:ascii="Times New Roman" w:hAnsi="Times New Roman" w:cs="Times New Roman"/>
          <w:sz w:val="24"/>
          <w:szCs w:val="24"/>
        </w:rPr>
        <w:t>gives:</w:t>
      </w:r>
    </w:p>
    <w:p w:rsidR="003E6931"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42"/>
          <w:sz w:val="24"/>
          <w:szCs w:val="24"/>
        </w:rPr>
        <w:object w:dxaOrig="2760" w:dyaOrig="960">
          <v:shape id="_x0000_i1086" type="#_x0000_t75" style="width:137.75pt;height:48.45pt" o:ole="">
            <v:imagedata r:id="rId135" o:title=""/>
          </v:shape>
          <o:OLEObject Type="Embed" ProgID="Equation.3" ShapeID="_x0000_i1086" DrawAspect="Content" ObjectID="_1641044176" r:id="rId136"/>
        </w:object>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t>(12</w:t>
      </w:r>
      <w:r w:rsidRPr="00574C77">
        <w:rPr>
          <w:rFonts w:ascii="Times New Roman" w:hAnsi="Times New Roman" w:cs="Times New Roman"/>
          <w:sz w:val="24"/>
          <w:szCs w:val="24"/>
        </w:rPr>
        <w:t>)</w:t>
      </w:r>
    </w:p>
    <w:p w:rsidR="003E6931" w:rsidRPr="00574C77" w:rsidRDefault="003E6931"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Therefore, </w:t>
      </w:r>
    </w:p>
    <w:p w:rsidR="005C424F" w:rsidRPr="00574C77" w:rsidRDefault="003E6931" w:rsidP="00574C77">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position w:val="-30"/>
          <w:sz w:val="24"/>
          <w:szCs w:val="24"/>
        </w:rPr>
        <w:object w:dxaOrig="2420" w:dyaOrig="680">
          <v:shape id="_x0000_i1087" type="#_x0000_t75" style="width:121.15pt;height:33.9pt" o:ole="">
            <v:imagedata r:id="rId137" o:title=""/>
          </v:shape>
          <o:OLEObject Type="Embed" ProgID="Equation.3" ShapeID="_x0000_i1087" DrawAspect="Content" ObjectID="_1641044177" r:id="rId138"/>
        </w:object>
      </w:r>
      <w:r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r>
      <w:r w:rsidR="007A6949" w:rsidRPr="00574C77">
        <w:rPr>
          <w:rFonts w:ascii="Times New Roman" w:hAnsi="Times New Roman" w:cs="Times New Roman"/>
          <w:sz w:val="24"/>
          <w:szCs w:val="24"/>
        </w:rPr>
        <w:tab/>
        <w:t>(13</w:t>
      </w:r>
      <w:r w:rsidRPr="00574C77">
        <w:rPr>
          <w:rFonts w:ascii="Times New Roman" w:hAnsi="Times New Roman" w:cs="Times New Roman"/>
          <w:sz w:val="24"/>
          <w:szCs w:val="24"/>
        </w:rPr>
        <w:t>)</w:t>
      </w:r>
    </w:p>
    <w:p w:rsidR="008D481B" w:rsidRDefault="008D481B" w:rsidP="005C424F">
      <w:pPr>
        <w:spacing w:after="0" w:line="276" w:lineRule="auto"/>
        <w:jc w:val="both"/>
        <w:rPr>
          <w:rFonts w:ascii="Times New Roman" w:hAnsi="Times New Roman" w:cs="Times New Roman"/>
          <w:b/>
          <w:sz w:val="24"/>
          <w:szCs w:val="24"/>
        </w:rPr>
      </w:pPr>
    </w:p>
    <w:p w:rsidR="00F83DDC" w:rsidRPr="00574C77" w:rsidRDefault="005C424F" w:rsidP="005C424F">
      <w:pPr>
        <w:spacing w:after="0"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Numerical Experiment</w:t>
      </w:r>
    </w:p>
    <w:p w:rsidR="005C424F" w:rsidRDefault="00F83DDC"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sz w:val="24"/>
          <w:szCs w:val="24"/>
        </w:rPr>
        <w:tab/>
        <w:t xml:space="preserve">In order to authenticate the theoretical calculations of the model, the </w:t>
      </w:r>
      <w:r w:rsidR="005C424F" w:rsidRPr="00574C77">
        <w:rPr>
          <w:rFonts w:ascii="Times New Roman" w:hAnsi="Times New Roman" w:cs="Times New Roman"/>
          <w:sz w:val="24"/>
          <w:szCs w:val="24"/>
        </w:rPr>
        <w:t>numerical experiment</w:t>
      </w:r>
      <w:r w:rsidRPr="00574C77">
        <w:rPr>
          <w:rFonts w:ascii="Times New Roman" w:hAnsi="Times New Roman" w:cs="Times New Roman"/>
          <w:sz w:val="24"/>
          <w:szCs w:val="24"/>
        </w:rPr>
        <w:t xml:space="preserve"> of the model are carried out by Maple 18 software, using</w:t>
      </w:r>
      <w:r w:rsidR="00B13AEA">
        <w:rPr>
          <w:rFonts w:ascii="Times New Roman" w:hAnsi="Times New Roman" w:cs="Times New Roman"/>
          <w:sz w:val="24"/>
          <w:szCs w:val="24"/>
        </w:rPr>
        <w:t xml:space="preserve"> the </w:t>
      </w:r>
      <w:proofErr w:type="spellStart"/>
      <w:r w:rsidR="00B13AEA">
        <w:rPr>
          <w:rFonts w:ascii="Times New Roman" w:hAnsi="Times New Roman" w:cs="Times New Roman"/>
          <w:sz w:val="24"/>
          <w:szCs w:val="24"/>
        </w:rPr>
        <w:t>Runge</w:t>
      </w:r>
      <w:proofErr w:type="spellEnd"/>
      <w:r w:rsidR="00B13AEA">
        <w:rPr>
          <w:rFonts w:ascii="Times New Roman" w:hAnsi="Times New Roman" w:cs="Times New Roman"/>
          <w:sz w:val="24"/>
          <w:szCs w:val="24"/>
        </w:rPr>
        <w:t xml:space="preserve">- </w:t>
      </w:r>
      <w:proofErr w:type="spellStart"/>
      <w:r w:rsidR="00B13AEA">
        <w:rPr>
          <w:rFonts w:ascii="Times New Roman" w:hAnsi="Times New Roman" w:cs="Times New Roman"/>
          <w:sz w:val="24"/>
          <w:szCs w:val="24"/>
        </w:rPr>
        <w:t>Kutta</w:t>
      </w:r>
      <w:proofErr w:type="spellEnd"/>
      <w:r w:rsidR="00B13AEA">
        <w:rPr>
          <w:rFonts w:ascii="Times New Roman" w:hAnsi="Times New Roman" w:cs="Times New Roman"/>
          <w:sz w:val="24"/>
          <w:szCs w:val="24"/>
        </w:rPr>
        <w:t xml:space="preserve"> of </w:t>
      </w:r>
      <w:proofErr w:type="gramStart"/>
      <w:r w:rsidR="00B13AEA">
        <w:rPr>
          <w:rFonts w:ascii="Times New Roman" w:hAnsi="Times New Roman" w:cs="Times New Roman"/>
          <w:sz w:val="24"/>
          <w:szCs w:val="24"/>
        </w:rPr>
        <w:t>order</w:t>
      </w:r>
      <w:bookmarkStart w:id="0" w:name="_GoBack"/>
      <w:bookmarkEnd w:id="0"/>
      <w:r w:rsidRPr="00574C77">
        <w:rPr>
          <w:rFonts w:ascii="Times New Roman" w:hAnsi="Times New Roman" w:cs="Times New Roman"/>
          <w:sz w:val="24"/>
          <w:szCs w:val="24"/>
        </w:rPr>
        <w:t>(</w:t>
      </w:r>
      <w:proofErr w:type="gramEnd"/>
      <w:r w:rsidRPr="00574C77">
        <w:rPr>
          <w:rFonts w:ascii="Times New Roman" w:hAnsi="Times New Roman" w:cs="Times New Roman"/>
          <w:sz w:val="24"/>
          <w:szCs w:val="24"/>
        </w:rPr>
        <w:t>4). The set of estimated parameter values in the table below were used to investigate the effect and behavior of the parameters in the basic reproduction number obtained with the next generation matrix method (NGM). The parameters for the progression rate of HIV, effective contact of the susceptible individuals with those infectious with the disease in the population dynamics of HIV were varied.</w:t>
      </w:r>
    </w:p>
    <w:p w:rsidR="00574C77" w:rsidRPr="00574C77" w:rsidRDefault="00574C77" w:rsidP="005C424F">
      <w:pPr>
        <w:spacing w:after="0" w:line="276" w:lineRule="auto"/>
        <w:jc w:val="both"/>
        <w:rPr>
          <w:rFonts w:ascii="Times New Roman" w:hAnsi="Times New Roman" w:cs="Times New Roman"/>
          <w:sz w:val="24"/>
          <w:szCs w:val="24"/>
        </w:rPr>
      </w:pPr>
    </w:p>
    <w:p w:rsidR="00F83DDC" w:rsidRPr="00574C77" w:rsidRDefault="007A6949"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b/>
          <w:sz w:val="24"/>
          <w:szCs w:val="24"/>
        </w:rPr>
        <w:t>Table 3</w:t>
      </w:r>
      <w:r w:rsidR="00F83DDC" w:rsidRPr="00574C77">
        <w:rPr>
          <w:rFonts w:ascii="Times New Roman" w:hAnsi="Times New Roman" w:cs="Times New Roman"/>
          <w:b/>
          <w:sz w:val="24"/>
          <w:szCs w:val="24"/>
        </w:rPr>
        <w:t>:</w:t>
      </w:r>
      <w:r w:rsidR="00F83DDC" w:rsidRPr="00574C77">
        <w:rPr>
          <w:rFonts w:ascii="Times New Roman" w:hAnsi="Times New Roman" w:cs="Times New Roman"/>
          <w:sz w:val="24"/>
          <w:szCs w:val="24"/>
        </w:rPr>
        <w:t xml:space="preserve"> Basic Reproduction number</w:t>
      </w:r>
      <w:r w:rsidR="00F83DDC" w:rsidRPr="00574C77">
        <w:rPr>
          <w:rFonts w:ascii="Times New Roman" w:hAnsi="Times New Roman" w:cs="Times New Roman"/>
          <w:position w:val="-12"/>
          <w:sz w:val="24"/>
          <w:szCs w:val="24"/>
        </w:rPr>
        <w:object w:dxaOrig="460" w:dyaOrig="360">
          <v:shape id="_x0000_i1088" type="#_x0000_t75" style="width:22.85pt;height:18pt" o:ole="">
            <v:imagedata r:id="rId139" o:title=""/>
          </v:shape>
          <o:OLEObject Type="Embed" ProgID="Equation.3" ShapeID="_x0000_i1088" DrawAspect="Content" ObjectID="_1641044178" r:id="rId140"/>
        </w:object>
      </w:r>
      <w:r w:rsidR="00F83DDC" w:rsidRPr="00574C77">
        <w:rPr>
          <w:rFonts w:ascii="Times New Roman" w:hAnsi="Times New Roman" w:cs="Times New Roman"/>
          <w:sz w:val="24"/>
          <w:szCs w:val="24"/>
        </w:rPr>
        <w:t xml:space="preserve"> obtained for HIV.</w:t>
      </w:r>
    </w:p>
    <w:tbl>
      <w:tblPr>
        <w:tblStyle w:val="TableGrid"/>
        <w:tblW w:w="0" w:type="auto"/>
        <w:tblInd w:w="733" w:type="dxa"/>
        <w:tblLayout w:type="fixed"/>
        <w:tblLook w:val="04A0" w:firstRow="1" w:lastRow="0" w:firstColumn="1" w:lastColumn="0" w:noHBand="0" w:noVBand="1"/>
      </w:tblPr>
      <w:tblGrid>
        <w:gridCol w:w="992"/>
        <w:gridCol w:w="994"/>
        <w:gridCol w:w="1596"/>
        <w:gridCol w:w="1521"/>
      </w:tblGrid>
      <w:tr w:rsidR="00F83DDC" w:rsidRPr="00574C77" w:rsidTr="005C424F">
        <w:tc>
          <w:tcPr>
            <w:tcW w:w="1986" w:type="dxa"/>
            <w:gridSpan w:val="2"/>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Parameters</w:t>
            </w:r>
          </w:p>
        </w:tc>
        <w:tc>
          <w:tcPr>
            <w:tcW w:w="3117" w:type="dxa"/>
            <w:gridSpan w:val="2"/>
            <w:vAlign w:val="center"/>
          </w:tcPr>
          <w:p w:rsidR="00F83DDC" w:rsidRPr="00574C77" w:rsidRDefault="00F83DDC" w:rsidP="005C424F">
            <w:pPr>
              <w:spacing w:after="0" w:line="276" w:lineRule="auto"/>
              <w:jc w:val="both"/>
              <w:rPr>
                <w:rFonts w:ascii="Times New Roman" w:hAnsi="Times New Roman" w:cs="Times New Roman"/>
                <w:b/>
              </w:rPr>
            </w:pPr>
            <w:r w:rsidRPr="00574C77">
              <w:rPr>
                <w:rFonts w:ascii="Times New Roman" w:hAnsi="Times New Roman" w:cs="Times New Roman"/>
                <w:b/>
              </w:rPr>
              <w:t>Basic Reproduction number</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position w:val="-10"/>
              </w:rPr>
              <w:object w:dxaOrig="360" w:dyaOrig="340">
                <v:shape id="_x0000_i1089" type="#_x0000_t75" style="width:18pt;height:17.3pt" o:ole="">
                  <v:imagedata r:id="rId141" o:title=""/>
                </v:shape>
                <o:OLEObject Type="Embed" ProgID="Equation.3" ShapeID="_x0000_i1089" DrawAspect="Content" ObjectID="_1641044179" r:id="rId142"/>
              </w:objec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position w:val="-6"/>
              </w:rPr>
              <w:object w:dxaOrig="240" w:dyaOrig="220">
                <v:shape id="_x0000_i1090" type="#_x0000_t75" style="width:11.75pt;height:11.1pt" o:ole="">
                  <v:imagedata r:id="rId143" o:title=""/>
                </v:shape>
                <o:OLEObject Type="Embed" ProgID="Equation.3" ShapeID="_x0000_i1090" DrawAspect="Content" ObjectID="_1641044180" r:id="rId144"/>
              </w:objec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DFE</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Remarks</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1.0</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0.005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3.833333333</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0.9</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0.015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3.450000000</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0.8</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0.025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3.066666667</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0.7</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0.035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2.683333333</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0.6</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0.045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2.300000000</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0.5</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0.055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1.916666667</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0.4</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0.065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1.533333333</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0.3</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0.075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1.150000000</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Unstable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0.2</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0.085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0.7666666667</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Stable</w:t>
            </w:r>
          </w:p>
        </w:tc>
      </w:tr>
      <w:tr w:rsidR="00F83DDC" w:rsidRPr="00574C77" w:rsidTr="005C424F">
        <w:tc>
          <w:tcPr>
            <w:tcW w:w="992"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0.1</w:t>
            </w:r>
          </w:p>
        </w:tc>
        <w:tc>
          <w:tcPr>
            <w:tcW w:w="994"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0.095</w:t>
            </w:r>
          </w:p>
        </w:tc>
        <w:tc>
          <w:tcPr>
            <w:tcW w:w="1596" w:type="dxa"/>
            <w:tcBorders>
              <w:righ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0.3833333333</w:t>
            </w:r>
          </w:p>
        </w:tc>
        <w:tc>
          <w:tcPr>
            <w:tcW w:w="1521" w:type="dxa"/>
            <w:tcBorders>
              <w:left w:val="single" w:sz="4" w:space="0" w:color="auto"/>
            </w:tcBorders>
            <w:vAlign w:val="center"/>
          </w:tcPr>
          <w:p w:rsidR="00F83DDC" w:rsidRPr="00574C77" w:rsidRDefault="00F83DDC" w:rsidP="005C424F">
            <w:pPr>
              <w:spacing w:after="0" w:line="276" w:lineRule="auto"/>
              <w:jc w:val="both"/>
              <w:rPr>
                <w:rFonts w:ascii="Times New Roman" w:hAnsi="Times New Roman" w:cs="Times New Roman"/>
              </w:rPr>
            </w:pPr>
            <w:r w:rsidRPr="00574C77">
              <w:rPr>
                <w:rFonts w:ascii="Times New Roman" w:hAnsi="Times New Roman" w:cs="Times New Roman"/>
              </w:rPr>
              <w:t>Stable</w:t>
            </w:r>
          </w:p>
        </w:tc>
      </w:tr>
    </w:tbl>
    <w:p w:rsidR="008D481B" w:rsidRDefault="008D481B" w:rsidP="005C424F">
      <w:pPr>
        <w:spacing w:after="0" w:line="276" w:lineRule="auto"/>
        <w:jc w:val="both"/>
        <w:rPr>
          <w:rFonts w:ascii="Times New Roman" w:hAnsi="Times New Roman" w:cs="Times New Roman"/>
          <w:b/>
          <w:sz w:val="24"/>
          <w:szCs w:val="24"/>
        </w:rPr>
      </w:pPr>
    </w:p>
    <w:p w:rsidR="008D481B" w:rsidRDefault="008D481B" w:rsidP="005C424F">
      <w:pPr>
        <w:spacing w:after="0" w:line="276" w:lineRule="auto"/>
        <w:jc w:val="both"/>
        <w:rPr>
          <w:rFonts w:ascii="Times New Roman" w:hAnsi="Times New Roman" w:cs="Times New Roman"/>
          <w:b/>
          <w:sz w:val="24"/>
          <w:szCs w:val="24"/>
        </w:rPr>
      </w:pPr>
    </w:p>
    <w:p w:rsidR="00F93663" w:rsidRDefault="00F93663" w:rsidP="005C424F">
      <w:pPr>
        <w:spacing w:after="0" w:line="276" w:lineRule="auto"/>
        <w:jc w:val="both"/>
        <w:rPr>
          <w:rFonts w:ascii="Times New Roman" w:hAnsi="Times New Roman" w:cs="Times New Roman"/>
          <w:b/>
          <w:sz w:val="24"/>
          <w:szCs w:val="24"/>
        </w:rPr>
      </w:pPr>
    </w:p>
    <w:p w:rsidR="00F93663" w:rsidRDefault="00F93663" w:rsidP="005C424F">
      <w:pPr>
        <w:spacing w:after="0" w:line="276" w:lineRule="auto"/>
        <w:jc w:val="both"/>
        <w:rPr>
          <w:rFonts w:ascii="Times New Roman" w:hAnsi="Times New Roman" w:cs="Times New Roman"/>
          <w:b/>
          <w:sz w:val="24"/>
          <w:szCs w:val="24"/>
        </w:rPr>
      </w:pPr>
    </w:p>
    <w:p w:rsidR="00F93663" w:rsidRDefault="00F93663" w:rsidP="005C424F">
      <w:pPr>
        <w:spacing w:after="0" w:line="276" w:lineRule="auto"/>
        <w:jc w:val="both"/>
        <w:rPr>
          <w:rFonts w:ascii="Times New Roman" w:hAnsi="Times New Roman" w:cs="Times New Roman"/>
          <w:b/>
          <w:sz w:val="24"/>
          <w:szCs w:val="24"/>
        </w:rPr>
      </w:pPr>
    </w:p>
    <w:p w:rsidR="00F93663" w:rsidRDefault="00F93663" w:rsidP="005C424F">
      <w:pPr>
        <w:spacing w:after="0" w:line="276" w:lineRule="auto"/>
        <w:jc w:val="both"/>
        <w:rPr>
          <w:rFonts w:ascii="Times New Roman" w:hAnsi="Times New Roman" w:cs="Times New Roman"/>
          <w:b/>
          <w:sz w:val="24"/>
          <w:szCs w:val="24"/>
        </w:rPr>
      </w:pPr>
    </w:p>
    <w:p w:rsidR="008D481B" w:rsidRDefault="008D481B" w:rsidP="005C424F">
      <w:pPr>
        <w:spacing w:after="0" w:line="276" w:lineRule="auto"/>
        <w:jc w:val="both"/>
        <w:rPr>
          <w:rFonts w:ascii="Times New Roman" w:hAnsi="Times New Roman" w:cs="Times New Roman"/>
          <w:b/>
          <w:sz w:val="24"/>
          <w:szCs w:val="24"/>
        </w:rPr>
      </w:pPr>
    </w:p>
    <w:p w:rsidR="00F87186" w:rsidRPr="00574C77" w:rsidRDefault="007A6949"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b/>
          <w:sz w:val="24"/>
          <w:szCs w:val="24"/>
        </w:rPr>
        <w:lastRenderedPageBreak/>
        <w:t>TABLE 4</w:t>
      </w:r>
      <w:r w:rsidR="00F87186" w:rsidRPr="00574C77">
        <w:rPr>
          <w:rFonts w:ascii="Times New Roman" w:hAnsi="Times New Roman" w:cs="Times New Roman"/>
          <w:b/>
          <w:sz w:val="24"/>
          <w:szCs w:val="24"/>
        </w:rPr>
        <w:t>:</w:t>
      </w:r>
      <w:r w:rsidR="00F87186" w:rsidRPr="00574C77">
        <w:rPr>
          <w:rFonts w:ascii="Times New Roman" w:hAnsi="Times New Roman" w:cs="Times New Roman"/>
          <w:b/>
          <w:sz w:val="24"/>
          <w:szCs w:val="24"/>
        </w:rPr>
        <w:tab/>
      </w:r>
      <w:r w:rsidR="00F87186" w:rsidRPr="00574C77">
        <w:rPr>
          <w:rFonts w:ascii="Times New Roman" w:hAnsi="Times New Roman" w:cs="Times New Roman"/>
          <w:sz w:val="24"/>
          <w:szCs w:val="24"/>
        </w:rPr>
        <w:t>List of Parameters used for the Numerical Analysis</w:t>
      </w:r>
      <w:r w:rsidR="00F87186" w:rsidRPr="00574C77">
        <w:rPr>
          <w:rFonts w:ascii="Times New Roman" w:hAnsi="Times New Roman" w:cs="Times New Roman"/>
          <w:sz w:val="24"/>
          <w:szCs w:val="24"/>
        </w:rPr>
        <w:tab/>
      </w:r>
      <w:r w:rsidR="00F87186" w:rsidRPr="00574C77">
        <w:rPr>
          <w:rFonts w:ascii="Times New Roman" w:hAnsi="Times New Roman" w:cs="Times New Roman"/>
          <w:sz w:val="24"/>
          <w:szCs w:val="24"/>
        </w:rPr>
        <w:tab/>
      </w:r>
    </w:p>
    <w:tbl>
      <w:tblPr>
        <w:tblW w:w="0" w:type="auto"/>
        <w:tblInd w:w="108" w:type="dxa"/>
        <w:tblBorders>
          <w:top w:val="single" w:sz="4" w:space="0" w:color="auto"/>
        </w:tblBorders>
        <w:tblLook w:val="0000" w:firstRow="0" w:lastRow="0" w:firstColumn="0" w:lastColumn="0" w:noHBand="0" w:noVBand="0"/>
      </w:tblPr>
      <w:tblGrid>
        <w:gridCol w:w="7004"/>
      </w:tblGrid>
      <w:tr w:rsidR="00F87186" w:rsidRPr="00574C77" w:rsidTr="00DB41BA">
        <w:trPr>
          <w:trHeight w:val="375"/>
        </w:trPr>
        <w:tc>
          <w:tcPr>
            <w:tcW w:w="0" w:type="auto"/>
            <w:tcBorders>
              <w:top w:val="single" w:sz="4" w:space="0" w:color="auto"/>
              <w:bottom w:val="single" w:sz="4" w:space="0" w:color="auto"/>
            </w:tcBorders>
          </w:tcPr>
          <w:p w:rsidR="00F87186" w:rsidRPr="00574C77" w:rsidRDefault="00F87186"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sz w:val="24"/>
                <w:szCs w:val="24"/>
              </w:rPr>
              <w:t>Parameters          Values                Sources</w:t>
            </w:r>
          </w:p>
        </w:tc>
      </w:tr>
      <w:tr w:rsidR="00F87186" w:rsidRPr="00574C77" w:rsidTr="00DB41BA">
        <w:trPr>
          <w:trHeight w:val="375"/>
        </w:trPr>
        <w:tc>
          <w:tcPr>
            <w:tcW w:w="0" w:type="auto"/>
            <w:tcBorders>
              <w:top w:val="single" w:sz="4" w:space="0" w:color="auto"/>
              <w:bottom w:val="single" w:sz="4" w:space="0" w:color="auto"/>
            </w:tcBorders>
          </w:tcPr>
          <w:p w:rsidR="00F87186" w:rsidRPr="00574C77" w:rsidRDefault="00F87186"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position w:val="-4"/>
                <w:sz w:val="24"/>
                <w:szCs w:val="24"/>
              </w:rPr>
              <w:object w:dxaOrig="240" w:dyaOrig="260">
                <v:shape id="_x0000_i1091" type="#_x0000_t75" style="width:11.75pt;height:12.45pt" o:ole="">
                  <v:imagedata r:id="rId145" o:title=""/>
                </v:shape>
                <o:OLEObject Type="Embed" ProgID="Equation.3" ShapeID="_x0000_i1091" DrawAspect="Content" ObjectID="_1641044181" r:id="rId146"/>
              </w:object>
            </w:r>
            <w:r w:rsidRPr="00574C77">
              <w:rPr>
                <w:rFonts w:ascii="Times New Roman" w:hAnsi="Times New Roman" w:cs="Times New Roman"/>
                <w:sz w:val="24"/>
                <w:szCs w:val="24"/>
              </w:rPr>
              <w:t xml:space="preserve">                        1.92                    Ministry of health, 2015-2018, 2014</w:t>
            </w:r>
          </w:p>
          <w:p w:rsidR="00F87186" w:rsidRPr="00574C77" w:rsidRDefault="00F87186"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position w:val="-10"/>
                <w:sz w:val="24"/>
                <w:szCs w:val="24"/>
              </w:rPr>
              <w:object w:dxaOrig="240" w:dyaOrig="260">
                <v:shape id="_x0000_i1092" type="#_x0000_t75" style="width:11.75pt;height:12.45pt" o:ole="">
                  <v:imagedata r:id="rId147" o:title=""/>
                </v:shape>
                <o:OLEObject Type="Embed" ProgID="Equation.3" ShapeID="_x0000_i1092" DrawAspect="Content" ObjectID="_1641044182" r:id="rId148"/>
              </w:object>
            </w:r>
            <w:r w:rsidRPr="00574C77">
              <w:rPr>
                <w:rFonts w:ascii="Times New Roman" w:hAnsi="Times New Roman" w:cs="Times New Roman"/>
                <w:sz w:val="24"/>
                <w:szCs w:val="24"/>
              </w:rPr>
              <w:t xml:space="preserve">                        0.02                    </w:t>
            </w:r>
            <w:proofErr w:type="spellStart"/>
            <w:r w:rsidRPr="00574C77">
              <w:rPr>
                <w:rFonts w:ascii="Times New Roman" w:hAnsi="Times New Roman" w:cs="Times New Roman"/>
                <w:sz w:val="24"/>
                <w:szCs w:val="24"/>
              </w:rPr>
              <w:t>Mukandavire</w:t>
            </w:r>
            <w:proofErr w:type="spellEnd"/>
            <w:r w:rsidRPr="00574C77">
              <w:rPr>
                <w:rFonts w:ascii="Times New Roman" w:hAnsi="Times New Roman" w:cs="Times New Roman"/>
                <w:sz w:val="24"/>
                <w:szCs w:val="24"/>
              </w:rPr>
              <w:t xml:space="preserve"> </w:t>
            </w:r>
            <w:r w:rsidRPr="00574C77">
              <w:rPr>
                <w:rFonts w:ascii="Times New Roman" w:hAnsi="Times New Roman" w:cs="Times New Roman"/>
                <w:i/>
                <w:sz w:val="24"/>
                <w:szCs w:val="24"/>
              </w:rPr>
              <w:t>et al.</w:t>
            </w:r>
            <w:r w:rsidRPr="00574C77">
              <w:rPr>
                <w:rFonts w:ascii="Times New Roman" w:hAnsi="Times New Roman" w:cs="Times New Roman"/>
                <w:sz w:val="24"/>
                <w:szCs w:val="24"/>
              </w:rPr>
              <w:t xml:space="preserve"> (2009)</w:t>
            </w:r>
          </w:p>
          <w:p w:rsidR="00F87186" w:rsidRPr="00574C77" w:rsidRDefault="00F87186"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position w:val="-10"/>
                <w:sz w:val="24"/>
                <w:szCs w:val="24"/>
              </w:rPr>
              <w:object w:dxaOrig="340" w:dyaOrig="340">
                <v:shape id="_x0000_i1093" type="#_x0000_t75" style="width:17.3pt;height:17.3pt" o:ole="">
                  <v:imagedata r:id="rId149" o:title=""/>
                </v:shape>
                <o:OLEObject Type="Embed" ProgID="Equation.3" ShapeID="_x0000_i1093" DrawAspect="Content" ObjectID="_1641044183" r:id="rId150"/>
              </w:object>
            </w:r>
            <w:r w:rsidRPr="00574C77">
              <w:rPr>
                <w:rFonts w:ascii="Times New Roman" w:hAnsi="Times New Roman" w:cs="Times New Roman"/>
                <w:sz w:val="24"/>
                <w:szCs w:val="24"/>
              </w:rPr>
              <w:t xml:space="preserve">                </w:t>
            </w:r>
            <w:r w:rsidR="00E734AD" w:rsidRPr="00574C77">
              <w:rPr>
                <w:rFonts w:ascii="Times New Roman" w:hAnsi="Times New Roman" w:cs="Times New Roman"/>
                <w:sz w:val="24"/>
                <w:szCs w:val="24"/>
              </w:rPr>
              <w:t xml:space="preserve">      </w:t>
            </w:r>
            <w:r w:rsidRPr="00574C77">
              <w:rPr>
                <w:rFonts w:ascii="Times New Roman" w:hAnsi="Times New Roman" w:cs="Times New Roman"/>
                <w:sz w:val="24"/>
                <w:szCs w:val="24"/>
              </w:rPr>
              <w:t xml:space="preserve">0.04                   </w:t>
            </w:r>
            <w:r w:rsidR="00E734AD" w:rsidRPr="00574C77">
              <w:rPr>
                <w:rFonts w:ascii="Times New Roman" w:hAnsi="Times New Roman" w:cs="Times New Roman"/>
                <w:sz w:val="24"/>
                <w:szCs w:val="24"/>
              </w:rPr>
              <w:t xml:space="preserve"> </w:t>
            </w:r>
            <w:r w:rsidRPr="00574C77">
              <w:rPr>
                <w:rFonts w:ascii="Times New Roman" w:hAnsi="Times New Roman" w:cs="Times New Roman"/>
                <w:sz w:val="24"/>
                <w:szCs w:val="24"/>
              </w:rPr>
              <w:t>Ministry of health, 2015-2018, 2014</w:t>
            </w:r>
          </w:p>
          <w:p w:rsidR="00F87186" w:rsidRPr="00574C77" w:rsidRDefault="00F87186"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position w:val="-10"/>
                <w:sz w:val="24"/>
                <w:szCs w:val="24"/>
              </w:rPr>
              <w:object w:dxaOrig="340" w:dyaOrig="340">
                <v:shape id="_x0000_i1094" type="#_x0000_t75" style="width:17.3pt;height:17.3pt" o:ole="">
                  <v:imagedata r:id="rId151" o:title=""/>
                </v:shape>
                <o:OLEObject Type="Embed" ProgID="Equation.3" ShapeID="_x0000_i1094" DrawAspect="Content" ObjectID="_1641044184" r:id="rId152"/>
              </w:object>
            </w:r>
            <w:r w:rsidRPr="00574C77">
              <w:rPr>
                <w:rFonts w:ascii="Times New Roman" w:hAnsi="Times New Roman" w:cs="Times New Roman"/>
                <w:sz w:val="24"/>
                <w:szCs w:val="24"/>
              </w:rPr>
              <w:t xml:space="preserve">    </w:t>
            </w:r>
            <w:r w:rsidR="00E734AD" w:rsidRPr="00574C77">
              <w:rPr>
                <w:rFonts w:ascii="Times New Roman" w:hAnsi="Times New Roman" w:cs="Times New Roman"/>
                <w:sz w:val="24"/>
                <w:szCs w:val="24"/>
              </w:rPr>
              <w:t xml:space="preserve">                   </w:t>
            </w:r>
            <w:r w:rsidRPr="00574C77">
              <w:rPr>
                <w:rFonts w:ascii="Times New Roman" w:hAnsi="Times New Roman" w:cs="Times New Roman"/>
                <w:sz w:val="24"/>
                <w:szCs w:val="24"/>
              </w:rPr>
              <w:t xml:space="preserve">0.878                  </w:t>
            </w:r>
            <w:r w:rsidR="00E734AD" w:rsidRPr="00574C77">
              <w:rPr>
                <w:rFonts w:ascii="Times New Roman" w:hAnsi="Times New Roman" w:cs="Times New Roman"/>
                <w:sz w:val="24"/>
                <w:szCs w:val="24"/>
              </w:rPr>
              <w:t xml:space="preserve">   </w:t>
            </w:r>
            <w:r w:rsidRPr="00574C77">
              <w:rPr>
                <w:rFonts w:ascii="Times New Roman" w:hAnsi="Times New Roman" w:cs="Times New Roman"/>
                <w:sz w:val="24"/>
                <w:szCs w:val="24"/>
              </w:rPr>
              <w:t>Estimated</w:t>
            </w:r>
          </w:p>
          <w:p w:rsidR="00DB41BA" w:rsidRPr="00574C77" w:rsidRDefault="00F87186" w:rsidP="005C424F">
            <w:pPr>
              <w:spacing w:after="0" w:line="276" w:lineRule="auto"/>
              <w:jc w:val="both"/>
              <w:rPr>
                <w:rFonts w:ascii="Times New Roman" w:hAnsi="Times New Roman" w:cs="Times New Roman"/>
                <w:sz w:val="24"/>
                <w:szCs w:val="24"/>
              </w:rPr>
            </w:pPr>
            <w:r w:rsidRPr="00574C77">
              <w:rPr>
                <w:rFonts w:ascii="Times New Roman" w:hAnsi="Times New Roman" w:cs="Times New Roman"/>
                <w:position w:val="-6"/>
                <w:sz w:val="24"/>
                <w:szCs w:val="24"/>
              </w:rPr>
              <w:object w:dxaOrig="240" w:dyaOrig="220">
                <v:shape id="_x0000_i1095" type="#_x0000_t75" style="width:11.75pt;height:11.1pt" o:ole="">
                  <v:imagedata r:id="rId153" o:title=""/>
                </v:shape>
                <o:OLEObject Type="Embed" ProgID="Equation.3" ShapeID="_x0000_i1095" DrawAspect="Content" ObjectID="_1641044185" r:id="rId154"/>
              </w:object>
            </w:r>
            <w:r w:rsidR="00E734AD" w:rsidRPr="00574C77">
              <w:rPr>
                <w:rFonts w:ascii="Times New Roman" w:hAnsi="Times New Roman" w:cs="Times New Roman"/>
                <w:sz w:val="24"/>
                <w:szCs w:val="24"/>
              </w:rPr>
              <w:t xml:space="preserve">                         </w:t>
            </w:r>
            <w:r w:rsidRPr="00574C77">
              <w:rPr>
                <w:rFonts w:ascii="Times New Roman" w:hAnsi="Times New Roman" w:cs="Times New Roman"/>
                <w:sz w:val="24"/>
                <w:szCs w:val="24"/>
              </w:rPr>
              <w:t xml:space="preserve">0-1                 </w:t>
            </w:r>
            <w:r w:rsidR="00DB41BA" w:rsidRPr="00574C77">
              <w:rPr>
                <w:rFonts w:ascii="Times New Roman" w:hAnsi="Times New Roman" w:cs="Times New Roman"/>
                <w:sz w:val="24"/>
                <w:szCs w:val="24"/>
              </w:rPr>
              <w:t xml:space="preserve">   </w:t>
            </w:r>
            <w:r w:rsidRPr="00574C77">
              <w:rPr>
                <w:rFonts w:ascii="Times New Roman" w:hAnsi="Times New Roman" w:cs="Times New Roman"/>
                <w:sz w:val="24"/>
                <w:szCs w:val="24"/>
              </w:rPr>
              <w:t>Hypothetical/Assumed</w:t>
            </w:r>
          </w:p>
        </w:tc>
      </w:tr>
    </w:tbl>
    <w:p w:rsidR="00F87186" w:rsidRPr="00574C77" w:rsidRDefault="00F87186" w:rsidP="005C424F">
      <w:pPr>
        <w:pStyle w:val="NoSpacing"/>
        <w:spacing w:line="276" w:lineRule="auto"/>
        <w:jc w:val="both"/>
        <w:rPr>
          <w:rFonts w:ascii="Times New Roman" w:hAnsi="Times New Roman" w:cs="Times New Roman"/>
          <w:b/>
          <w:sz w:val="24"/>
          <w:szCs w:val="24"/>
        </w:rPr>
      </w:pPr>
    </w:p>
    <w:p w:rsidR="005C424F" w:rsidRPr="00574C77" w:rsidRDefault="005C424F"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It is observed from </w:t>
      </w:r>
      <w:r w:rsidRPr="00574C77">
        <w:rPr>
          <w:rFonts w:ascii="Times New Roman" w:hAnsi="Times New Roman" w:cs="Times New Roman"/>
          <w:b/>
          <w:sz w:val="24"/>
          <w:szCs w:val="24"/>
        </w:rPr>
        <w:t>Table 3</w:t>
      </w:r>
      <w:r w:rsidRPr="00574C77">
        <w:rPr>
          <w:rFonts w:ascii="Times New Roman" w:hAnsi="Times New Roman" w:cs="Times New Roman"/>
          <w:sz w:val="24"/>
          <w:szCs w:val="24"/>
        </w:rPr>
        <w:t xml:space="preserve"> that as the values for the effective contact rate for HIV and that of the progression rate increases while other parameters are kept constant, the value of basic reproduction number for Human Immunodeficiency Virus (HIV) increases and this increases the outbreak of the </w:t>
      </w:r>
      <w:proofErr w:type="spellStart"/>
      <w:r w:rsidRPr="00574C77">
        <w:rPr>
          <w:rFonts w:ascii="Times New Roman" w:hAnsi="Times New Roman" w:cs="Times New Roman"/>
          <w:sz w:val="24"/>
          <w:szCs w:val="24"/>
        </w:rPr>
        <w:t>lenti</w:t>
      </w:r>
      <w:proofErr w:type="spellEnd"/>
      <w:r w:rsidRPr="00574C77">
        <w:rPr>
          <w:rFonts w:ascii="Times New Roman" w:hAnsi="Times New Roman" w:cs="Times New Roman"/>
          <w:sz w:val="24"/>
          <w:szCs w:val="24"/>
        </w:rPr>
        <w:t xml:space="preserve"> virus in the environment. Thus</w:t>
      </w:r>
      <w:r w:rsidR="007A6949" w:rsidRPr="00574C77">
        <w:rPr>
          <w:rFonts w:ascii="Times New Roman" w:hAnsi="Times New Roman" w:cs="Times New Roman"/>
          <w:sz w:val="24"/>
          <w:szCs w:val="24"/>
        </w:rPr>
        <w:t>,</w:t>
      </w:r>
      <w:r w:rsidRPr="00574C77">
        <w:rPr>
          <w:rFonts w:ascii="Times New Roman" w:hAnsi="Times New Roman" w:cs="Times New Roman"/>
          <w:sz w:val="24"/>
          <w:szCs w:val="24"/>
        </w:rPr>
        <w:t xml:space="preserve"> the increment in the value of basic reproduction number makes it more difficult to have a disease free environment.</w:t>
      </w:r>
    </w:p>
    <w:p w:rsidR="005C424F" w:rsidRPr="00574C77" w:rsidRDefault="005C424F"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sz w:val="24"/>
          <w:szCs w:val="24"/>
        </w:rPr>
        <w:tab/>
      </w:r>
    </w:p>
    <w:p w:rsidR="005C424F" w:rsidRPr="00574C77" w:rsidRDefault="007C4EBF"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Conclusion</w:t>
      </w:r>
      <w:r w:rsidR="005C424F" w:rsidRPr="00574C77">
        <w:rPr>
          <w:rFonts w:ascii="Times New Roman" w:hAnsi="Times New Roman" w:cs="Times New Roman"/>
          <w:b/>
          <w:sz w:val="24"/>
          <w:szCs w:val="24"/>
        </w:rPr>
        <w:t xml:space="preserve"> </w:t>
      </w:r>
    </w:p>
    <w:p w:rsidR="005C424F" w:rsidRPr="00574C77" w:rsidRDefault="005C424F"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HIV or Human Immunodeficiency Virus attacks the immune system of the human body by targeting the CD</w:t>
      </w:r>
      <w:r w:rsidRPr="00574C77">
        <w:rPr>
          <w:rFonts w:ascii="Times New Roman" w:hAnsi="Times New Roman" w:cs="Times New Roman"/>
          <w:sz w:val="24"/>
          <w:szCs w:val="24"/>
          <w:vertAlign w:val="superscript"/>
        </w:rPr>
        <w:t>4</w:t>
      </w:r>
      <w:r w:rsidRPr="00574C77">
        <w:rPr>
          <w:rFonts w:ascii="Times New Roman" w:hAnsi="Times New Roman" w:cs="Times New Roman"/>
          <w:sz w:val="24"/>
          <w:szCs w:val="24"/>
        </w:rPr>
        <w:t>T-Lymphocyte cells. There is no specific medicine to cure people infected with the virus but there are few preventive measures used in curtailing the dynamical spread of the life threatening infection. However, early diagnosis and effective management of the infective individuals with the aid of sensitization and use of ART treatment will prevent the infected individuals from progressing to full blown AIDS stage.</w:t>
      </w:r>
    </w:p>
    <w:p w:rsidR="005C424F" w:rsidRPr="00574C77" w:rsidRDefault="005C424F"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ab/>
        <w:t>In this article, a mathematical model to understand the sensitivity analysis of some epidemiological features of the dynamics of HIV has been developed. The mathematical analysis that shows the sensitivity analysis of the model has shown that the effective contact rate and transition rate between infected compartm</w:t>
      </w:r>
      <w:r w:rsidR="007A6949" w:rsidRPr="00574C77">
        <w:rPr>
          <w:rFonts w:ascii="Times New Roman" w:hAnsi="Times New Roman" w:cs="Times New Roman"/>
          <w:sz w:val="24"/>
          <w:szCs w:val="24"/>
        </w:rPr>
        <w:t>ents should be minimized</w:t>
      </w:r>
      <w:r w:rsidRPr="00574C77">
        <w:rPr>
          <w:rFonts w:ascii="Times New Roman" w:hAnsi="Times New Roman" w:cs="Times New Roman"/>
          <w:sz w:val="24"/>
          <w:szCs w:val="24"/>
        </w:rPr>
        <w:t xml:space="preserve">. </w:t>
      </w:r>
    </w:p>
    <w:p w:rsidR="005C424F" w:rsidRPr="00574C77" w:rsidRDefault="005C424F"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ab/>
        <w:t xml:space="preserve">Medical practitioners and policy health makers are hereby encouraged to work assiduously on the parameters that possess highly pronounced positive effects on the basic reproduction number (such as the transmission rate for Human Immunodeficiency Virus (HIV) </w:t>
      </w:r>
      <w:proofErr w:type="spellStart"/>
      <w:r w:rsidRPr="00574C77">
        <w:rPr>
          <w:rFonts w:ascii="Times New Roman" w:hAnsi="Times New Roman" w:cs="Times New Roman"/>
          <w:sz w:val="24"/>
          <w:szCs w:val="24"/>
        </w:rPr>
        <w:t>i.e</w:t>
      </w:r>
      <w:proofErr w:type="spellEnd"/>
      <w:r w:rsidRPr="00574C77">
        <w:rPr>
          <w:rFonts w:ascii="Times New Roman" w:hAnsi="Times New Roman" w:cs="Times New Roman"/>
          <w:sz w:val="24"/>
          <w:szCs w:val="24"/>
        </w:rPr>
        <w:t xml:space="preserve"> </w:t>
      </w:r>
      <w:r w:rsidRPr="00574C77">
        <w:rPr>
          <w:rFonts w:ascii="Times New Roman" w:hAnsi="Times New Roman" w:cs="Times New Roman"/>
          <w:position w:val="-10"/>
          <w:sz w:val="24"/>
          <w:szCs w:val="24"/>
        </w:rPr>
        <w:object w:dxaOrig="540" w:dyaOrig="340">
          <v:shape id="_x0000_i1096" type="#_x0000_t75" style="width:27pt;height:17.3pt" o:ole="">
            <v:imagedata r:id="rId155" o:title=""/>
          </v:shape>
          <o:OLEObject Type="Embed" ProgID="Equation.3" ShapeID="_x0000_i1096" DrawAspect="Content" ObjectID="_1641044186" r:id="rId156"/>
        </w:object>
      </w:r>
      <w:r w:rsidRPr="00574C77">
        <w:rPr>
          <w:rFonts w:ascii="Times New Roman" w:hAnsi="Times New Roman" w:cs="Times New Roman"/>
          <w:sz w:val="24"/>
          <w:szCs w:val="24"/>
        </w:rPr>
        <w:t xml:space="preserve">) in order to have a stable disease free environment. </w:t>
      </w:r>
    </w:p>
    <w:p w:rsidR="005C424F" w:rsidRPr="00574C77" w:rsidRDefault="005C424F" w:rsidP="005C424F">
      <w:pPr>
        <w:pStyle w:val="NoSpacing"/>
        <w:spacing w:line="276"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 </w:t>
      </w:r>
    </w:p>
    <w:p w:rsidR="005C424F" w:rsidRPr="00574C77" w:rsidRDefault="005C424F" w:rsidP="005C424F">
      <w:pPr>
        <w:pStyle w:val="NoSpacing"/>
        <w:spacing w:line="276" w:lineRule="auto"/>
        <w:jc w:val="both"/>
        <w:rPr>
          <w:rFonts w:ascii="Times New Roman" w:hAnsi="Times New Roman" w:cs="Times New Roman"/>
          <w:b/>
          <w:sz w:val="24"/>
          <w:szCs w:val="24"/>
        </w:rPr>
      </w:pPr>
      <w:r w:rsidRPr="00574C77">
        <w:rPr>
          <w:rFonts w:ascii="Times New Roman" w:hAnsi="Times New Roman" w:cs="Times New Roman"/>
          <w:b/>
          <w:sz w:val="24"/>
          <w:szCs w:val="24"/>
        </w:rPr>
        <w:t>References</w:t>
      </w:r>
    </w:p>
    <w:p w:rsidR="007A6949" w:rsidRPr="00574C77" w:rsidRDefault="004B4011" w:rsidP="007A6949">
      <w:pPr>
        <w:pStyle w:val="NoSpacing"/>
        <w:spacing w:line="276" w:lineRule="auto"/>
        <w:rPr>
          <w:rFonts w:ascii="Times New Roman" w:hAnsi="Times New Roman" w:cs="Times New Roman"/>
          <w:sz w:val="24"/>
          <w:szCs w:val="24"/>
        </w:rPr>
      </w:pPr>
      <w:r w:rsidRPr="00574C77">
        <w:rPr>
          <w:rFonts w:ascii="Times New Roman" w:hAnsi="Times New Roman" w:cs="Times New Roman"/>
          <w:b/>
          <w:sz w:val="24"/>
          <w:szCs w:val="24"/>
        </w:rPr>
        <w:t xml:space="preserve"> </w:t>
      </w:r>
      <w:r w:rsidR="005C424F" w:rsidRPr="00574C77">
        <w:rPr>
          <w:rFonts w:ascii="Times New Roman" w:hAnsi="Times New Roman" w:cs="Times New Roman"/>
          <w:sz w:val="24"/>
          <w:szCs w:val="24"/>
        </w:rPr>
        <w:t>[1]</w:t>
      </w:r>
      <w:r w:rsidR="005C424F" w:rsidRPr="00574C77">
        <w:rPr>
          <w:rFonts w:ascii="Times New Roman" w:hAnsi="Times New Roman" w:cs="Times New Roman"/>
          <w:b/>
          <w:sz w:val="24"/>
          <w:szCs w:val="24"/>
        </w:rPr>
        <w:tab/>
      </w:r>
      <w:r w:rsidR="007A6949" w:rsidRPr="00574C77">
        <w:rPr>
          <w:rFonts w:ascii="Times New Roman" w:hAnsi="Times New Roman" w:cs="Times New Roman"/>
          <w:sz w:val="24"/>
          <w:szCs w:val="24"/>
        </w:rPr>
        <w:t>World health organization (WHO): global TB report, 2018. ISBN 978-92-4-156564-6</w:t>
      </w:r>
    </w:p>
    <w:p w:rsidR="007A6949" w:rsidRPr="00574C77" w:rsidRDefault="004B4011" w:rsidP="005C424F">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 </w:t>
      </w:r>
      <w:r w:rsidR="005C424F" w:rsidRPr="00574C77">
        <w:rPr>
          <w:rFonts w:ascii="Times New Roman" w:hAnsi="Times New Roman" w:cs="Times New Roman"/>
          <w:sz w:val="24"/>
          <w:szCs w:val="24"/>
        </w:rPr>
        <w:t>[2]</w:t>
      </w:r>
      <w:r w:rsidR="005C424F" w:rsidRPr="00574C77">
        <w:rPr>
          <w:rFonts w:ascii="Times New Roman" w:hAnsi="Times New Roman" w:cs="Times New Roman"/>
          <w:sz w:val="24"/>
          <w:szCs w:val="24"/>
        </w:rPr>
        <w:tab/>
      </w:r>
      <w:r w:rsidR="007A6949" w:rsidRPr="00574C77">
        <w:rPr>
          <w:rFonts w:ascii="Times New Roman" w:hAnsi="Times New Roman" w:cs="Times New Roman"/>
          <w:sz w:val="24"/>
          <w:szCs w:val="24"/>
        </w:rPr>
        <w:t xml:space="preserve">Joint United Nations Program on HIV/AIDS (UNAIDS) press statement, 2019. </w:t>
      </w:r>
      <w:r w:rsidR="007A6949" w:rsidRPr="00574C77">
        <w:rPr>
          <w:rFonts w:ascii="Times New Roman" w:hAnsi="Times New Roman" w:cs="Times New Roman"/>
          <w:sz w:val="24"/>
          <w:szCs w:val="24"/>
        </w:rPr>
        <w:tab/>
      </w:r>
      <w:hyperlink r:id="rId157" w:history="1">
        <w:r w:rsidR="007A6949" w:rsidRPr="00574C77">
          <w:rPr>
            <w:rStyle w:val="Hyperlink"/>
            <w:rFonts w:ascii="Times New Roman" w:hAnsi="Times New Roman" w:cs="Times New Roman"/>
            <w:sz w:val="24"/>
            <w:szCs w:val="24"/>
          </w:rPr>
          <w:t>https://www.unaids.org</w:t>
        </w:r>
      </w:hyperlink>
      <w:r w:rsidR="007A6949" w:rsidRPr="00574C77">
        <w:rPr>
          <w:rFonts w:ascii="Times New Roman" w:hAnsi="Times New Roman" w:cs="Times New Roman"/>
          <w:sz w:val="24"/>
          <w:szCs w:val="24"/>
        </w:rPr>
        <w:t>.</w:t>
      </w:r>
    </w:p>
    <w:p w:rsidR="007A6949" w:rsidRPr="00574C77" w:rsidRDefault="004B4011" w:rsidP="005C424F">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 </w:t>
      </w:r>
      <w:r w:rsidR="005C424F" w:rsidRPr="00574C77">
        <w:rPr>
          <w:rFonts w:ascii="Times New Roman" w:hAnsi="Times New Roman" w:cs="Times New Roman"/>
          <w:sz w:val="24"/>
          <w:szCs w:val="24"/>
        </w:rPr>
        <w:t>[3]</w:t>
      </w:r>
      <w:r w:rsidR="005C424F" w:rsidRPr="00574C77">
        <w:rPr>
          <w:rFonts w:ascii="Times New Roman" w:hAnsi="Times New Roman" w:cs="Times New Roman"/>
          <w:sz w:val="24"/>
          <w:szCs w:val="24"/>
        </w:rPr>
        <w:tab/>
      </w:r>
      <w:proofErr w:type="spellStart"/>
      <w:r w:rsidR="007A6949" w:rsidRPr="00574C77">
        <w:rPr>
          <w:rFonts w:ascii="Times New Roman" w:hAnsi="Times New Roman" w:cs="Times New Roman"/>
          <w:sz w:val="24"/>
          <w:szCs w:val="24"/>
        </w:rPr>
        <w:t>Abdalla</w:t>
      </w:r>
      <w:proofErr w:type="spellEnd"/>
      <w:r w:rsidR="007A6949" w:rsidRPr="00574C77">
        <w:rPr>
          <w:rFonts w:ascii="Times New Roman" w:hAnsi="Times New Roman" w:cs="Times New Roman"/>
          <w:sz w:val="24"/>
          <w:szCs w:val="24"/>
        </w:rPr>
        <w:t xml:space="preserve"> S. </w:t>
      </w:r>
      <w:proofErr w:type="spellStart"/>
      <w:r w:rsidR="007A6949" w:rsidRPr="00574C77">
        <w:rPr>
          <w:rFonts w:ascii="Times New Roman" w:hAnsi="Times New Roman" w:cs="Times New Roman"/>
          <w:sz w:val="24"/>
          <w:szCs w:val="24"/>
        </w:rPr>
        <w:t>waziri</w:t>
      </w:r>
      <w:proofErr w:type="spellEnd"/>
      <w:r w:rsidR="007A6949" w:rsidRPr="00574C77">
        <w:rPr>
          <w:rFonts w:ascii="Times New Roman" w:hAnsi="Times New Roman" w:cs="Times New Roman"/>
          <w:sz w:val="24"/>
          <w:szCs w:val="24"/>
        </w:rPr>
        <w:t xml:space="preserve"> (2012): Mathematical modeling of HIV/AIDS dynamics with treatment </w:t>
      </w:r>
      <w:r w:rsidR="007A6949" w:rsidRPr="00574C77">
        <w:rPr>
          <w:rFonts w:ascii="Times New Roman" w:hAnsi="Times New Roman" w:cs="Times New Roman"/>
          <w:sz w:val="24"/>
          <w:szCs w:val="24"/>
        </w:rPr>
        <w:tab/>
      </w:r>
      <w:r w:rsidR="00DE46AB" w:rsidRPr="00574C77">
        <w:rPr>
          <w:rFonts w:ascii="Times New Roman" w:hAnsi="Times New Roman" w:cs="Times New Roman"/>
          <w:sz w:val="24"/>
          <w:szCs w:val="24"/>
        </w:rPr>
        <w:t xml:space="preserve">and </w:t>
      </w:r>
      <w:r w:rsidR="007A6949" w:rsidRPr="00574C77">
        <w:rPr>
          <w:rFonts w:ascii="Times New Roman" w:hAnsi="Times New Roman" w:cs="Times New Roman"/>
          <w:sz w:val="24"/>
          <w:szCs w:val="24"/>
        </w:rPr>
        <w:t>vertical transmission. Journal of Applied Mathematics. Volume 2(3): pp. 77-89.</w:t>
      </w:r>
    </w:p>
    <w:p w:rsidR="004B4011" w:rsidRPr="00574C77" w:rsidRDefault="004B4011" w:rsidP="005C424F">
      <w:pPr>
        <w:autoSpaceDE w:val="0"/>
        <w:autoSpaceDN w:val="0"/>
        <w:adjustRightInd w:val="0"/>
        <w:spacing w:line="240" w:lineRule="auto"/>
        <w:jc w:val="both"/>
        <w:rPr>
          <w:rFonts w:ascii="Times New Roman" w:hAnsi="Times New Roman" w:cs="Times New Roman"/>
          <w:sz w:val="24"/>
          <w:szCs w:val="24"/>
        </w:rPr>
      </w:pPr>
      <w:r w:rsidRPr="00574C77">
        <w:rPr>
          <w:sz w:val="24"/>
          <w:szCs w:val="24"/>
        </w:rPr>
        <w:t xml:space="preserve"> </w:t>
      </w:r>
      <w:r w:rsidR="005C424F" w:rsidRPr="00574C77">
        <w:rPr>
          <w:sz w:val="24"/>
          <w:szCs w:val="24"/>
        </w:rPr>
        <w:t>[4]</w:t>
      </w:r>
      <w:r w:rsidR="005C424F" w:rsidRPr="00574C77">
        <w:rPr>
          <w:sz w:val="24"/>
          <w:szCs w:val="24"/>
        </w:rPr>
        <w:tab/>
      </w:r>
      <w:proofErr w:type="spellStart"/>
      <w:r w:rsidRPr="00574C77">
        <w:rPr>
          <w:rFonts w:ascii="Times New Roman" w:hAnsi="Times New Roman" w:cs="Times New Roman"/>
          <w:sz w:val="24"/>
          <w:szCs w:val="24"/>
        </w:rPr>
        <w:t>Arafa</w:t>
      </w:r>
      <w:proofErr w:type="spellEnd"/>
      <w:r w:rsidRPr="00574C77">
        <w:rPr>
          <w:rFonts w:ascii="Times New Roman" w:hAnsi="Times New Roman" w:cs="Times New Roman"/>
          <w:sz w:val="24"/>
          <w:szCs w:val="24"/>
        </w:rPr>
        <w:t xml:space="preserve"> A. M, S. Z </w:t>
      </w:r>
      <w:proofErr w:type="spellStart"/>
      <w:r w:rsidRPr="00574C77">
        <w:rPr>
          <w:rFonts w:ascii="Times New Roman" w:hAnsi="Times New Roman" w:cs="Times New Roman"/>
          <w:sz w:val="24"/>
          <w:szCs w:val="24"/>
        </w:rPr>
        <w:t>Rida</w:t>
      </w:r>
      <w:proofErr w:type="spellEnd"/>
      <w:r w:rsidRPr="00574C77">
        <w:rPr>
          <w:rFonts w:ascii="Times New Roman" w:hAnsi="Times New Roman" w:cs="Times New Roman"/>
          <w:sz w:val="24"/>
          <w:szCs w:val="24"/>
        </w:rPr>
        <w:t xml:space="preserve"> and M. </w:t>
      </w:r>
      <w:proofErr w:type="spellStart"/>
      <w:r w:rsidRPr="00574C77">
        <w:rPr>
          <w:rFonts w:ascii="Times New Roman" w:hAnsi="Times New Roman" w:cs="Times New Roman"/>
          <w:sz w:val="24"/>
          <w:szCs w:val="24"/>
        </w:rPr>
        <w:t>Khalili</w:t>
      </w:r>
      <w:proofErr w:type="spellEnd"/>
      <w:r w:rsidRPr="00574C77">
        <w:rPr>
          <w:rFonts w:ascii="Times New Roman" w:hAnsi="Times New Roman" w:cs="Times New Roman"/>
          <w:sz w:val="24"/>
          <w:szCs w:val="24"/>
        </w:rPr>
        <w:t xml:space="preserve"> (2013): A fractional-order of HIV infection with </w:t>
      </w:r>
      <w:r w:rsidRPr="00574C77">
        <w:rPr>
          <w:rFonts w:ascii="Times New Roman" w:hAnsi="Times New Roman" w:cs="Times New Roman"/>
          <w:sz w:val="24"/>
          <w:szCs w:val="24"/>
        </w:rPr>
        <w:tab/>
        <w:t xml:space="preserve">drug </w:t>
      </w:r>
      <w:r w:rsidRPr="00574C77">
        <w:rPr>
          <w:rFonts w:ascii="Times New Roman" w:hAnsi="Times New Roman" w:cs="Times New Roman"/>
          <w:sz w:val="24"/>
          <w:szCs w:val="24"/>
        </w:rPr>
        <w:tab/>
        <w:t xml:space="preserve">therapy </w:t>
      </w:r>
      <w:r w:rsidR="00F16895">
        <w:rPr>
          <w:rFonts w:ascii="Times New Roman" w:hAnsi="Times New Roman" w:cs="Times New Roman"/>
          <w:sz w:val="24"/>
          <w:szCs w:val="24"/>
        </w:rPr>
        <w:t xml:space="preserve">effect. </w:t>
      </w:r>
      <w:proofErr w:type="gramStart"/>
      <w:r w:rsidR="00F16895">
        <w:rPr>
          <w:rFonts w:ascii="Times New Roman" w:hAnsi="Times New Roman" w:cs="Times New Roman"/>
          <w:sz w:val="24"/>
          <w:szCs w:val="24"/>
        </w:rPr>
        <w:t xml:space="preserve">Journal of the Egyptian </w:t>
      </w:r>
      <w:r w:rsidRPr="00574C77">
        <w:rPr>
          <w:rFonts w:ascii="Times New Roman" w:hAnsi="Times New Roman" w:cs="Times New Roman"/>
          <w:sz w:val="24"/>
          <w:szCs w:val="24"/>
        </w:rPr>
        <w:t>Mathematical Society.</w:t>
      </w:r>
      <w:proofErr w:type="gramEnd"/>
      <w:r w:rsidRPr="00574C77">
        <w:rPr>
          <w:rFonts w:ascii="Times New Roman" w:hAnsi="Times New Roman" w:cs="Times New Roman"/>
          <w:sz w:val="24"/>
          <w:szCs w:val="24"/>
        </w:rPr>
        <w:t xml:space="preserve"> Vol. 22, Issue </w:t>
      </w:r>
      <w:r w:rsidRPr="00574C77">
        <w:rPr>
          <w:rFonts w:ascii="Times New Roman" w:hAnsi="Times New Roman" w:cs="Times New Roman"/>
          <w:sz w:val="24"/>
          <w:szCs w:val="24"/>
        </w:rPr>
        <w:tab/>
        <w:t xml:space="preserve">(3): 538-543.  </w:t>
      </w:r>
    </w:p>
    <w:p w:rsidR="005C424F" w:rsidRPr="00574C77" w:rsidRDefault="004B4011" w:rsidP="005C424F">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lastRenderedPageBreak/>
        <w:t xml:space="preserve"> </w:t>
      </w:r>
      <w:r w:rsidR="005C424F" w:rsidRPr="00574C77">
        <w:rPr>
          <w:rFonts w:ascii="Times New Roman" w:hAnsi="Times New Roman" w:cs="Times New Roman"/>
          <w:sz w:val="24"/>
          <w:szCs w:val="24"/>
        </w:rPr>
        <w:t>[5]</w:t>
      </w:r>
      <w:r w:rsidR="005C424F" w:rsidRPr="00574C77">
        <w:rPr>
          <w:rFonts w:ascii="Times New Roman" w:hAnsi="Times New Roman" w:cs="Times New Roman"/>
          <w:sz w:val="24"/>
          <w:szCs w:val="24"/>
        </w:rPr>
        <w:tab/>
      </w:r>
      <w:proofErr w:type="spellStart"/>
      <w:r w:rsidRPr="00574C77">
        <w:rPr>
          <w:rFonts w:ascii="Times New Roman" w:hAnsi="Times New Roman" w:cs="Times New Roman"/>
          <w:sz w:val="24"/>
          <w:szCs w:val="24"/>
        </w:rPr>
        <w:t>Maimunah</w:t>
      </w:r>
      <w:proofErr w:type="spellEnd"/>
      <w:r w:rsidRPr="00574C77">
        <w:rPr>
          <w:rFonts w:ascii="Times New Roman" w:hAnsi="Times New Roman" w:cs="Times New Roman"/>
          <w:sz w:val="24"/>
          <w:szCs w:val="24"/>
        </w:rPr>
        <w:t xml:space="preserve"> D. A. (2018): Mathematical model for HIV spreads control program with </w:t>
      </w:r>
      <w:r w:rsidRPr="00574C77">
        <w:rPr>
          <w:rFonts w:ascii="Times New Roman" w:hAnsi="Times New Roman" w:cs="Times New Roman"/>
          <w:sz w:val="24"/>
          <w:szCs w:val="24"/>
        </w:rPr>
        <w:tab/>
        <w:t xml:space="preserve">ART treatment. Intl’ Conference on Mathematics: Pure and Applied Computation. J. of </w:t>
      </w:r>
      <w:r w:rsidRPr="00574C77">
        <w:rPr>
          <w:rFonts w:ascii="Times New Roman" w:hAnsi="Times New Roman" w:cs="Times New Roman"/>
          <w:sz w:val="24"/>
          <w:szCs w:val="24"/>
        </w:rPr>
        <w:tab/>
        <w:t>Phys.: Conf. Ser. 974 012035.</w:t>
      </w:r>
    </w:p>
    <w:p w:rsidR="005C424F" w:rsidRPr="00574C77" w:rsidRDefault="005C424F" w:rsidP="005C424F">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t>[6]</w:t>
      </w:r>
      <w:r w:rsidRPr="00574C77">
        <w:rPr>
          <w:rFonts w:ascii="Times New Roman" w:hAnsi="Times New Roman" w:cs="Times New Roman"/>
          <w:sz w:val="24"/>
          <w:szCs w:val="24"/>
        </w:rPr>
        <w:tab/>
      </w:r>
      <w:proofErr w:type="spellStart"/>
      <w:r w:rsidRPr="00574C77">
        <w:rPr>
          <w:rFonts w:ascii="Times New Roman" w:hAnsi="Times New Roman" w:cs="Times New Roman"/>
          <w:sz w:val="24"/>
          <w:szCs w:val="24"/>
        </w:rPr>
        <w:t>Kaur</w:t>
      </w:r>
      <w:proofErr w:type="spellEnd"/>
      <w:r w:rsidRPr="00574C77">
        <w:rPr>
          <w:rFonts w:ascii="Times New Roman" w:hAnsi="Times New Roman" w:cs="Times New Roman"/>
          <w:sz w:val="24"/>
          <w:szCs w:val="24"/>
        </w:rPr>
        <w:t xml:space="preserve">, N.  Mini </w:t>
      </w:r>
      <w:proofErr w:type="spellStart"/>
      <w:r w:rsidRPr="00574C77">
        <w:rPr>
          <w:rFonts w:ascii="Times New Roman" w:hAnsi="Times New Roman" w:cs="Times New Roman"/>
          <w:sz w:val="24"/>
          <w:szCs w:val="24"/>
        </w:rPr>
        <w:t>Ghosh</w:t>
      </w:r>
      <w:proofErr w:type="spellEnd"/>
      <w:r w:rsidRPr="00574C77">
        <w:rPr>
          <w:rFonts w:ascii="Times New Roman" w:hAnsi="Times New Roman" w:cs="Times New Roman"/>
          <w:sz w:val="24"/>
          <w:szCs w:val="24"/>
        </w:rPr>
        <w:t xml:space="preserve"> S.</w:t>
      </w:r>
      <w:r w:rsidR="00FC1E91" w:rsidRPr="00574C77">
        <w:rPr>
          <w:rFonts w:ascii="Times New Roman" w:hAnsi="Times New Roman" w:cs="Times New Roman"/>
          <w:sz w:val="24"/>
          <w:szCs w:val="24"/>
        </w:rPr>
        <w:t xml:space="preserve"> </w:t>
      </w:r>
      <w:r w:rsidRPr="00574C77">
        <w:rPr>
          <w:rFonts w:ascii="Times New Roman" w:hAnsi="Times New Roman" w:cs="Times New Roman"/>
          <w:sz w:val="24"/>
          <w:szCs w:val="24"/>
        </w:rPr>
        <w:t xml:space="preserve">S Bhatia (2014): Mathematical analysis of the transmission </w:t>
      </w:r>
      <w:r w:rsidRPr="00574C77">
        <w:rPr>
          <w:rFonts w:ascii="Times New Roman" w:hAnsi="Times New Roman" w:cs="Times New Roman"/>
          <w:sz w:val="24"/>
          <w:szCs w:val="24"/>
        </w:rPr>
        <w:tab/>
        <w:t xml:space="preserve">dynamics </w:t>
      </w:r>
      <w:r w:rsidRPr="00574C77">
        <w:rPr>
          <w:rFonts w:ascii="Times New Roman" w:hAnsi="Times New Roman" w:cs="Times New Roman"/>
          <w:sz w:val="24"/>
          <w:szCs w:val="24"/>
        </w:rPr>
        <w:tab/>
        <w:t>of HIV/AIDS: Role of female sex workers. Appl. M</w:t>
      </w:r>
      <w:r w:rsidR="00F16895">
        <w:rPr>
          <w:rFonts w:ascii="Times New Roman" w:hAnsi="Times New Roman" w:cs="Times New Roman"/>
          <w:sz w:val="24"/>
          <w:szCs w:val="24"/>
        </w:rPr>
        <w:t xml:space="preserve">ath. Inf. Sci. 8, no.5, </w:t>
      </w:r>
      <w:r w:rsidR="00F16895">
        <w:rPr>
          <w:rFonts w:ascii="Times New Roman" w:hAnsi="Times New Roman" w:cs="Times New Roman"/>
          <w:sz w:val="24"/>
          <w:szCs w:val="24"/>
        </w:rPr>
        <w:tab/>
        <w:t>2491-</w:t>
      </w:r>
      <w:r w:rsidRPr="00574C77">
        <w:rPr>
          <w:rFonts w:ascii="Times New Roman" w:hAnsi="Times New Roman" w:cs="Times New Roman"/>
          <w:sz w:val="24"/>
          <w:szCs w:val="24"/>
        </w:rPr>
        <w:t xml:space="preserve">2501 (2014). </w:t>
      </w:r>
      <w:r w:rsidRPr="00574C77">
        <w:rPr>
          <w:rFonts w:ascii="Times New Roman" w:hAnsi="Times New Roman" w:cs="Times New Roman"/>
          <w:sz w:val="24"/>
          <w:szCs w:val="24"/>
        </w:rPr>
        <w:tab/>
      </w:r>
      <w:hyperlink r:id="rId158" w:history="1">
        <w:r w:rsidRPr="00574C77">
          <w:rPr>
            <w:rStyle w:val="Hyperlink"/>
            <w:rFonts w:ascii="Times New Roman" w:hAnsi="Times New Roman" w:cs="Times New Roman"/>
            <w:sz w:val="24"/>
            <w:szCs w:val="24"/>
          </w:rPr>
          <w:t>http://dx.doi.org/10.12785/amis/080546</w:t>
        </w:r>
      </w:hyperlink>
      <w:r w:rsidRPr="00574C77">
        <w:rPr>
          <w:rFonts w:ascii="Times New Roman" w:hAnsi="Times New Roman" w:cs="Times New Roman"/>
          <w:sz w:val="24"/>
          <w:szCs w:val="24"/>
        </w:rPr>
        <w:t xml:space="preserve">. </w:t>
      </w:r>
    </w:p>
    <w:p w:rsidR="004B4011" w:rsidRPr="00574C77" w:rsidRDefault="005C424F" w:rsidP="005C424F">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t>[7]</w:t>
      </w:r>
      <w:r w:rsidRPr="00574C77">
        <w:rPr>
          <w:rFonts w:ascii="Times New Roman" w:hAnsi="Times New Roman" w:cs="Times New Roman"/>
          <w:sz w:val="24"/>
          <w:szCs w:val="24"/>
        </w:rPr>
        <w:tab/>
      </w:r>
      <w:proofErr w:type="spellStart"/>
      <w:r w:rsidR="00574C77" w:rsidRPr="00574C77">
        <w:rPr>
          <w:rFonts w:ascii="Times New Roman" w:hAnsi="Times New Roman" w:cs="Times New Roman"/>
          <w:sz w:val="24"/>
          <w:szCs w:val="24"/>
        </w:rPr>
        <w:t>Adewale</w:t>
      </w:r>
      <w:proofErr w:type="spellEnd"/>
      <w:r w:rsidR="00574C77" w:rsidRPr="00574C77">
        <w:rPr>
          <w:rFonts w:ascii="Times New Roman" w:hAnsi="Times New Roman" w:cs="Times New Roman"/>
          <w:sz w:val="24"/>
          <w:szCs w:val="24"/>
        </w:rPr>
        <w:t xml:space="preserve"> S. O, </w:t>
      </w:r>
      <w:proofErr w:type="spellStart"/>
      <w:r w:rsidR="00574C77" w:rsidRPr="00574C77">
        <w:rPr>
          <w:rFonts w:ascii="Times New Roman" w:hAnsi="Times New Roman" w:cs="Times New Roman"/>
          <w:sz w:val="24"/>
          <w:szCs w:val="24"/>
        </w:rPr>
        <w:t>Olapade</w:t>
      </w:r>
      <w:proofErr w:type="spellEnd"/>
      <w:r w:rsidR="00574C77" w:rsidRPr="00574C77">
        <w:rPr>
          <w:rFonts w:ascii="Times New Roman" w:hAnsi="Times New Roman" w:cs="Times New Roman"/>
          <w:sz w:val="24"/>
          <w:szCs w:val="24"/>
        </w:rPr>
        <w:t xml:space="preserve"> I. A., </w:t>
      </w:r>
      <w:proofErr w:type="spellStart"/>
      <w:r w:rsidR="00574C77" w:rsidRPr="00574C77">
        <w:rPr>
          <w:rFonts w:ascii="Times New Roman" w:hAnsi="Times New Roman" w:cs="Times New Roman"/>
          <w:sz w:val="24"/>
          <w:szCs w:val="24"/>
        </w:rPr>
        <w:t>Ajao</w:t>
      </w:r>
      <w:proofErr w:type="spellEnd"/>
      <w:r w:rsidR="00574C77" w:rsidRPr="00574C77">
        <w:rPr>
          <w:rFonts w:ascii="Times New Roman" w:hAnsi="Times New Roman" w:cs="Times New Roman"/>
          <w:sz w:val="24"/>
          <w:szCs w:val="24"/>
        </w:rPr>
        <w:t xml:space="preserve"> S. O. and Mohammed I. T (2016): Mathematical </w:t>
      </w:r>
      <w:r w:rsidR="00574C77" w:rsidRPr="00574C77">
        <w:rPr>
          <w:rFonts w:ascii="Times New Roman" w:hAnsi="Times New Roman" w:cs="Times New Roman"/>
          <w:sz w:val="24"/>
          <w:szCs w:val="24"/>
        </w:rPr>
        <w:tab/>
        <w:t xml:space="preserve">Analysis of Sensitive Parameters on the Dynamical Spread of HIV, Intl’ Journal of </w:t>
      </w:r>
      <w:r w:rsidR="00574C77" w:rsidRPr="00574C77">
        <w:rPr>
          <w:rFonts w:ascii="Times New Roman" w:hAnsi="Times New Roman" w:cs="Times New Roman"/>
          <w:sz w:val="24"/>
          <w:szCs w:val="24"/>
        </w:rPr>
        <w:tab/>
        <w:t>Innovative Research, Vol. 5, Issue 5, 2016.</w:t>
      </w:r>
    </w:p>
    <w:p w:rsidR="004B4011" w:rsidRPr="00574C77" w:rsidRDefault="004B4011" w:rsidP="004B4011">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 </w:t>
      </w:r>
      <w:r w:rsidR="005C424F" w:rsidRPr="00574C77">
        <w:rPr>
          <w:rFonts w:ascii="Times New Roman" w:hAnsi="Times New Roman" w:cs="Times New Roman"/>
          <w:sz w:val="24"/>
          <w:szCs w:val="24"/>
        </w:rPr>
        <w:t>[8]</w:t>
      </w:r>
      <w:r w:rsidR="005C424F" w:rsidRPr="00574C77">
        <w:rPr>
          <w:rFonts w:ascii="Times New Roman" w:hAnsi="Times New Roman" w:cs="Times New Roman"/>
          <w:sz w:val="24"/>
          <w:szCs w:val="24"/>
        </w:rPr>
        <w:tab/>
      </w:r>
      <w:r w:rsidRPr="00574C77">
        <w:rPr>
          <w:rFonts w:ascii="Times New Roman" w:hAnsi="Times New Roman" w:cs="Times New Roman"/>
          <w:sz w:val="24"/>
          <w:szCs w:val="24"/>
        </w:rPr>
        <w:t xml:space="preserve">Baba </w:t>
      </w:r>
      <w:proofErr w:type="spellStart"/>
      <w:r w:rsidRPr="00574C77">
        <w:rPr>
          <w:rFonts w:ascii="Times New Roman" w:hAnsi="Times New Roman" w:cs="Times New Roman"/>
          <w:sz w:val="24"/>
          <w:szCs w:val="24"/>
        </w:rPr>
        <w:t>Seidu</w:t>
      </w:r>
      <w:proofErr w:type="spellEnd"/>
      <w:r w:rsidRPr="00574C77">
        <w:rPr>
          <w:rFonts w:ascii="Times New Roman" w:hAnsi="Times New Roman" w:cs="Times New Roman"/>
          <w:sz w:val="24"/>
          <w:szCs w:val="24"/>
        </w:rPr>
        <w:t xml:space="preserve"> and </w:t>
      </w:r>
      <w:proofErr w:type="spellStart"/>
      <w:r w:rsidRPr="00574C77">
        <w:rPr>
          <w:rFonts w:ascii="Times New Roman" w:hAnsi="Times New Roman" w:cs="Times New Roman"/>
          <w:sz w:val="24"/>
          <w:szCs w:val="24"/>
        </w:rPr>
        <w:t>Oluwole</w:t>
      </w:r>
      <w:proofErr w:type="spellEnd"/>
      <w:r w:rsidRPr="00574C77">
        <w:rPr>
          <w:rFonts w:ascii="Times New Roman" w:hAnsi="Times New Roman" w:cs="Times New Roman"/>
          <w:sz w:val="24"/>
          <w:szCs w:val="24"/>
        </w:rPr>
        <w:t xml:space="preserve"> D. </w:t>
      </w:r>
      <w:proofErr w:type="spellStart"/>
      <w:r w:rsidRPr="00574C77">
        <w:rPr>
          <w:rFonts w:ascii="Times New Roman" w:hAnsi="Times New Roman" w:cs="Times New Roman"/>
          <w:sz w:val="24"/>
          <w:szCs w:val="24"/>
        </w:rPr>
        <w:t>Makinde</w:t>
      </w:r>
      <w:proofErr w:type="spellEnd"/>
      <w:r w:rsidRPr="00574C77">
        <w:rPr>
          <w:rFonts w:ascii="Times New Roman" w:hAnsi="Times New Roman" w:cs="Times New Roman"/>
          <w:sz w:val="24"/>
          <w:szCs w:val="24"/>
        </w:rPr>
        <w:t xml:space="preserve"> (2014): Optimal control of HIV/AIDS in the </w:t>
      </w:r>
      <w:r w:rsidRPr="00574C77">
        <w:rPr>
          <w:rFonts w:ascii="Times New Roman" w:hAnsi="Times New Roman" w:cs="Times New Roman"/>
          <w:sz w:val="24"/>
          <w:szCs w:val="24"/>
        </w:rPr>
        <w:tab/>
        <w:t xml:space="preserve">workplace in the presence of careless individuals. </w:t>
      </w:r>
      <w:proofErr w:type="spellStart"/>
      <w:r w:rsidRPr="00574C77">
        <w:rPr>
          <w:rFonts w:ascii="Times New Roman" w:hAnsi="Times New Roman" w:cs="Times New Roman"/>
          <w:sz w:val="24"/>
          <w:szCs w:val="24"/>
        </w:rPr>
        <w:t>Hindawi</w:t>
      </w:r>
      <w:proofErr w:type="spellEnd"/>
      <w:r w:rsidRPr="00574C77">
        <w:rPr>
          <w:rFonts w:ascii="Times New Roman" w:hAnsi="Times New Roman" w:cs="Times New Roman"/>
          <w:sz w:val="24"/>
          <w:szCs w:val="24"/>
        </w:rPr>
        <w:t xml:space="preserve"> Publishing Corporation, </w:t>
      </w:r>
      <w:r w:rsidRPr="00574C77">
        <w:rPr>
          <w:rFonts w:ascii="Times New Roman" w:hAnsi="Times New Roman" w:cs="Times New Roman"/>
          <w:sz w:val="24"/>
          <w:szCs w:val="24"/>
        </w:rPr>
        <w:tab/>
        <w:t>Computational and Mathematical Methods in Medicine. Vol. 2014. </w:t>
      </w:r>
    </w:p>
    <w:p w:rsidR="004B4011" w:rsidRPr="00574C77" w:rsidRDefault="004B4011" w:rsidP="005C424F">
      <w:pPr>
        <w:autoSpaceDE w:val="0"/>
        <w:autoSpaceDN w:val="0"/>
        <w:adjustRightInd w:val="0"/>
        <w:spacing w:line="240" w:lineRule="auto"/>
        <w:jc w:val="both"/>
        <w:rPr>
          <w:sz w:val="24"/>
          <w:szCs w:val="24"/>
        </w:rPr>
      </w:pPr>
      <w:r w:rsidRPr="00574C77">
        <w:rPr>
          <w:rFonts w:ascii="Times New Roman" w:hAnsi="Times New Roman" w:cs="Times New Roman"/>
          <w:sz w:val="24"/>
          <w:szCs w:val="24"/>
        </w:rPr>
        <w:tab/>
      </w:r>
      <w:hyperlink r:id="rId159" w:history="1">
        <w:r w:rsidRPr="00574C77">
          <w:rPr>
            <w:rStyle w:val="Hyperlink"/>
            <w:rFonts w:ascii="Times New Roman" w:hAnsi="Times New Roman" w:cs="Times New Roman"/>
            <w:sz w:val="24"/>
            <w:szCs w:val="24"/>
          </w:rPr>
          <w:t>http://dx.doi.org/10.1155/2014/831506</w:t>
        </w:r>
      </w:hyperlink>
      <w:r w:rsidRPr="00574C77">
        <w:rPr>
          <w:sz w:val="24"/>
          <w:szCs w:val="24"/>
        </w:rPr>
        <w:t>.</w:t>
      </w:r>
    </w:p>
    <w:p w:rsidR="005C424F" w:rsidRPr="00574C77" w:rsidRDefault="004B4011" w:rsidP="005C424F">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t xml:space="preserve"> </w:t>
      </w:r>
      <w:r w:rsidR="005C424F" w:rsidRPr="00574C77">
        <w:rPr>
          <w:rFonts w:ascii="Times New Roman" w:hAnsi="Times New Roman" w:cs="Times New Roman"/>
          <w:sz w:val="24"/>
          <w:szCs w:val="24"/>
        </w:rPr>
        <w:t>[9</w:t>
      </w:r>
      <w:r w:rsidR="00B07F12" w:rsidRPr="00574C77">
        <w:rPr>
          <w:rFonts w:ascii="Times New Roman" w:hAnsi="Times New Roman" w:cs="Times New Roman"/>
          <w:sz w:val="24"/>
          <w:szCs w:val="24"/>
        </w:rPr>
        <w:t>]</w:t>
      </w:r>
      <w:r w:rsidR="00B07F12" w:rsidRPr="00574C77">
        <w:rPr>
          <w:rFonts w:ascii="Times New Roman" w:hAnsi="Times New Roman" w:cs="Times New Roman"/>
          <w:sz w:val="24"/>
          <w:szCs w:val="24"/>
        </w:rPr>
        <w:tab/>
      </w:r>
      <w:r w:rsidRPr="00574C77">
        <w:rPr>
          <w:rFonts w:ascii="Times New Roman" w:hAnsi="Times New Roman" w:cs="Times New Roman"/>
          <w:sz w:val="24"/>
          <w:szCs w:val="24"/>
        </w:rPr>
        <w:t xml:space="preserve">Christiana J. Silva and </w:t>
      </w:r>
      <w:proofErr w:type="spellStart"/>
      <w:r w:rsidRPr="00574C77">
        <w:rPr>
          <w:rFonts w:ascii="Times New Roman" w:hAnsi="Times New Roman" w:cs="Times New Roman"/>
          <w:sz w:val="24"/>
          <w:szCs w:val="24"/>
        </w:rPr>
        <w:t>Delfim</w:t>
      </w:r>
      <w:proofErr w:type="spellEnd"/>
      <w:r w:rsidRPr="00574C77">
        <w:rPr>
          <w:rFonts w:ascii="Times New Roman" w:hAnsi="Times New Roman" w:cs="Times New Roman"/>
          <w:sz w:val="24"/>
          <w:szCs w:val="24"/>
        </w:rPr>
        <w:t xml:space="preserve"> F. M Torres (2018): Global Stability for a HIV/AIDS </w:t>
      </w:r>
      <w:r w:rsidRPr="00574C77">
        <w:rPr>
          <w:rFonts w:ascii="Times New Roman" w:hAnsi="Times New Roman" w:cs="Times New Roman"/>
          <w:sz w:val="24"/>
          <w:szCs w:val="24"/>
        </w:rPr>
        <w:tab/>
        <w:t xml:space="preserve">model. </w:t>
      </w:r>
      <w:r w:rsidRPr="00574C77">
        <w:rPr>
          <w:rFonts w:ascii="Times New Roman" w:hAnsi="Times New Roman" w:cs="Times New Roman"/>
          <w:sz w:val="24"/>
          <w:szCs w:val="24"/>
        </w:rPr>
        <w:tab/>
      </w:r>
      <w:proofErr w:type="spellStart"/>
      <w:proofErr w:type="gramStart"/>
      <w:r w:rsidRPr="00574C77">
        <w:rPr>
          <w:rFonts w:ascii="Times New Roman" w:hAnsi="Times New Roman" w:cs="Times New Roman"/>
          <w:sz w:val="24"/>
          <w:szCs w:val="24"/>
        </w:rPr>
        <w:t>Commun</w:t>
      </w:r>
      <w:proofErr w:type="spellEnd"/>
      <w:r w:rsidRPr="00574C77">
        <w:rPr>
          <w:rFonts w:ascii="Times New Roman" w:hAnsi="Times New Roman" w:cs="Times New Roman"/>
          <w:sz w:val="24"/>
          <w:szCs w:val="24"/>
        </w:rPr>
        <w:t>.</w:t>
      </w:r>
      <w:proofErr w:type="gramEnd"/>
      <w:r w:rsidRPr="00574C77">
        <w:rPr>
          <w:rFonts w:ascii="Times New Roman" w:hAnsi="Times New Roman" w:cs="Times New Roman"/>
          <w:sz w:val="24"/>
          <w:szCs w:val="24"/>
        </w:rPr>
        <w:t xml:space="preserve"> Fac. Sci. Univ. </w:t>
      </w:r>
      <w:proofErr w:type="spellStart"/>
      <w:r w:rsidRPr="00574C77">
        <w:rPr>
          <w:rFonts w:ascii="Times New Roman" w:hAnsi="Times New Roman" w:cs="Times New Roman"/>
          <w:sz w:val="24"/>
          <w:szCs w:val="24"/>
        </w:rPr>
        <w:t>Ank</w:t>
      </w:r>
      <w:proofErr w:type="spellEnd"/>
      <w:r w:rsidRPr="00574C77">
        <w:rPr>
          <w:rFonts w:ascii="Times New Roman" w:hAnsi="Times New Roman" w:cs="Times New Roman"/>
          <w:sz w:val="24"/>
          <w:szCs w:val="24"/>
        </w:rPr>
        <w:t xml:space="preserve">. </w:t>
      </w:r>
      <w:proofErr w:type="gramStart"/>
      <w:r w:rsidRPr="00574C77">
        <w:rPr>
          <w:rFonts w:ascii="Times New Roman" w:hAnsi="Times New Roman" w:cs="Times New Roman"/>
          <w:sz w:val="24"/>
          <w:szCs w:val="24"/>
        </w:rPr>
        <w:t>Series A1.</w:t>
      </w:r>
      <w:proofErr w:type="gramEnd"/>
      <w:r w:rsidRPr="00574C77">
        <w:rPr>
          <w:rFonts w:ascii="Times New Roman" w:hAnsi="Times New Roman" w:cs="Times New Roman"/>
          <w:sz w:val="24"/>
          <w:szCs w:val="24"/>
        </w:rPr>
        <w:t xml:space="preserve"> </w:t>
      </w:r>
      <w:proofErr w:type="gramStart"/>
      <w:r w:rsidRPr="00574C77">
        <w:rPr>
          <w:rFonts w:ascii="Times New Roman" w:hAnsi="Times New Roman" w:cs="Times New Roman"/>
          <w:sz w:val="24"/>
          <w:szCs w:val="24"/>
        </w:rPr>
        <w:t xml:space="preserve">Vol. 67, no. 1, </w:t>
      </w:r>
      <w:proofErr w:type="spellStart"/>
      <w:r w:rsidRPr="00574C77">
        <w:rPr>
          <w:rFonts w:ascii="Times New Roman" w:hAnsi="Times New Roman" w:cs="Times New Roman"/>
          <w:sz w:val="24"/>
          <w:szCs w:val="24"/>
        </w:rPr>
        <w:t>pp</w:t>
      </w:r>
      <w:proofErr w:type="spellEnd"/>
      <w:r w:rsidRPr="00574C77">
        <w:rPr>
          <w:rFonts w:ascii="Times New Roman" w:hAnsi="Times New Roman" w:cs="Times New Roman"/>
          <w:sz w:val="24"/>
          <w:szCs w:val="24"/>
        </w:rPr>
        <w:t xml:space="preserve"> 93-101 (2018).</w:t>
      </w:r>
      <w:proofErr w:type="gramEnd"/>
      <w:r w:rsidRPr="00574C77">
        <w:rPr>
          <w:rFonts w:ascii="Times New Roman" w:hAnsi="Times New Roman" w:cs="Times New Roman"/>
          <w:sz w:val="24"/>
          <w:szCs w:val="24"/>
        </w:rPr>
        <w:t xml:space="preserve"> </w:t>
      </w:r>
      <w:r w:rsidRPr="00574C77">
        <w:rPr>
          <w:rFonts w:ascii="Times New Roman" w:hAnsi="Times New Roman" w:cs="Times New Roman"/>
          <w:sz w:val="24"/>
          <w:szCs w:val="24"/>
        </w:rPr>
        <w:tab/>
      </w:r>
      <w:hyperlink r:id="rId160" w:history="1">
        <w:r w:rsidRPr="00574C77">
          <w:rPr>
            <w:rStyle w:val="Hyperlink"/>
            <w:rFonts w:ascii="Times New Roman" w:hAnsi="Times New Roman" w:cs="Times New Roman"/>
            <w:sz w:val="24"/>
            <w:szCs w:val="24"/>
          </w:rPr>
          <w:t>http://communictions.science.ankara.edu.tr/index.php?series=A1</w:t>
        </w:r>
      </w:hyperlink>
      <w:r w:rsidRPr="00574C77">
        <w:rPr>
          <w:rFonts w:ascii="Times New Roman" w:hAnsi="Times New Roman" w:cs="Times New Roman"/>
          <w:sz w:val="24"/>
          <w:szCs w:val="24"/>
        </w:rPr>
        <w:t xml:space="preserve"> </w:t>
      </w:r>
    </w:p>
    <w:p w:rsidR="004B4011" w:rsidRPr="00574C77" w:rsidRDefault="005C424F" w:rsidP="004B4011">
      <w:pPr>
        <w:autoSpaceDE w:val="0"/>
        <w:autoSpaceDN w:val="0"/>
        <w:adjustRightInd w:val="0"/>
        <w:spacing w:line="240" w:lineRule="auto"/>
        <w:jc w:val="both"/>
        <w:rPr>
          <w:rFonts w:ascii="Times New Roman" w:hAnsi="Times New Roman" w:cs="Times New Roman"/>
          <w:sz w:val="24"/>
          <w:szCs w:val="24"/>
        </w:rPr>
      </w:pPr>
      <w:r w:rsidRPr="00574C77">
        <w:rPr>
          <w:rFonts w:ascii="Times New Roman" w:hAnsi="Times New Roman" w:cs="Times New Roman"/>
          <w:sz w:val="24"/>
          <w:szCs w:val="24"/>
        </w:rPr>
        <w:t>[10]</w:t>
      </w:r>
      <w:r w:rsidRPr="00574C77">
        <w:rPr>
          <w:rFonts w:ascii="Times New Roman" w:hAnsi="Times New Roman" w:cs="Times New Roman"/>
          <w:sz w:val="24"/>
          <w:szCs w:val="24"/>
        </w:rPr>
        <w:tab/>
      </w:r>
      <w:proofErr w:type="spellStart"/>
      <w:r w:rsidR="00DE46AB" w:rsidRPr="00574C77">
        <w:rPr>
          <w:rFonts w:ascii="Times New Roman" w:hAnsi="Times New Roman" w:cs="Times New Roman"/>
          <w:sz w:val="24"/>
          <w:szCs w:val="24"/>
        </w:rPr>
        <w:t>Muthuri</w:t>
      </w:r>
      <w:proofErr w:type="spellEnd"/>
      <w:r w:rsidR="00DE46AB" w:rsidRPr="00574C77">
        <w:rPr>
          <w:rFonts w:ascii="Times New Roman" w:hAnsi="Times New Roman" w:cs="Times New Roman"/>
          <w:sz w:val="24"/>
          <w:szCs w:val="24"/>
        </w:rPr>
        <w:t xml:space="preserve"> G. G and </w:t>
      </w:r>
      <w:proofErr w:type="spellStart"/>
      <w:r w:rsidR="00DE46AB" w:rsidRPr="00574C77">
        <w:rPr>
          <w:rFonts w:ascii="Times New Roman" w:hAnsi="Times New Roman" w:cs="Times New Roman"/>
          <w:sz w:val="24"/>
          <w:szCs w:val="24"/>
        </w:rPr>
        <w:t>Malonza</w:t>
      </w:r>
      <w:proofErr w:type="spellEnd"/>
      <w:r w:rsidR="00DE46AB" w:rsidRPr="00574C77">
        <w:rPr>
          <w:rFonts w:ascii="Times New Roman" w:hAnsi="Times New Roman" w:cs="Times New Roman"/>
          <w:sz w:val="24"/>
          <w:szCs w:val="24"/>
        </w:rPr>
        <w:t xml:space="preserve"> D. M (2018): Mathematical modeling of TB-HIV co-</w:t>
      </w:r>
      <w:r w:rsidR="00DE46AB" w:rsidRPr="00574C77">
        <w:rPr>
          <w:rFonts w:ascii="Times New Roman" w:hAnsi="Times New Roman" w:cs="Times New Roman"/>
          <w:sz w:val="24"/>
          <w:szCs w:val="24"/>
        </w:rPr>
        <w:tab/>
        <w:t xml:space="preserve">infection, Case </w:t>
      </w:r>
      <w:r w:rsidR="00DE46AB" w:rsidRPr="00574C77">
        <w:rPr>
          <w:rFonts w:ascii="Times New Roman" w:hAnsi="Times New Roman" w:cs="Times New Roman"/>
          <w:sz w:val="24"/>
          <w:szCs w:val="24"/>
        </w:rPr>
        <w:tab/>
        <w:t xml:space="preserve">study of </w:t>
      </w:r>
      <w:proofErr w:type="spellStart"/>
      <w:r w:rsidR="00DE46AB" w:rsidRPr="00574C77">
        <w:rPr>
          <w:rFonts w:ascii="Times New Roman" w:hAnsi="Times New Roman" w:cs="Times New Roman"/>
          <w:sz w:val="24"/>
          <w:szCs w:val="24"/>
        </w:rPr>
        <w:t>Tigania</w:t>
      </w:r>
      <w:proofErr w:type="spellEnd"/>
      <w:r w:rsidR="00DE46AB" w:rsidRPr="00574C77">
        <w:rPr>
          <w:rFonts w:ascii="Times New Roman" w:hAnsi="Times New Roman" w:cs="Times New Roman"/>
          <w:sz w:val="24"/>
          <w:szCs w:val="24"/>
        </w:rPr>
        <w:t xml:space="preserve"> Sub County, Kenya. Journal of Advances in </w:t>
      </w:r>
      <w:r w:rsidR="00DE46AB" w:rsidRPr="00574C77">
        <w:rPr>
          <w:rFonts w:ascii="Times New Roman" w:hAnsi="Times New Roman" w:cs="Times New Roman"/>
          <w:sz w:val="24"/>
          <w:szCs w:val="24"/>
        </w:rPr>
        <w:tab/>
        <w:t xml:space="preserve">Mathematics and </w:t>
      </w:r>
      <w:r w:rsidR="00DE46AB" w:rsidRPr="00574C77">
        <w:rPr>
          <w:rFonts w:ascii="Times New Roman" w:hAnsi="Times New Roman" w:cs="Times New Roman"/>
          <w:sz w:val="24"/>
          <w:szCs w:val="24"/>
        </w:rPr>
        <w:tab/>
        <w:t xml:space="preserve">Computer Science, 27(5): 1-18, Article no. </w:t>
      </w:r>
      <w:proofErr w:type="gramStart"/>
      <w:r w:rsidR="00DE46AB" w:rsidRPr="00574C77">
        <w:rPr>
          <w:rFonts w:ascii="Times New Roman" w:hAnsi="Times New Roman" w:cs="Times New Roman"/>
          <w:sz w:val="24"/>
          <w:szCs w:val="24"/>
        </w:rPr>
        <w:t>JAMCS.</w:t>
      </w:r>
      <w:proofErr w:type="gramEnd"/>
      <w:r w:rsidR="00DE46AB" w:rsidRPr="00574C77">
        <w:rPr>
          <w:rFonts w:ascii="Times New Roman" w:hAnsi="Times New Roman" w:cs="Times New Roman"/>
          <w:sz w:val="24"/>
          <w:szCs w:val="24"/>
        </w:rPr>
        <w:t xml:space="preserve"> 41850. </w:t>
      </w:r>
      <w:r w:rsidR="004B4011" w:rsidRPr="00574C77">
        <w:rPr>
          <w:rFonts w:ascii="Times New Roman" w:hAnsi="Times New Roman" w:cs="Times New Roman"/>
          <w:sz w:val="24"/>
          <w:szCs w:val="24"/>
        </w:rPr>
        <w:t xml:space="preserve"> </w:t>
      </w:r>
    </w:p>
    <w:p w:rsidR="00DE46AB" w:rsidRPr="00574C77" w:rsidRDefault="004B4011" w:rsidP="004B4011">
      <w:pPr>
        <w:pStyle w:val="NoSpacing"/>
        <w:spacing w:line="276" w:lineRule="auto"/>
        <w:rPr>
          <w:rFonts w:ascii="Times New Roman" w:hAnsi="Times New Roman" w:cs="Times New Roman"/>
          <w:sz w:val="24"/>
          <w:szCs w:val="24"/>
        </w:rPr>
      </w:pPr>
      <w:r w:rsidRPr="00574C77">
        <w:rPr>
          <w:rFonts w:ascii="Times New Roman" w:hAnsi="Times New Roman" w:cs="Times New Roman"/>
          <w:sz w:val="24"/>
          <w:szCs w:val="24"/>
        </w:rPr>
        <w:t xml:space="preserve"> [11]</w:t>
      </w:r>
      <w:r w:rsidRPr="00574C77">
        <w:rPr>
          <w:rFonts w:ascii="Times New Roman" w:hAnsi="Times New Roman" w:cs="Times New Roman"/>
          <w:sz w:val="24"/>
          <w:szCs w:val="24"/>
        </w:rPr>
        <w:tab/>
      </w:r>
      <w:proofErr w:type="spellStart"/>
      <w:r w:rsidR="00DE46AB" w:rsidRPr="00574C77">
        <w:rPr>
          <w:rFonts w:ascii="Times New Roman" w:hAnsi="Times New Roman" w:cs="Times New Roman"/>
          <w:sz w:val="24"/>
          <w:szCs w:val="24"/>
        </w:rPr>
        <w:t>Driessche</w:t>
      </w:r>
      <w:proofErr w:type="spellEnd"/>
      <w:r w:rsidR="00DE46AB" w:rsidRPr="00574C77">
        <w:rPr>
          <w:rFonts w:ascii="Times New Roman" w:hAnsi="Times New Roman" w:cs="Times New Roman"/>
          <w:sz w:val="24"/>
          <w:szCs w:val="24"/>
        </w:rPr>
        <w:t xml:space="preserve"> P. V and </w:t>
      </w:r>
      <w:proofErr w:type="spellStart"/>
      <w:r w:rsidR="00DE46AB" w:rsidRPr="00574C77">
        <w:rPr>
          <w:rFonts w:ascii="Times New Roman" w:hAnsi="Times New Roman" w:cs="Times New Roman"/>
          <w:sz w:val="24"/>
          <w:szCs w:val="24"/>
        </w:rPr>
        <w:t>Watmough</w:t>
      </w:r>
      <w:proofErr w:type="spellEnd"/>
      <w:r w:rsidR="00DE46AB" w:rsidRPr="00574C77">
        <w:rPr>
          <w:rFonts w:ascii="Times New Roman" w:hAnsi="Times New Roman" w:cs="Times New Roman"/>
          <w:sz w:val="24"/>
          <w:szCs w:val="24"/>
        </w:rPr>
        <w:t xml:space="preserve"> J. (2002): Reproduction numbers and sub-threshold </w:t>
      </w:r>
      <w:r w:rsidR="00DE46AB" w:rsidRPr="00574C77">
        <w:rPr>
          <w:rFonts w:ascii="Times New Roman" w:hAnsi="Times New Roman" w:cs="Times New Roman"/>
          <w:sz w:val="24"/>
          <w:szCs w:val="24"/>
        </w:rPr>
        <w:tab/>
        <w:t>endemic </w:t>
      </w:r>
      <w:proofErr w:type="spellStart"/>
      <w:r w:rsidR="00DE46AB" w:rsidRPr="00574C77">
        <w:rPr>
          <w:rFonts w:ascii="Times New Roman" w:hAnsi="Times New Roman" w:cs="Times New Roman"/>
          <w:sz w:val="24"/>
          <w:szCs w:val="24"/>
        </w:rPr>
        <w:t>equilibria</w:t>
      </w:r>
      <w:proofErr w:type="spellEnd"/>
      <w:r w:rsidR="00DE46AB" w:rsidRPr="00574C77">
        <w:rPr>
          <w:rFonts w:ascii="Times New Roman" w:hAnsi="Times New Roman" w:cs="Times New Roman"/>
          <w:sz w:val="24"/>
          <w:szCs w:val="24"/>
        </w:rPr>
        <w:t xml:space="preserve"> for compartmental models of disease transmission</w:t>
      </w:r>
      <w:proofErr w:type="gramStart"/>
      <w:r w:rsidR="00DE46AB" w:rsidRPr="00574C77">
        <w:rPr>
          <w:rFonts w:ascii="Times New Roman" w:hAnsi="Times New Roman" w:cs="Times New Roman"/>
          <w:sz w:val="24"/>
          <w:szCs w:val="24"/>
        </w:rPr>
        <w:t>,  mathematical</w:t>
      </w:r>
      <w:proofErr w:type="gramEnd"/>
      <w:r w:rsidR="00DE46AB" w:rsidRPr="00574C77">
        <w:rPr>
          <w:rFonts w:ascii="Times New Roman" w:hAnsi="Times New Roman" w:cs="Times New Roman"/>
          <w:sz w:val="24"/>
          <w:szCs w:val="24"/>
        </w:rPr>
        <w:t xml:space="preserve"> </w:t>
      </w:r>
      <w:r w:rsidR="00DE46AB" w:rsidRPr="00574C77">
        <w:rPr>
          <w:rFonts w:ascii="Times New Roman" w:hAnsi="Times New Roman" w:cs="Times New Roman"/>
          <w:sz w:val="24"/>
          <w:szCs w:val="24"/>
        </w:rPr>
        <w:tab/>
        <w:t>Biosciences 180, 29-48.</w:t>
      </w:r>
    </w:p>
    <w:p w:rsidR="00DE46AB" w:rsidRPr="00574C77" w:rsidRDefault="00DE46AB" w:rsidP="00DE46AB">
      <w:pPr>
        <w:pStyle w:val="NoSpacing"/>
        <w:spacing w:line="276" w:lineRule="auto"/>
        <w:rPr>
          <w:rFonts w:ascii="Times New Roman" w:hAnsi="Times New Roman" w:cs="Times New Roman"/>
          <w:sz w:val="24"/>
          <w:szCs w:val="24"/>
        </w:rPr>
      </w:pPr>
      <w:r w:rsidRPr="00574C77">
        <w:rPr>
          <w:rFonts w:ascii="Times New Roman" w:hAnsi="Times New Roman" w:cs="Times New Roman"/>
          <w:sz w:val="24"/>
          <w:szCs w:val="24"/>
        </w:rPr>
        <w:t xml:space="preserve"> </w:t>
      </w:r>
      <w:r w:rsidR="004B4011" w:rsidRPr="00574C77">
        <w:rPr>
          <w:rFonts w:ascii="Times New Roman" w:hAnsi="Times New Roman" w:cs="Times New Roman"/>
          <w:sz w:val="24"/>
          <w:szCs w:val="24"/>
        </w:rPr>
        <w:t>[12]</w:t>
      </w:r>
      <w:r w:rsidR="004B4011" w:rsidRPr="00574C77">
        <w:rPr>
          <w:rFonts w:ascii="Times New Roman" w:hAnsi="Times New Roman" w:cs="Times New Roman"/>
          <w:sz w:val="24"/>
          <w:szCs w:val="24"/>
        </w:rPr>
        <w:tab/>
      </w:r>
      <w:r w:rsidRPr="00574C77">
        <w:rPr>
          <w:rFonts w:ascii="Times New Roman" w:hAnsi="Times New Roman" w:cs="Times New Roman"/>
          <w:sz w:val="24"/>
          <w:szCs w:val="24"/>
        </w:rPr>
        <w:t>Maple 18 Software, (2014): Waterloo Maple Inc., Ontario, Canada.</w:t>
      </w:r>
    </w:p>
    <w:p w:rsidR="005C424F" w:rsidRPr="00CD4222" w:rsidRDefault="005C424F" w:rsidP="005C424F">
      <w:pPr>
        <w:autoSpaceDE w:val="0"/>
        <w:autoSpaceDN w:val="0"/>
        <w:adjustRightInd w:val="0"/>
        <w:spacing w:line="240" w:lineRule="auto"/>
        <w:jc w:val="both"/>
        <w:rPr>
          <w:rFonts w:ascii="Times New Roman" w:hAnsi="Times New Roman" w:cs="Times New Roman"/>
          <w:sz w:val="24"/>
          <w:szCs w:val="24"/>
        </w:rPr>
      </w:pPr>
    </w:p>
    <w:p w:rsidR="005C424F" w:rsidRPr="005C424F" w:rsidRDefault="005C424F" w:rsidP="005C424F">
      <w:pPr>
        <w:pStyle w:val="NoSpacing"/>
        <w:spacing w:line="276" w:lineRule="auto"/>
        <w:jc w:val="both"/>
        <w:rPr>
          <w:rFonts w:ascii="Times New Roman" w:hAnsi="Times New Roman" w:cs="Times New Roman"/>
        </w:rPr>
      </w:pPr>
    </w:p>
    <w:sectPr w:rsidR="005C424F" w:rsidRPr="005C424F" w:rsidSect="00526C3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A9E" w:rsidRDefault="00504A9E" w:rsidP="00B07F12">
      <w:pPr>
        <w:spacing w:after="0" w:line="240" w:lineRule="auto"/>
      </w:pPr>
      <w:r>
        <w:separator/>
      </w:r>
    </w:p>
  </w:endnote>
  <w:endnote w:type="continuationSeparator" w:id="0">
    <w:p w:rsidR="00504A9E" w:rsidRDefault="00504A9E" w:rsidP="00B07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A9E" w:rsidRDefault="00504A9E" w:rsidP="00B07F12">
      <w:pPr>
        <w:spacing w:after="0" w:line="240" w:lineRule="auto"/>
      </w:pPr>
      <w:r>
        <w:separator/>
      </w:r>
    </w:p>
  </w:footnote>
  <w:footnote w:type="continuationSeparator" w:id="0">
    <w:p w:rsidR="00504A9E" w:rsidRDefault="00504A9E" w:rsidP="00B07F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proofState w:spelling="clean" w:grammar="clean"/>
  <w:defaultTabStop w:val="720"/>
  <w:drawingGridHorizontalSpacing w:val="110"/>
  <w:displayHorizontalDrawingGridEvery w:val="2"/>
  <w:displayVerticalDrawingGridEvery w:val="2"/>
  <w:characterSpacingControl w:val="doNotCompress"/>
  <w:printTwoOnOn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C33"/>
    <w:rsid w:val="00042BBF"/>
    <w:rsid w:val="001167B6"/>
    <w:rsid w:val="001335BD"/>
    <w:rsid w:val="001477F9"/>
    <w:rsid w:val="001B1D71"/>
    <w:rsid w:val="001F7F2D"/>
    <w:rsid w:val="00247E3A"/>
    <w:rsid w:val="00263570"/>
    <w:rsid w:val="002B5BC7"/>
    <w:rsid w:val="002D6662"/>
    <w:rsid w:val="00314CE5"/>
    <w:rsid w:val="00323EC8"/>
    <w:rsid w:val="003559BD"/>
    <w:rsid w:val="003822F9"/>
    <w:rsid w:val="003A163A"/>
    <w:rsid w:val="003E6931"/>
    <w:rsid w:val="0041680E"/>
    <w:rsid w:val="00476D34"/>
    <w:rsid w:val="004B4011"/>
    <w:rsid w:val="004F0658"/>
    <w:rsid w:val="00504A9E"/>
    <w:rsid w:val="00526C33"/>
    <w:rsid w:val="00574C77"/>
    <w:rsid w:val="005A29BF"/>
    <w:rsid w:val="005C424F"/>
    <w:rsid w:val="005E0354"/>
    <w:rsid w:val="0060204D"/>
    <w:rsid w:val="00620697"/>
    <w:rsid w:val="00674A69"/>
    <w:rsid w:val="00676AD5"/>
    <w:rsid w:val="00683CA4"/>
    <w:rsid w:val="006850A9"/>
    <w:rsid w:val="00685CB7"/>
    <w:rsid w:val="006D2FF3"/>
    <w:rsid w:val="00712B83"/>
    <w:rsid w:val="00742CCA"/>
    <w:rsid w:val="007A6949"/>
    <w:rsid w:val="007C4EBF"/>
    <w:rsid w:val="007D007C"/>
    <w:rsid w:val="0081391E"/>
    <w:rsid w:val="00820AEA"/>
    <w:rsid w:val="00834904"/>
    <w:rsid w:val="008601FD"/>
    <w:rsid w:val="008C6245"/>
    <w:rsid w:val="008D481B"/>
    <w:rsid w:val="0093322C"/>
    <w:rsid w:val="00985876"/>
    <w:rsid w:val="009861F2"/>
    <w:rsid w:val="009954B4"/>
    <w:rsid w:val="009A48D1"/>
    <w:rsid w:val="009B0D14"/>
    <w:rsid w:val="009E1EC6"/>
    <w:rsid w:val="00A162A5"/>
    <w:rsid w:val="00A41FCC"/>
    <w:rsid w:val="00A46F5F"/>
    <w:rsid w:val="00A84531"/>
    <w:rsid w:val="00AD0F70"/>
    <w:rsid w:val="00AD4511"/>
    <w:rsid w:val="00B07F12"/>
    <w:rsid w:val="00B13AEA"/>
    <w:rsid w:val="00B86FD8"/>
    <w:rsid w:val="00BA112C"/>
    <w:rsid w:val="00BC30BC"/>
    <w:rsid w:val="00C220A8"/>
    <w:rsid w:val="00C307F7"/>
    <w:rsid w:val="00C6115E"/>
    <w:rsid w:val="00D66314"/>
    <w:rsid w:val="00DB41BA"/>
    <w:rsid w:val="00DE46AB"/>
    <w:rsid w:val="00E734AD"/>
    <w:rsid w:val="00E840B4"/>
    <w:rsid w:val="00E8553E"/>
    <w:rsid w:val="00EA1035"/>
    <w:rsid w:val="00EA1AE1"/>
    <w:rsid w:val="00F14E30"/>
    <w:rsid w:val="00F16895"/>
    <w:rsid w:val="00F67054"/>
    <w:rsid w:val="00F83DDC"/>
    <w:rsid w:val="00F84271"/>
    <w:rsid w:val="00F87186"/>
    <w:rsid w:val="00F93663"/>
    <w:rsid w:val="00FC1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ind w:righ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C33"/>
    <w:pPr>
      <w:spacing w:after="160" w:line="259" w:lineRule="auto"/>
      <w:ind w:right="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6C33"/>
    <w:pPr>
      <w:spacing w:line="240" w:lineRule="auto"/>
      <w:ind w:right="0"/>
    </w:pPr>
    <w:rPr>
      <w:rFonts w:eastAsiaTheme="minorEastAsia"/>
      <w:lang w:val="en-US"/>
    </w:rPr>
  </w:style>
  <w:style w:type="table" w:styleId="TableGrid">
    <w:name w:val="Table Grid"/>
    <w:basedOn w:val="TableNormal"/>
    <w:uiPriority w:val="59"/>
    <w:rsid w:val="00526C33"/>
    <w:pPr>
      <w:spacing w:line="240" w:lineRule="auto"/>
      <w:ind w:right="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26C33"/>
    <w:rPr>
      <w:color w:val="0000FF" w:themeColor="hyperlink"/>
      <w:u w:val="single"/>
    </w:rPr>
  </w:style>
  <w:style w:type="paragraph" w:customStyle="1" w:styleId="DecimalAligned">
    <w:name w:val="Decimal Aligned"/>
    <w:basedOn w:val="Normal"/>
    <w:uiPriority w:val="40"/>
    <w:qFormat/>
    <w:rsid w:val="00526C33"/>
    <w:pPr>
      <w:tabs>
        <w:tab w:val="decimal" w:pos="360"/>
      </w:tabs>
      <w:spacing w:after="200" w:line="276" w:lineRule="auto"/>
    </w:pPr>
    <w:rPr>
      <w:rFonts w:eastAsiaTheme="minorEastAsia"/>
    </w:rPr>
  </w:style>
  <w:style w:type="character" w:styleId="SubtleEmphasis">
    <w:name w:val="Subtle Emphasis"/>
    <w:basedOn w:val="DefaultParagraphFont"/>
    <w:uiPriority w:val="19"/>
    <w:qFormat/>
    <w:rsid w:val="00526C33"/>
    <w:rPr>
      <w:rFonts w:eastAsiaTheme="minorEastAsia" w:cstheme="minorBidi"/>
      <w:bCs w:val="0"/>
      <w:i/>
      <w:iCs/>
      <w:color w:val="808080" w:themeColor="text1" w:themeTint="7F"/>
      <w:szCs w:val="22"/>
      <w:lang w:val="en-US"/>
    </w:rPr>
  </w:style>
  <w:style w:type="table" w:customStyle="1" w:styleId="LightShading-Accent11">
    <w:name w:val="Light Shading - Accent 11"/>
    <w:basedOn w:val="TableNormal"/>
    <w:uiPriority w:val="60"/>
    <w:rsid w:val="00526C33"/>
    <w:pPr>
      <w:spacing w:line="240" w:lineRule="auto"/>
      <w:ind w:right="0"/>
    </w:pPr>
    <w:rPr>
      <w:rFonts w:eastAsiaTheme="minorEastAsia"/>
      <w:color w:val="365F91" w:themeColor="accent1" w:themeShade="BF"/>
      <w:lang w:val="en-US"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laceholderText">
    <w:name w:val="Placeholder Text"/>
    <w:basedOn w:val="DefaultParagraphFont"/>
    <w:uiPriority w:val="99"/>
    <w:semiHidden/>
    <w:rsid w:val="00263570"/>
    <w:rPr>
      <w:color w:val="808080"/>
    </w:rPr>
  </w:style>
  <w:style w:type="paragraph" w:styleId="Header">
    <w:name w:val="header"/>
    <w:basedOn w:val="Normal"/>
    <w:link w:val="HeaderChar"/>
    <w:uiPriority w:val="99"/>
    <w:semiHidden/>
    <w:unhideWhenUsed/>
    <w:rsid w:val="00B07F1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07F12"/>
    <w:rPr>
      <w:lang w:val="en-US"/>
    </w:rPr>
  </w:style>
  <w:style w:type="paragraph" w:styleId="Footer">
    <w:name w:val="footer"/>
    <w:basedOn w:val="Normal"/>
    <w:link w:val="FooterChar"/>
    <w:uiPriority w:val="99"/>
    <w:semiHidden/>
    <w:unhideWhenUsed/>
    <w:rsid w:val="00B07F1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07F12"/>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ind w:righ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C33"/>
    <w:pPr>
      <w:spacing w:after="160" w:line="259" w:lineRule="auto"/>
      <w:ind w:right="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6C33"/>
    <w:pPr>
      <w:spacing w:line="240" w:lineRule="auto"/>
      <w:ind w:right="0"/>
    </w:pPr>
    <w:rPr>
      <w:rFonts w:eastAsiaTheme="minorEastAsia"/>
      <w:lang w:val="en-US"/>
    </w:rPr>
  </w:style>
  <w:style w:type="table" w:styleId="TableGrid">
    <w:name w:val="Table Grid"/>
    <w:basedOn w:val="TableNormal"/>
    <w:uiPriority w:val="59"/>
    <w:rsid w:val="00526C33"/>
    <w:pPr>
      <w:spacing w:line="240" w:lineRule="auto"/>
      <w:ind w:right="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26C33"/>
    <w:rPr>
      <w:color w:val="0000FF" w:themeColor="hyperlink"/>
      <w:u w:val="single"/>
    </w:rPr>
  </w:style>
  <w:style w:type="paragraph" w:customStyle="1" w:styleId="DecimalAligned">
    <w:name w:val="Decimal Aligned"/>
    <w:basedOn w:val="Normal"/>
    <w:uiPriority w:val="40"/>
    <w:qFormat/>
    <w:rsid w:val="00526C33"/>
    <w:pPr>
      <w:tabs>
        <w:tab w:val="decimal" w:pos="360"/>
      </w:tabs>
      <w:spacing w:after="200" w:line="276" w:lineRule="auto"/>
    </w:pPr>
    <w:rPr>
      <w:rFonts w:eastAsiaTheme="minorEastAsia"/>
    </w:rPr>
  </w:style>
  <w:style w:type="character" w:styleId="SubtleEmphasis">
    <w:name w:val="Subtle Emphasis"/>
    <w:basedOn w:val="DefaultParagraphFont"/>
    <w:uiPriority w:val="19"/>
    <w:qFormat/>
    <w:rsid w:val="00526C33"/>
    <w:rPr>
      <w:rFonts w:eastAsiaTheme="minorEastAsia" w:cstheme="minorBidi"/>
      <w:bCs w:val="0"/>
      <w:i/>
      <w:iCs/>
      <w:color w:val="808080" w:themeColor="text1" w:themeTint="7F"/>
      <w:szCs w:val="22"/>
      <w:lang w:val="en-US"/>
    </w:rPr>
  </w:style>
  <w:style w:type="table" w:customStyle="1" w:styleId="LightShading-Accent11">
    <w:name w:val="Light Shading - Accent 11"/>
    <w:basedOn w:val="TableNormal"/>
    <w:uiPriority w:val="60"/>
    <w:rsid w:val="00526C33"/>
    <w:pPr>
      <w:spacing w:line="240" w:lineRule="auto"/>
      <w:ind w:right="0"/>
    </w:pPr>
    <w:rPr>
      <w:rFonts w:eastAsiaTheme="minorEastAsia"/>
      <w:color w:val="365F91" w:themeColor="accent1" w:themeShade="BF"/>
      <w:lang w:val="en-US"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laceholderText">
    <w:name w:val="Placeholder Text"/>
    <w:basedOn w:val="DefaultParagraphFont"/>
    <w:uiPriority w:val="99"/>
    <w:semiHidden/>
    <w:rsid w:val="00263570"/>
    <w:rPr>
      <w:color w:val="808080"/>
    </w:rPr>
  </w:style>
  <w:style w:type="paragraph" w:styleId="Header">
    <w:name w:val="header"/>
    <w:basedOn w:val="Normal"/>
    <w:link w:val="HeaderChar"/>
    <w:uiPriority w:val="99"/>
    <w:semiHidden/>
    <w:unhideWhenUsed/>
    <w:rsid w:val="00B07F1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07F12"/>
    <w:rPr>
      <w:lang w:val="en-US"/>
    </w:rPr>
  </w:style>
  <w:style w:type="paragraph" w:styleId="Footer">
    <w:name w:val="footer"/>
    <w:basedOn w:val="Normal"/>
    <w:link w:val="FooterChar"/>
    <w:uiPriority w:val="99"/>
    <w:semiHidden/>
    <w:unhideWhenUsed/>
    <w:rsid w:val="00B07F1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07F1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oleObject" Target="embeddings/oleObject8.bin"/><Relationship Id="rId42" Type="http://schemas.openxmlformats.org/officeDocument/2006/relationships/image" Target="media/image15.wmf"/><Relationship Id="rId63" Type="http://schemas.openxmlformats.org/officeDocument/2006/relationships/image" Target="media/image24.wmf"/><Relationship Id="rId84" Type="http://schemas.openxmlformats.org/officeDocument/2006/relationships/oleObject" Target="embeddings/oleObject42.bin"/><Relationship Id="rId138" Type="http://schemas.openxmlformats.org/officeDocument/2006/relationships/oleObject" Target="embeddings/oleObject69.bin"/><Relationship Id="rId159" Type="http://schemas.openxmlformats.org/officeDocument/2006/relationships/hyperlink" Target="http://dx.doi.org/10.1155/2014/831506" TargetMode="External"/><Relationship Id="rId107" Type="http://schemas.openxmlformats.org/officeDocument/2006/relationships/image" Target="media/image46.wmf"/><Relationship Id="rId11" Type="http://schemas.openxmlformats.org/officeDocument/2006/relationships/image" Target="media/image2.wmf"/><Relationship Id="rId32" Type="http://schemas.openxmlformats.org/officeDocument/2006/relationships/oleObject" Target="embeddings/oleObject14.bin"/><Relationship Id="rId53" Type="http://schemas.openxmlformats.org/officeDocument/2006/relationships/oleObject" Target="embeddings/oleObject25.bin"/><Relationship Id="rId74" Type="http://schemas.openxmlformats.org/officeDocument/2006/relationships/oleObject" Target="embeddings/oleObject37.bin"/><Relationship Id="rId128" Type="http://schemas.openxmlformats.org/officeDocument/2006/relationships/oleObject" Target="embeddings/oleObject64.bin"/><Relationship Id="rId149" Type="http://schemas.openxmlformats.org/officeDocument/2006/relationships/image" Target="media/image67.wmf"/><Relationship Id="rId5" Type="http://schemas.openxmlformats.org/officeDocument/2006/relationships/footnotes" Target="footnotes.xml"/><Relationship Id="rId95" Type="http://schemas.openxmlformats.org/officeDocument/2006/relationships/image" Target="media/image40.wmf"/><Relationship Id="rId160" Type="http://schemas.openxmlformats.org/officeDocument/2006/relationships/hyperlink" Target="http://communictions.science.ankara.edu.tr/index.php?series=A1" TargetMode="External"/><Relationship Id="rId22" Type="http://schemas.openxmlformats.org/officeDocument/2006/relationships/image" Target="media/image6.wmf"/><Relationship Id="rId43" Type="http://schemas.openxmlformats.org/officeDocument/2006/relationships/oleObject" Target="embeddings/oleObject20.bin"/><Relationship Id="rId64" Type="http://schemas.openxmlformats.org/officeDocument/2006/relationships/oleObject" Target="embeddings/oleObject32.bin"/><Relationship Id="rId118" Type="http://schemas.openxmlformats.org/officeDocument/2006/relationships/oleObject" Target="embeddings/oleObject59.bin"/><Relationship Id="rId139" Type="http://schemas.openxmlformats.org/officeDocument/2006/relationships/image" Target="media/image62.wmf"/><Relationship Id="rId85" Type="http://schemas.openxmlformats.org/officeDocument/2006/relationships/image" Target="media/image35.wmf"/><Relationship Id="rId150" Type="http://schemas.openxmlformats.org/officeDocument/2006/relationships/oleObject" Target="embeddings/oleObject75.bin"/><Relationship Id="rId12" Type="http://schemas.openxmlformats.org/officeDocument/2006/relationships/oleObject" Target="embeddings/oleObject2.bin"/><Relationship Id="rId17" Type="http://schemas.openxmlformats.org/officeDocument/2006/relationships/oleObject" Target="embeddings/oleObject5.bin"/><Relationship Id="rId33" Type="http://schemas.openxmlformats.org/officeDocument/2006/relationships/oleObject" Target="embeddings/oleObject15.bin"/><Relationship Id="rId38" Type="http://schemas.openxmlformats.org/officeDocument/2006/relationships/image" Target="media/image13.wmf"/><Relationship Id="rId59" Type="http://schemas.openxmlformats.org/officeDocument/2006/relationships/oleObject" Target="embeddings/oleObject28.bin"/><Relationship Id="rId103" Type="http://schemas.openxmlformats.org/officeDocument/2006/relationships/image" Target="media/image44.wmf"/><Relationship Id="rId108" Type="http://schemas.openxmlformats.org/officeDocument/2006/relationships/oleObject" Target="embeddings/oleObject54.bin"/><Relationship Id="rId124" Type="http://schemas.openxmlformats.org/officeDocument/2006/relationships/oleObject" Target="embeddings/oleObject62.bin"/><Relationship Id="rId129" Type="http://schemas.openxmlformats.org/officeDocument/2006/relationships/image" Target="media/image57.wmf"/><Relationship Id="rId54" Type="http://schemas.openxmlformats.org/officeDocument/2006/relationships/image" Target="media/image21.wmf"/><Relationship Id="rId70" Type="http://schemas.openxmlformats.org/officeDocument/2006/relationships/oleObject" Target="embeddings/oleObject35.bin"/><Relationship Id="rId75" Type="http://schemas.openxmlformats.org/officeDocument/2006/relationships/image" Target="media/image30.wmf"/><Relationship Id="rId91" Type="http://schemas.openxmlformats.org/officeDocument/2006/relationships/image" Target="media/image38.wmf"/><Relationship Id="rId96" Type="http://schemas.openxmlformats.org/officeDocument/2006/relationships/oleObject" Target="embeddings/oleObject48.bin"/><Relationship Id="rId140" Type="http://schemas.openxmlformats.org/officeDocument/2006/relationships/oleObject" Target="embeddings/oleObject70.bin"/><Relationship Id="rId145" Type="http://schemas.openxmlformats.org/officeDocument/2006/relationships/image" Target="media/image65.wmf"/><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oleObject" Target="embeddings/oleObject9.bin"/><Relationship Id="rId28" Type="http://schemas.openxmlformats.org/officeDocument/2006/relationships/image" Target="media/image9.wmf"/><Relationship Id="rId49" Type="http://schemas.openxmlformats.org/officeDocument/2006/relationships/oleObject" Target="embeddings/oleObject23.bin"/><Relationship Id="rId114" Type="http://schemas.openxmlformats.org/officeDocument/2006/relationships/oleObject" Target="embeddings/oleObject57.bin"/><Relationship Id="rId119" Type="http://schemas.openxmlformats.org/officeDocument/2006/relationships/image" Target="media/image52.wmf"/><Relationship Id="rId44" Type="http://schemas.openxmlformats.org/officeDocument/2006/relationships/image" Target="media/image16.wmf"/><Relationship Id="rId60" Type="http://schemas.openxmlformats.org/officeDocument/2006/relationships/oleObject" Target="embeddings/oleObject29.bin"/><Relationship Id="rId65" Type="http://schemas.openxmlformats.org/officeDocument/2006/relationships/image" Target="media/image25.wmf"/><Relationship Id="rId81" Type="http://schemas.openxmlformats.org/officeDocument/2006/relationships/image" Target="media/image33.wmf"/><Relationship Id="rId86" Type="http://schemas.openxmlformats.org/officeDocument/2006/relationships/oleObject" Target="embeddings/oleObject43.bin"/><Relationship Id="rId130" Type="http://schemas.openxmlformats.org/officeDocument/2006/relationships/oleObject" Target="embeddings/oleObject65.bin"/><Relationship Id="rId135" Type="http://schemas.openxmlformats.org/officeDocument/2006/relationships/image" Target="media/image60.wmf"/><Relationship Id="rId151" Type="http://schemas.openxmlformats.org/officeDocument/2006/relationships/image" Target="media/image68.wmf"/><Relationship Id="rId156" Type="http://schemas.openxmlformats.org/officeDocument/2006/relationships/oleObject" Target="embeddings/oleObject78.bin"/><Relationship Id="rId13" Type="http://schemas.openxmlformats.org/officeDocument/2006/relationships/image" Target="media/image3.wmf"/><Relationship Id="rId18" Type="http://schemas.openxmlformats.org/officeDocument/2006/relationships/image" Target="media/image5.wmf"/><Relationship Id="rId39" Type="http://schemas.openxmlformats.org/officeDocument/2006/relationships/oleObject" Target="embeddings/oleObject18.bin"/><Relationship Id="rId109" Type="http://schemas.openxmlformats.org/officeDocument/2006/relationships/image" Target="media/image47.wmf"/><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oleObject" Target="embeddings/oleObject26.bin"/><Relationship Id="rId76" Type="http://schemas.openxmlformats.org/officeDocument/2006/relationships/oleObject" Target="embeddings/oleObject38.bin"/><Relationship Id="rId97" Type="http://schemas.openxmlformats.org/officeDocument/2006/relationships/image" Target="media/image41.wmf"/><Relationship Id="rId104" Type="http://schemas.openxmlformats.org/officeDocument/2006/relationships/oleObject" Target="embeddings/oleObject52.bin"/><Relationship Id="rId120" Type="http://schemas.openxmlformats.org/officeDocument/2006/relationships/oleObject" Target="embeddings/oleObject60.bin"/><Relationship Id="rId125" Type="http://schemas.openxmlformats.org/officeDocument/2006/relationships/image" Target="media/image55.wmf"/><Relationship Id="rId141" Type="http://schemas.openxmlformats.org/officeDocument/2006/relationships/image" Target="media/image63.wmf"/><Relationship Id="rId146" Type="http://schemas.openxmlformats.org/officeDocument/2006/relationships/oleObject" Target="embeddings/oleObject73.bin"/><Relationship Id="rId7" Type="http://schemas.openxmlformats.org/officeDocument/2006/relationships/hyperlink" Target="mailto:fabimbade@gmail.com" TargetMode="External"/><Relationship Id="rId71" Type="http://schemas.openxmlformats.org/officeDocument/2006/relationships/image" Target="media/image28.wmf"/><Relationship Id="rId92" Type="http://schemas.openxmlformats.org/officeDocument/2006/relationships/oleObject" Target="embeddings/oleObject46.bin"/><Relationship Id="rId162"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oleObject" Target="embeddings/oleObject12.bin"/><Relationship Id="rId24" Type="http://schemas.openxmlformats.org/officeDocument/2006/relationships/image" Target="media/image7.wmf"/><Relationship Id="rId40" Type="http://schemas.openxmlformats.org/officeDocument/2006/relationships/image" Target="media/image14.wmf"/><Relationship Id="rId45" Type="http://schemas.openxmlformats.org/officeDocument/2006/relationships/oleObject" Target="embeddings/oleObject21.bin"/><Relationship Id="rId66" Type="http://schemas.openxmlformats.org/officeDocument/2006/relationships/oleObject" Target="embeddings/oleObject33.bin"/><Relationship Id="rId87" Type="http://schemas.openxmlformats.org/officeDocument/2006/relationships/image" Target="media/image36.wmf"/><Relationship Id="rId110" Type="http://schemas.openxmlformats.org/officeDocument/2006/relationships/oleObject" Target="embeddings/oleObject55.bin"/><Relationship Id="rId115" Type="http://schemas.openxmlformats.org/officeDocument/2006/relationships/image" Target="media/image50.wmf"/><Relationship Id="rId131" Type="http://schemas.openxmlformats.org/officeDocument/2006/relationships/image" Target="media/image58.wmf"/><Relationship Id="rId136" Type="http://schemas.openxmlformats.org/officeDocument/2006/relationships/oleObject" Target="embeddings/oleObject68.bin"/><Relationship Id="rId157" Type="http://schemas.openxmlformats.org/officeDocument/2006/relationships/hyperlink" Target="https://www.unaids.org" TargetMode="External"/><Relationship Id="rId61" Type="http://schemas.openxmlformats.org/officeDocument/2006/relationships/oleObject" Target="embeddings/oleObject30.bin"/><Relationship Id="rId82" Type="http://schemas.openxmlformats.org/officeDocument/2006/relationships/oleObject" Target="embeddings/oleObject41.bin"/><Relationship Id="rId152" Type="http://schemas.openxmlformats.org/officeDocument/2006/relationships/oleObject" Target="embeddings/oleObject76.bin"/><Relationship Id="rId19" Type="http://schemas.openxmlformats.org/officeDocument/2006/relationships/oleObject" Target="embeddings/oleObject6.bin"/><Relationship Id="rId14" Type="http://schemas.openxmlformats.org/officeDocument/2006/relationships/oleObject" Target="embeddings/oleObject3.bin"/><Relationship Id="rId30" Type="http://schemas.openxmlformats.org/officeDocument/2006/relationships/image" Target="media/image10.wmf"/><Relationship Id="rId35" Type="http://schemas.openxmlformats.org/officeDocument/2006/relationships/oleObject" Target="embeddings/oleObject16.bin"/><Relationship Id="rId56" Type="http://schemas.openxmlformats.org/officeDocument/2006/relationships/image" Target="media/image22.wmf"/><Relationship Id="rId77" Type="http://schemas.openxmlformats.org/officeDocument/2006/relationships/image" Target="media/image31.wmf"/><Relationship Id="rId100" Type="http://schemas.openxmlformats.org/officeDocument/2006/relationships/oleObject" Target="embeddings/oleObject50.bin"/><Relationship Id="rId105" Type="http://schemas.openxmlformats.org/officeDocument/2006/relationships/image" Target="media/image45.wmf"/><Relationship Id="rId126" Type="http://schemas.openxmlformats.org/officeDocument/2006/relationships/oleObject" Target="embeddings/oleObject63.bin"/><Relationship Id="rId147" Type="http://schemas.openxmlformats.org/officeDocument/2006/relationships/image" Target="media/image66.wmf"/><Relationship Id="rId8" Type="http://schemas.openxmlformats.org/officeDocument/2006/relationships/hyperlink" Target="mailto:moibraheem@yahoo.com" TargetMode="External"/><Relationship Id="rId51" Type="http://schemas.openxmlformats.org/officeDocument/2006/relationships/oleObject" Target="embeddings/oleObject24.bin"/><Relationship Id="rId72" Type="http://schemas.openxmlformats.org/officeDocument/2006/relationships/oleObject" Target="embeddings/oleObject36.bin"/><Relationship Id="rId93" Type="http://schemas.openxmlformats.org/officeDocument/2006/relationships/image" Target="media/image39.wmf"/><Relationship Id="rId98" Type="http://schemas.openxmlformats.org/officeDocument/2006/relationships/oleObject" Target="embeddings/oleObject49.bin"/><Relationship Id="rId121" Type="http://schemas.openxmlformats.org/officeDocument/2006/relationships/image" Target="media/image53.wmf"/><Relationship Id="rId142" Type="http://schemas.openxmlformats.org/officeDocument/2006/relationships/oleObject" Target="embeddings/oleObject71.bin"/><Relationship Id="rId3" Type="http://schemas.openxmlformats.org/officeDocument/2006/relationships/settings" Target="settings.xml"/><Relationship Id="rId25" Type="http://schemas.openxmlformats.org/officeDocument/2006/relationships/oleObject" Target="embeddings/oleObject10.bin"/><Relationship Id="rId46" Type="http://schemas.openxmlformats.org/officeDocument/2006/relationships/image" Target="media/image17.wmf"/><Relationship Id="rId67" Type="http://schemas.openxmlformats.org/officeDocument/2006/relationships/image" Target="media/image26.wmf"/><Relationship Id="rId116" Type="http://schemas.openxmlformats.org/officeDocument/2006/relationships/oleObject" Target="embeddings/oleObject58.bin"/><Relationship Id="rId137" Type="http://schemas.openxmlformats.org/officeDocument/2006/relationships/image" Target="media/image61.wmf"/><Relationship Id="rId158" Type="http://schemas.openxmlformats.org/officeDocument/2006/relationships/hyperlink" Target="http://dx.doi.org/10.12785/amis/080546" TargetMode="External"/><Relationship Id="rId20" Type="http://schemas.openxmlformats.org/officeDocument/2006/relationships/oleObject" Target="embeddings/oleObject7.bin"/><Relationship Id="rId41" Type="http://schemas.openxmlformats.org/officeDocument/2006/relationships/oleObject" Target="embeddings/oleObject19.bin"/><Relationship Id="rId62" Type="http://schemas.openxmlformats.org/officeDocument/2006/relationships/oleObject" Target="embeddings/oleObject31.bin"/><Relationship Id="rId83" Type="http://schemas.openxmlformats.org/officeDocument/2006/relationships/image" Target="media/image34.wmf"/><Relationship Id="rId88" Type="http://schemas.openxmlformats.org/officeDocument/2006/relationships/oleObject" Target="embeddings/oleObject44.bin"/><Relationship Id="rId111" Type="http://schemas.openxmlformats.org/officeDocument/2006/relationships/image" Target="media/image48.wmf"/><Relationship Id="rId132" Type="http://schemas.openxmlformats.org/officeDocument/2006/relationships/oleObject" Target="embeddings/oleObject66.bin"/><Relationship Id="rId153" Type="http://schemas.openxmlformats.org/officeDocument/2006/relationships/image" Target="media/image69.wmf"/><Relationship Id="rId15" Type="http://schemas.openxmlformats.org/officeDocument/2006/relationships/oleObject" Target="embeddings/oleObject4.bin"/><Relationship Id="rId36" Type="http://schemas.openxmlformats.org/officeDocument/2006/relationships/image" Target="media/image12.wmf"/><Relationship Id="rId57" Type="http://schemas.openxmlformats.org/officeDocument/2006/relationships/oleObject" Target="embeddings/oleObject27.bin"/><Relationship Id="rId106" Type="http://schemas.openxmlformats.org/officeDocument/2006/relationships/oleObject" Target="embeddings/oleObject53.bin"/><Relationship Id="rId127" Type="http://schemas.openxmlformats.org/officeDocument/2006/relationships/image" Target="media/image56.wmf"/><Relationship Id="rId10" Type="http://schemas.openxmlformats.org/officeDocument/2006/relationships/oleObject" Target="embeddings/oleObject1.bin"/><Relationship Id="rId31" Type="http://schemas.openxmlformats.org/officeDocument/2006/relationships/oleObject" Target="embeddings/oleObject13.bin"/><Relationship Id="rId52" Type="http://schemas.openxmlformats.org/officeDocument/2006/relationships/image" Target="media/image20.wmf"/><Relationship Id="rId73" Type="http://schemas.openxmlformats.org/officeDocument/2006/relationships/image" Target="media/image29.wmf"/><Relationship Id="rId78" Type="http://schemas.openxmlformats.org/officeDocument/2006/relationships/oleObject" Target="embeddings/oleObject39.bin"/><Relationship Id="rId94" Type="http://schemas.openxmlformats.org/officeDocument/2006/relationships/oleObject" Target="embeddings/oleObject47.bin"/><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oleObject" Target="embeddings/oleObject61.bin"/><Relationship Id="rId143" Type="http://schemas.openxmlformats.org/officeDocument/2006/relationships/image" Target="media/image64.wmf"/><Relationship Id="rId148" Type="http://schemas.openxmlformats.org/officeDocument/2006/relationships/oleObject" Target="embeddings/oleObject74.bin"/><Relationship Id="rId4" Type="http://schemas.openxmlformats.org/officeDocument/2006/relationships/webSettings" Target="webSettings.xml"/><Relationship Id="rId9" Type="http://schemas.openxmlformats.org/officeDocument/2006/relationships/image" Target="media/image1.wmf"/><Relationship Id="rId26" Type="http://schemas.openxmlformats.org/officeDocument/2006/relationships/image" Target="media/image8.wmf"/><Relationship Id="rId47" Type="http://schemas.openxmlformats.org/officeDocument/2006/relationships/oleObject" Target="embeddings/oleObject22.bin"/><Relationship Id="rId68" Type="http://schemas.openxmlformats.org/officeDocument/2006/relationships/oleObject" Target="embeddings/oleObject34.bin"/><Relationship Id="rId89" Type="http://schemas.openxmlformats.org/officeDocument/2006/relationships/image" Target="media/image37.wmf"/><Relationship Id="rId112" Type="http://schemas.openxmlformats.org/officeDocument/2006/relationships/oleObject" Target="embeddings/oleObject56.bin"/><Relationship Id="rId133" Type="http://schemas.openxmlformats.org/officeDocument/2006/relationships/image" Target="media/image59.wmf"/><Relationship Id="rId154" Type="http://schemas.openxmlformats.org/officeDocument/2006/relationships/oleObject" Target="embeddings/oleObject77.bin"/><Relationship Id="rId16" Type="http://schemas.openxmlformats.org/officeDocument/2006/relationships/image" Target="media/image4.wmf"/><Relationship Id="rId37" Type="http://schemas.openxmlformats.org/officeDocument/2006/relationships/oleObject" Target="embeddings/oleObject17.bin"/><Relationship Id="rId58" Type="http://schemas.openxmlformats.org/officeDocument/2006/relationships/image" Target="media/image23.wmf"/><Relationship Id="rId79" Type="http://schemas.openxmlformats.org/officeDocument/2006/relationships/image" Target="media/image32.wmf"/><Relationship Id="rId102" Type="http://schemas.openxmlformats.org/officeDocument/2006/relationships/oleObject" Target="embeddings/oleObject51.bin"/><Relationship Id="rId123" Type="http://schemas.openxmlformats.org/officeDocument/2006/relationships/image" Target="media/image54.wmf"/><Relationship Id="rId144" Type="http://schemas.openxmlformats.org/officeDocument/2006/relationships/oleObject" Target="embeddings/oleObject72.bin"/><Relationship Id="rId90" Type="http://schemas.openxmlformats.org/officeDocument/2006/relationships/oleObject" Target="embeddings/oleObject45.bin"/><Relationship Id="rId27" Type="http://schemas.openxmlformats.org/officeDocument/2006/relationships/oleObject" Target="embeddings/oleObject11.bin"/><Relationship Id="rId48" Type="http://schemas.openxmlformats.org/officeDocument/2006/relationships/image" Target="media/image18.wmf"/><Relationship Id="rId69" Type="http://schemas.openxmlformats.org/officeDocument/2006/relationships/image" Target="media/image27.wmf"/><Relationship Id="rId113" Type="http://schemas.openxmlformats.org/officeDocument/2006/relationships/image" Target="media/image49.wmf"/><Relationship Id="rId134" Type="http://schemas.openxmlformats.org/officeDocument/2006/relationships/oleObject" Target="embeddings/oleObject67.bin"/><Relationship Id="rId80" Type="http://schemas.openxmlformats.org/officeDocument/2006/relationships/oleObject" Target="embeddings/oleObject40.bin"/><Relationship Id="rId155" Type="http://schemas.openxmlformats.org/officeDocument/2006/relationships/image" Target="media/image7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2061</Words>
  <Characters>11750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Sulaiman</dc:creator>
  <cp:lastModifiedBy>African Pharma 2016</cp:lastModifiedBy>
  <cp:revision>3</cp:revision>
  <dcterms:created xsi:type="dcterms:W3CDTF">2020-01-20T11:09:00Z</dcterms:created>
  <dcterms:modified xsi:type="dcterms:W3CDTF">2020-01-20T11:16:00Z</dcterms:modified>
</cp:coreProperties>
</file>