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5D997" w14:textId="77777777" w:rsidR="00307E60" w:rsidRDefault="00307E60" w:rsidP="00967B38">
      <w:pPr>
        <w:rPr>
          <w:b/>
          <w:sz w:val="28"/>
          <w:szCs w:val="28"/>
          <w:lang w:val="en-US"/>
        </w:rPr>
      </w:pPr>
    </w:p>
    <w:p w14:paraId="60F92CDA" w14:textId="77777777" w:rsidR="00307E60" w:rsidRDefault="00307E60" w:rsidP="00967B38">
      <w:pPr>
        <w:rPr>
          <w:b/>
          <w:sz w:val="28"/>
          <w:szCs w:val="28"/>
          <w:lang w:val="en-US"/>
        </w:rPr>
      </w:pPr>
    </w:p>
    <w:p w14:paraId="4CD8BF08" w14:textId="059AD62F" w:rsidR="00967B38" w:rsidRDefault="00967B38" w:rsidP="00967B38">
      <w:pPr>
        <w:rPr>
          <w:b/>
          <w:sz w:val="28"/>
          <w:szCs w:val="28"/>
          <w:lang w:val="en-US"/>
        </w:rPr>
      </w:pPr>
      <w:r w:rsidRPr="00F87A7C">
        <w:rPr>
          <w:b/>
          <w:sz w:val="28"/>
          <w:szCs w:val="28"/>
          <w:lang w:val="en-US"/>
        </w:rPr>
        <w:t xml:space="preserve">A Congenitally Bicuspid Aortic Valve (BAV) with </w:t>
      </w:r>
      <w:r w:rsidR="00A44886">
        <w:rPr>
          <w:b/>
          <w:sz w:val="28"/>
          <w:szCs w:val="28"/>
          <w:lang w:val="en-US"/>
        </w:rPr>
        <w:t xml:space="preserve">Ascending </w:t>
      </w:r>
      <w:r w:rsidRPr="00F87A7C">
        <w:rPr>
          <w:b/>
          <w:sz w:val="28"/>
          <w:szCs w:val="28"/>
          <w:lang w:val="en-US"/>
        </w:rPr>
        <w:t>Aortic Aneurysm, Chronic Dissection and Severe Aortic Regurgitation: A Case Report</w:t>
      </w:r>
    </w:p>
    <w:p w14:paraId="6131C1C6" w14:textId="3202766C" w:rsidR="00703B73" w:rsidRPr="00307E60" w:rsidRDefault="00307E60" w:rsidP="00307E60">
      <w:pPr>
        <w:tabs>
          <w:tab w:val="left" w:pos="1260"/>
        </w:tabs>
        <w:rPr>
          <w:b/>
          <w:lang w:val="en-US"/>
        </w:rPr>
      </w:pPr>
      <w:r w:rsidRPr="00307E60">
        <w:rPr>
          <w:b/>
          <w:lang w:val="en-US"/>
        </w:rPr>
        <w:tab/>
      </w:r>
    </w:p>
    <w:p w14:paraId="4CE3BD85" w14:textId="33DB7262" w:rsidR="00703B73" w:rsidRPr="00307E60" w:rsidRDefault="00703B73" w:rsidP="00967B38">
      <w:pPr>
        <w:rPr>
          <w:lang w:val="en-US"/>
        </w:rPr>
      </w:pPr>
      <w:proofErr w:type="spellStart"/>
      <w:r w:rsidRPr="00307E60">
        <w:rPr>
          <w:lang w:val="en-US"/>
        </w:rPr>
        <w:t>Saad</w:t>
      </w:r>
      <w:proofErr w:type="spellEnd"/>
      <w:r w:rsidRPr="00307E60">
        <w:rPr>
          <w:lang w:val="en-US"/>
        </w:rPr>
        <w:t xml:space="preserve"> Ahmad, </w:t>
      </w:r>
      <w:proofErr w:type="spellStart"/>
      <w:r w:rsidRPr="00307E60">
        <w:rPr>
          <w:lang w:val="en-US"/>
        </w:rPr>
        <w:t>Waqas</w:t>
      </w:r>
      <w:proofErr w:type="spellEnd"/>
      <w:r w:rsidRPr="00307E60">
        <w:rPr>
          <w:lang w:val="en-US"/>
        </w:rPr>
        <w:t xml:space="preserve"> Khan</w:t>
      </w:r>
    </w:p>
    <w:p w14:paraId="55E77584" w14:textId="6E15CB42" w:rsidR="00703B73" w:rsidRPr="00307E60" w:rsidRDefault="00703B73" w:rsidP="00967B38">
      <w:pPr>
        <w:rPr>
          <w:lang w:val="en-US"/>
        </w:rPr>
      </w:pPr>
      <w:r w:rsidRPr="00307E60">
        <w:rPr>
          <w:lang w:val="en-US"/>
        </w:rPr>
        <w:t>Lancashire Teaching Hospitals NHS Trust, UK</w:t>
      </w:r>
    </w:p>
    <w:p w14:paraId="3C48F52F" w14:textId="77777777" w:rsidR="00703B73" w:rsidRPr="00307E60" w:rsidRDefault="00703B73" w:rsidP="00967B38">
      <w:pPr>
        <w:rPr>
          <w:b/>
          <w:lang w:val="en-US"/>
        </w:rPr>
      </w:pPr>
    </w:p>
    <w:p w14:paraId="0B96A5E5" w14:textId="77777777" w:rsidR="005230B2" w:rsidRDefault="005230B2">
      <w:pPr>
        <w:rPr>
          <w:lang w:val="en-US"/>
        </w:rPr>
      </w:pPr>
    </w:p>
    <w:p w14:paraId="69D4BBCF" w14:textId="42792338" w:rsidR="006603AA" w:rsidRPr="00FE5C1D" w:rsidRDefault="002D796C">
      <w:pPr>
        <w:rPr>
          <w:lang w:val="en-US"/>
        </w:rPr>
      </w:pPr>
      <w:r w:rsidRPr="00FE5C1D">
        <w:rPr>
          <w:lang w:val="en-US"/>
        </w:rPr>
        <w:t>Abstract</w:t>
      </w:r>
      <w:r w:rsidR="00703B73">
        <w:rPr>
          <w:lang w:val="en-US"/>
        </w:rPr>
        <w:t>:</w:t>
      </w:r>
    </w:p>
    <w:p w14:paraId="0B052206" w14:textId="77777777" w:rsidR="002D796C" w:rsidRDefault="002D796C">
      <w:pPr>
        <w:rPr>
          <w:lang w:val="en-US"/>
        </w:rPr>
      </w:pPr>
    </w:p>
    <w:p w14:paraId="5EF6F993" w14:textId="63B568CE" w:rsidR="002D796C" w:rsidRDefault="00026C06">
      <w:pPr>
        <w:rPr>
          <w:lang w:val="en-US"/>
        </w:rPr>
      </w:pPr>
      <w:r>
        <w:rPr>
          <w:lang w:val="en-US"/>
        </w:rPr>
        <w:t>We discuss a case of</w:t>
      </w:r>
      <w:r w:rsidR="00967B38">
        <w:rPr>
          <w:lang w:val="en-US"/>
        </w:rPr>
        <w:t xml:space="preserve"> a</w:t>
      </w:r>
      <w:r>
        <w:rPr>
          <w:lang w:val="en-US"/>
        </w:rPr>
        <w:t xml:space="preserve"> Bicuspid Aortic Valve (B</w:t>
      </w:r>
      <w:r w:rsidR="00967B38">
        <w:rPr>
          <w:lang w:val="en-US"/>
        </w:rPr>
        <w:t>AV) in a 27 year-old Serbian man</w:t>
      </w:r>
      <w:r>
        <w:rPr>
          <w:lang w:val="en-US"/>
        </w:rPr>
        <w:t xml:space="preserve"> who was diagnosed and surgically treated while under our care. He had significant complications </w:t>
      </w:r>
      <w:r w:rsidR="00967B38">
        <w:rPr>
          <w:lang w:val="en-US"/>
        </w:rPr>
        <w:t xml:space="preserve">resulting from his congenital heart defect. This included severe aortic regurgitation, ascending aortic aneurysm </w:t>
      </w:r>
      <w:r w:rsidR="00671007">
        <w:rPr>
          <w:lang w:val="en-US"/>
        </w:rPr>
        <w:t>up to 8</w:t>
      </w:r>
      <w:r w:rsidR="00307E60">
        <w:rPr>
          <w:lang w:val="en-US"/>
        </w:rPr>
        <w:t xml:space="preserve"> cm </w:t>
      </w:r>
      <w:r w:rsidR="00967B38">
        <w:rPr>
          <w:lang w:val="en-US"/>
        </w:rPr>
        <w:t>and a chronic dissection.</w:t>
      </w:r>
    </w:p>
    <w:p w14:paraId="615F4281" w14:textId="77777777" w:rsidR="00967B38" w:rsidRDefault="00967B38">
      <w:pPr>
        <w:rPr>
          <w:lang w:val="en-US"/>
        </w:rPr>
      </w:pPr>
    </w:p>
    <w:p w14:paraId="51AF9124" w14:textId="11E3F15E" w:rsidR="002D796C" w:rsidRDefault="00967B38">
      <w:pPr>
        <w:rPr>
          <w:lang w:val="en-US"/>
        </w:rPr>
      </w:pPr>
      <w:r>
        <w:rPr>
          <w:lang w:val="en-US"/>
        </w:rPr>
        <w:t xml:space="preserve">BAV is the most common congenital cardiac anomaly, one that is associated with significant morbidity and poses a risk of sudden death. Aberrant aortic cusp formation during embryogenesis is the reason for a structurally </w:t>
      </w:r>
      <w:r w:rsidR="00B70DE0">
        <w:rPr>
          <w:lang w:val="en-US"/>
        </w:rPr>
        <w:t>abnormal valve with only two</w:t>
      </w:r>
      <w:r w:rsidR="00A959AF">
        <w:rPr>
          <w:lang w:val="en-US"/>
        </w:rPr>
        <w:t xml:space="preserve"> cusps. The valve tends to be stenosed initially and leads to dilatation of the aortic</w:t>
      </w:r>
      <w:r w:rsidR="00B70DE0">
        <w:rPr>
          <w:lang w:val="en-US"/>
        </w:rPr>
        <w:t xml:space="preserve"> root, ultimately culminating </w:t>
      </w:r>
      <w:r w:rsidR="00A959AF">
        <w:rPr>
          <w:lang w:val="en-US"/>
        </w:rPr>
        <w:t xml:space="preserve">to valve incompetence because of a high pressure aneurysm from </w:t>
      </w:r>
      <w:r w:rsidR="00156C56">
        <w:rPr>
          <w:lang w:val="en-US"/>
        </w:rPr>
        <w:t xml:space="preserve">progressive </w:t>
      </w:r>
      <w:r w:rsidR="00A959AF">
        <w:rPr>
          <w:lang w:val="en-US"/>
        </w:rPr>
        <w:t>post-stenotic dilatation.</w:t>
      </w:r>
    </w:p>
    <w:p w14:paraId="430D4450" w14:textId="77777777" w:rsidR="00A959AF" w:rsidRDefault="00A959AF">
      <w:pPr>
        <w:rPr>
          <w:lang w:val="en-US"/>
        </w:rPr>
      </w:pPr>
    </w:p>
    <w:p w14:paraId="59884705" w14:textId="4838AB61" w:rsidR="00156C56" w:rsidRDefault="00A959AF">
      <w:pPr>
        <w:rPr>
          <w:lang w:val="en-US"/>
        </w:rPr>
      </w:pPr>
      <w:r>
        <w:rPr>
          <w:lang w:val="en-US"/>
        </w:rPr>
        <w:t>The danger is that</w:t>
      </w:r>
      <w:r w:rsidR="00B70DE0">
        <w:rPr>
          <w:lang w:val="en-US"/>
        </w:rPr>
        <w:t xml:space="preserve"> a</w:t>
      </w:r>
      <w:r>
        <w:rPr>
          <w:lang w:val="en-US"/>
        </w:rPr>
        <w:t xml:space="preserve"> BAV is often asymptomatic and </w:t>
      </w:r>
      <w:r w:rsidR="00156C56">
        <w:rPr>
          <w:lang w:val="en-US"/>
        </w:rPr>
        <w:t xml:space="preserve">the structural </w:t>
      </w:r>
      <w:r>
        <w:rPr>
          <w:lang w:val="en-US"/>
        </w:rPr>
        <w:t>c</w:t>
      </w:r>
      <w:r w:rsidR="00671007">
        <w:rPr>
          <w:lang w:val="en-US"/>
        </w:rPr>
        <w:t>ardiac changes develop</w:t>
      </w:r>
      <w:r>
        <w:rPr>
          <w:lang w:val="en-US"/>
        </w:rPr>
        <w:t xml:space="preserve"> insidiously in young individuals, often males, with an excellent phys</w:t>
      </w:r>
      <w:r w:rsidR="00156C56">
        <w:rPr>
          <w:lang w:val="en-US"/>
        </w:rPr>
        <w:t>iological reserve. Such is the degree of functional co</w:t>
      </w:r>
      <w:r w:rsidR="00925455">
        <w:rPr>
          <w:lang w:val="en-US"/>
        </w:rPr>
        <w:t xml:space="preserve">mpensation for </w:t>
      </w:r>
      <w:r w:rsidR="00606E65">
        <w:rPr>
          <w:lang w:val="en-US"/>
        </w:rPr>
        <w:t xml:space="preserve">an </w:t>
      </w:r>
      <w:r w:rsidR="00925455">
        <w:rPr>
          <w:lang w:val="en-US"/>
        </w:rPr>
        <w:t xml:space="preserve">anatomical </w:t>
      </w:r>
      <w:r w:rsidR="00606E65">
        <w:rPr>
          <w:lang w:val="en-US"/>
        </w:rPr>
        <w:t>variant</w:t>
      </w:r>
      <w:r w:rsidR="00156C56">
        <w:rPr>
          <w:lang w:val="en-US"/>
        </w:rPr>
        <w:t xml:space="preserve"> that warning signs are not manifest. There can be little in the way of chest pa</w:t>
      </w:r>
      <w:r w:rsidR="002F3DFC">
        <w:rPr>
          <w:lang w:val="en-US"/>
        </w:rPr>
        <w:t>in or dyspnea, as seen in our case</w:t>
      </w:r>
      <w:r w:rsidR="00B70DE0">
        <w:rPr>
          <w:lang w:val="en-US"/>
        </w:rPr>
        <w:t xml:space="preserve">. </w:t>
      </w:r>
      <w:r w:rsidR="00156C56">
        <w:rPr>
          <w:lang w:val="en-US"/>
        </w:rPr>
        <w:t>The aneurysm can lead to initimal strain and dissection</w:t>
      </w:r>
      <w:r w:rsidR="0010569C">
        <w:rPr>
          <w:lang w:val="en-US"/>
        </w:rPr>
        <w:t>, and eventual</w:t>
      </w:r>
      <w:r w:rsidR="00156C56">
        <w:rPr>
          <w:lang w:val="en-US"/>
        </w:rPr>
        <w:t xml:space="preserve"> catastrophic rupture of the ascending aorta. Our patient had </w:t>
      </w:r>
      <w:r w:rsidR="0010569C">
        <w:rPr>
          <w:lang w:val="en-US"/>
        </w:rPr>
        <w:t xml:space="preserve">a </w:t>
      </w:r>
      <w:r w:rsidR="00156C56">
        <w:rPr>
          <w:lang w:val="en-US"/>
        </w:rPr>
        <w:t xml:space="preserve">dissection and </w:t>
      </w:r>
      <w:r w:rsidR="0010569C">
        <w:rPr>
          <w:lang w:val="en-US"/>
        </w:rPr>
        <w:t xml:space="preserve">was </w:t>
      </w:r>
      <w:r w:rsidR="00F87A7C">
        <w:rPr>
          <w:lang w:val="en-US"/>
        </w:rPr>
        <w:t xml:space="preserve">fortunately </w:t>
      </w:r>
      <w:r w:rsidR="0010569C">
        <w:rPr>
          <w:lang w:val="en-US"/>
        </w:rPr>
        <w:t>screened in a timely manner</w:t>
      </w:r>
      <w:r w:rsidR="00156C56">
        <w:rPr>
          <w:lang w:val="en-US"/>
        </w:rPr>
        <w:t xml:space="preserve"> such that surgical tre</w:t>
      </w:r>
      <w:r w:rsidR="0010569C">
        <w:rPr>
          <w:lang w:val="en-US"/>
        </w:rPr>
        <w:t>atment saved him from harm</w:t>
      </w:r>
      <w:r w:rsidR="00156C56">
        <w:rPr>
          <w:lang w:val="en-US"/>
        </w:rPr>
        <w:t>.</w:t>
      </w:r>
      <w:r w:rsidR="002F3DFC">
        <w:rPr>
          <w:lang w:val="en-US"/>
        </w:rPr>
        <w:t xml:space="preserve"> Any delays in</w:t>
      </w:r>
      <w:r w:rsidR="00156C56">
        <w:rPr>
          <w:lang w:val="en-US"/>
        </w:rPr>
        <w:t xml:space="preserve"> detection by even a few months may have been fatal.</w:t>
      </w:r>
    </w:p>
    <w:p w14:paraId="5AAA0717" w14:textId="77777777" w:rsidR="00B70DE0" w:rsidRDefault="00B70DE0">
      <w:pPr>
        <w:rPr>
          <w:lang w:val="en-US"/>
        </w:rPr>
      </w:pPr>
    </w:p>
    <w:p w14:paraId="47DEE641" w14:textId="46EABC32" w:rsidR="00B70DE0" w:rsidRDefault="00B70DE0">
      <w:pPr>
        <w:rPr>
          <w:lang w:val="en-US"/>
        </w:rPr>
      </w:pPr>
      <w:r>
        <w:rPr>
          <w:lang w:val="en-US"/>
        </w:rPr>
        <w:t>The</w:t>
      </w:r>
      <w:r w:rsidR="005F5AF7">
        <w:rPr>
          <w:lang w:val="en-US"/>
        </w:rPr>
        <w:t xml:space="preserve"> management of a complicated bicuspid valve is surgical correction. In the case described, replacement of the dysfunctional valve and th</w:t>
      </w:r>
      <w:r w:rsidR="00FE5C1D">
        <w:rPr>
          <w:lang w:val="en-US"/>
        </w:rPr>
        <w:t xml:space="preserve">e aortic root was indicated. A </w:t>
      </w:r>
      <w:r w:rsidR="005F5AF7">
        <w:rPr>
          <w:lang w:val="en-US"/>
        </w:rPr>
        <w:t xml:space="preserve">metallic </w:t>
      </w:r>
      <w:r w:rsidR="00606E65">
        <w:rPr>
          <w:lang w:val="en-US"/>
        </w:rPr>
        <w:t>Aortic Valve R</w:t>
      </w:r>
      <w:r w:rsidR="005F5AF7">
        <w:rPr>
          <w:lang w:val="en-US"/>
        </w:rPr>
        <w:t xml:space="preserve">eplacement </w:t>
      </w:r>
      <w:r w:rsidR="00FE5C1D">
        <w:rPr>
          <w:lang w:val="en-US"/>
        </w:rPr>
        <w:t xml:space="preserve">(AVR) </w:t>
      </w:r>
      <w:r w:rsidR="005F5AF7">
        <w:rPr>
          <w:lang w:val="en-US"/>
        </w:rPr>
        <w:t xml:space="preserve">and Dacron graft </w:t>
      </w:r>
      <w:r w:rsidR="00606E65">
        <w:rPr>
          <w:lang w:val="en-US"/>
        </w:rPr>
        <w:t>procedure were performed</w:t>
      </w:r>
      <w:r w:rsidR="005F5AF7">
        <w:rPr>
          <w:lang w:val="en-US"/>
        </w:rPr>
        <w:t xml:space="preserve"> an</w:t>
      </w:r>
      <w:r w:rsidR="00A44886">
        <w:rPr>
          <w:lang w:val="en-US"/>
        </w:rPr>
        <w:t>d an excellent outcome was achieved.</w:t>
      </w:r>
    </w:p>
    <w:p w14:paraId="3434DD1E" w14:textId="77777777" w:rsidR="00F87A7C" w:rsidRDefault="00F87A7C">
      <w:pPr>
        <w:rPr>
          <w:lang w:val="en-US"/>
        </w:rPr>
      </w:pPr>
    </w:p>
    <w:p w14:paraId="6B139B37" w14:textId="77777777" w:rsidR="00F87A7C" w:rsidRDefault="00F87A7C">
      <w:pPr>
        <w:rPr>
          <w:lang w:val="en-US"/>
        </w:rPr>
      </w:pPr>
    </w:p>
    <w:p w14:paraId="4D2A7D50" w14:textId="5942823D" w:rsidR="00703B73" w:rsidRDefault="00703B73">
      <w:pPr>
        <w:rPr>
          <w:lang w:val="en-US"/>
        </w:rPr>
      </w:pPr>
      <w:r>
        <w:rPr>
          <w:lang w:val="en-US"/>
        </w:rPr>
        <w:t>Presenting Author:</w:t>
      </w:r>
    </w:p>
    <w:p w14:paraId="721636D5" w14:textId="77777777" w:rsidR="00703B73" w:rsidRDefault="00703B73">
      <w:pPr>
        <w:rPr>
          <w:lang w:val="en-US"/>
        </w:rPr>
      </w:pPr>
    </w:p>
    <w:p w14:paraId="62DEEA72" w14:textId="1CD50988" w:rsidR="00703B73" w:rsidRDefault="00703B73">
      <w:pPr>
        <w:rPr>
          <w:lang w:val="en-US"/>
        </w:rPr>
      </w:pPr>
      <w:proofErr w:type="spellStart"/>
      <w:r>
        <w:rPr>
          <w:lang w:val="en-US"/>
        </w:rPr>
        <w:t>Saad</w:t>
      </w:r>
      <w:proofErr w:type="spellEnd"/>
      <w:r>
        <w:rPr>
          <w:lang w:val="en-US"/>
        </w:rPr>
        <w:t xml:space="preserve"> Ahmad</w:t>
      </w:r>
    </w:p>
    <w:p w14:paraId="04BFFA7D" w14:textId="102188C5" w:rsidR="00703B73" w:rsidRDefault="00B314AC">
      <w:pPr>
        <w:rPr>
          <w:lang w:val="en-US"/>
        </w:rPr>
      </w:pPr>
      <w:hyperlink r:id="rId4" w:history="1">
        <w:r w:rsidR="00703B73" w:rsidRPr="004569AA">
          <w:rPr>
            <w:rStyle w:val="Hyperlink"/>
            <w:lang w:val="en-US"/>
          </w:rPr>
          <w:t>saadahmad@nhs.net</w:t>
        </w:r>
      </w:hyperlink>
    </w:p>
    <w:p w14:paraId="7188974C" w14:textId="377357BA" w:rsidR="00703B73" w:rsidRDefault="00703B73">
      <w:pPr>
        <w:rPr>
          <w:lang w:val="en-US"/>
        </w:rPr>
      </w:pPr>
      <w:r>
        <w:rPr>
          <w:lang w:val="en-US"/>
        </w:rPr>
        <w:t>+447923109573</w:t>
      </w:r>
    </w:p>
    <w:p w14:paraId="4C82BD6D" w14:textId="77777777" w:rsidR="00B314AC" w:rsidRDefault="00B314AC">
      <w:pPr>
        <w:rPr>
          <w:lang w:val="en-US"/>
        </w:rPr>
      </w:pPr>
    </w:p>
    <w:p w14:paraId="635FE3B0" w14:textId="122A4F0C" w:rsidR="00B314AC" w:rsidRPr="002D796C" w:rsidRDefault="00B314AC">
      <w:pPr>
        <w:rPr>
          <w:lang w:val="en-US"/>
        </w:rPr>
      </w:pPr>
      <w:r>
        <w:rPr>
          <w:lang w:val="en-US"/>
        </w:rPr>
        <w:t>Presentation to be done either as a Poster or Oral Presentation at the upcoming European Heart Disease and Heart Failure Congress in Paris, February 2018</w:t>
      </w:r>
      <w:bookmarkStart w:id="0" w:name="_GoBack"/>
      <w:bookmarkEnd w:id="0"/>
    </w:p>
    <w:sectPr w:rsidR="00B314AC" w:rsidRPr="002D796C" w:rsidSect="00921FA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6C"/>
    <w:rsid w:val="00026C06"/>
    <w:rsid w:val="0010569C"/>
    <w:rsid w:val="00156C56"/>
    <w:rsid w:val="002D796C"/>
    <w:rsid w:val="002F3DFC"/>
    <w:rsid w:val="00307E60"/>
    <w:rsid w:val="00381702"/>
    <w:rsid w:val="005230B2"/>
    <w:rsid w:val="005F5AF7"/>
    <w:rsid w:val="00606E65"/>
    <w:rsid w:val="00671007"/>
    <w:rsid w:val="00703B73"/>
    <w:rsid w:val="008A6F7A"/>
    <w:rsid w:val="00921FAD"/>
    <w:rsid w:val="00925455"/>
    <w:rsid w:val="00967B38"/>
    <w:rsid w:val="00A44886"/>
    <w:rsid w:val="00A959AF"/>
    <w:rsid w:val="00B314AC"/>
    <w:rsid w:val="00B70DE0"/>
    <w:rsid w:val="00CE323F"/>
    <w:rsid w:val="00F87A7C"/>
    <w:rsid w:val="00FE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989FD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3B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saadahmad@nhs.net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2017-12-04T22:31:00Z</dcterms:created>
  <dcterms:modified xsi:type="dcterms:W3CDTF">2017-12-04T22:31:00Z</dcterms:modified>
</cp:coreProperties>
</file>