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C2D" w:rsidRDefault="00B33C2D" w:rsidP="00B33C2D">
      <w:pPr>
        <w:jc w:val="both"/>
        <w:rPr>
          <w:sz w:val="22"/>
          <w:szCs w:val="22"/>
          <w:lang w:val="en-GB"/>
        </w:rPr>
      </w:pPr>
      <w:r>
        <w:rPr>
          <w:sz w:val="22"/>
          <w:szCs w:val="22"/>
          <w:lang w:val="en-GB"/>
        </w:rPr>
        <w:t xml:space="preserve">                                                                                                                                      </w:t>
      </w:r>
      <w:r w:rsidRPr="00B33C2D">
        <w:rPr>
          <w:noProof/>
          <w:lang w:val="ms-MY" w:eastAsia="ms-MY"/>
        </w:rPr>
        <w:drawing>
          <wp:inline distT="0" distB="0" distL="0" distR="0">
            <wp:extent cx="1341120" cy="1905677"/>
            <wp:effectExtent l="0" t="0" r="0" b="0"/>
            <wp:docPr id="2" name="Picture 2" descr="C:\Users\paul-pc\Downloads\WhatsApp Image 2020-01-01 at 11.04.1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ul-pc\Downloads\WhatsApp Image 2020-01-01 at 11.04.10 PM.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57042" cy="1928301"/>
                    </a:xfrm>
                    <a:prstGeom prst="rect">
                      <a:avLst/>
                    </a:prstGeom>
                    <a:noFill/>
                    <a:ln>
                      <a:noFill/>
                    </a:ln>
                  </pic:spPr>
                </pic:pic>
              </a:graphicData>
            </a:graphic>
          </wp:inline>
        </w:drawing>
      </w:r>
    </w:p>
    <w:p w:rsidR="00B33C2D" w:rsidRPr="00DF0382" w:rsidRDefault="00B33C2D" w:rsidP="00B33C2D">
      <w:pPr>
        <w:pStyle w:val="p"/>
        <w:shd w:val="clear" w:color="auto" w:fill="FFFFFF"/>
        <w:spacing w:before="166" w:beforeAutospacing="0" w:after="0" w:afterAutospacing="0" w:line="480" w:lineRule="auto"/>
        <w:jc w:val="both"/>
        <w:rPr>
          <w:color w:val="000000"/>
        </w:rPr>
      </w:pPr>
      <w:r>
        <w:rPr>
          <w:rFonts w:eastAsia="MS PGothic"/>
          <w:b/>
          <w:color w:val="000000"/>
          <w:sz w:val="28"/>
          <w:szCs w:val="28"/>
        </w:rPr>
        <w:t xml:space="preserve">Title: </w:t>
      </w:r>
      <w:r w:rsidRPr="005B0DE4">
        <w:rPr>
          <w:rFonts w:asciiTheme="majorBidi" w:hAnsiTheme="majorBidi" w:cstheme="majorBidi"/>
          <w:bCs/>
        </w:rPr>
        <w:t>Role of Three Dimensional Transthoracic Echocardiography in Detecting the Change of Left Ventricular Global and Regional Wall Function</w:t>
      </w:r>
    </w:p>
    <w:p w:rsidR="00B33C2D" w:rsidRDefault="00B33C2D" w:rsidP="00B33C2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Pr="00B33C2D">
        <w:rPr>
          <w:b/>
          <w:bCs/>
          <w:lang w:val="en-NZ"/>
        </w:rPr>
        <w:t>DR/</w:t>
      </w:r>
      <w:proofErr w:type="spellStart"/>
      <w:r w:rsidRPr="00B33C2D">
        <w:rPr>
          <w:b/>
          <w:bCs/>
          <w:lang w:val="en-NZ"/>
        </w:rPr>
        <w:t>Zakarya</w:t>
      </w:r>
      <w:proofErr w:type="spellEnd"/>
      <w:r w:rsidRPr="00B33C2D">
        <w:rPr>
          <w:b/>
          <w:bCs/>
          <w:lang w:val="en-NZ"/>
        </w:rPr>
        <w:t xml:space="preserve"> </w:t>
      </w:r>
      <w:proofErr w:type="spellStart"/>
      <w:r w:rsidRPr="00B33C2D">
        <w:rPr>
          <w:b/>
          <w:bCs/>
          <w:lang w:val="en-NZ"/>
        </w:rPr>
        <w:t>Radman</w:t>
      </w:r>
      <w:proofErr w:type="spellEnd"/>
      <w:r w:rsidRPr="00B33C2D">
        <w:rPr>
          <w:b/>
          <w:bCs/>
          <w:lang w:val="en-NZ"/>
        </w:rPr>
        <w:t xml:space="preserve"> Hasan Saad     </w:t>
      </w:r>
    </w:p>
    <w:p w:rsidR="00B33C2D" w:rsidRPr="00FA687D" w:rsidRDefault="00B33C2D" w:rsidP="00D27FA1">
      <w:pPr>
        <w:jc w:val="both"/>
      </w:pPr>
      <w:r w:rsidRPr="00FA687D">
        <w:t xml:space="preserve">Zakarya R. Saad, department </w:t>
      </w:r>
      <w:r>
        <w:t xml:space="preserve">of cardiology, Cairo University </w:t>
      </w:r>
      <w:r w:rsidRPr="008C173D">
        <w:rPr>
          <w:rFonts w:eastAsia="MS PGothic" w:hAnsi="Arial"/>
          <w:b/>
          <w:color w:val="000000"/>
        </w:rPr>
        <w:t>E-mail</w:t>
      </w:r>
      <w:r>
        <w:rPr>
          <w:rFonts w:eastAsia="MS PGothic" w:hAnsi="Arial"/>
          <w:color w:val="000000"/>
        </w:rPr>
        <w:t xml:space="preserve">: </w:t>
      </w:r>
      <w:r w:rsidRPr="00FA687D">
        <w:t xml:space="preserve"> </w:t>
      </w:r>
      <w:hyperlink r:id="rId5" w:history="1">
        <w:r w:rsidRPr="00FA687D">
          <w:rPr>
            <w:rStyle w:val="Hyperlink"/>
          </w:rPr>
          <w:t>zakarya.aldobai@gmail.com</w:t>
        </w:r>
      </w:hyperlink>
      <w:r w:rsidRPr="00FA687D">
        <w:t xml:space="preserve">. Mobile: </w:t>
      </w:r>
      <w:r w:rsidR="00D27FA1">
        <w:t>+</w:t>
      </w:r>
      <w:r w:rsidRPr="00FA687D">
        <w:t>201225999731</w:t>
      </w:r>
    </w:p>
    <w:p w:rsidR="00B33C2D" w:rsidRPr="004B65B7" w:rsidRDefault="00B33C2D" w:rsidP="00B33C2D">
      <w:pPr>
        <w:jc w:val="center"/>
      </w:pPr>
    </w:p>
    <w:p w:rsidR="00125A81" w:rsidRDefault="00B33C2D" w:rsidP="00125A81">
      <w:pPr>
        <w:jc w:val="both"/>
        <w:rPr>
          <w:b/>
          <w:bCs/>
          <w:i/>
          <w:iCs/>
        </w:rPr>
      </w:pPr>
      <w:r>
        <w:rPr>
          <w:color w:val="000000"/>
        </w:rPr>
        <w:t xml:space="preserve"> </w:t>
      </w:r>
      <w:r w:rsidR="00125A81">
        <w:rPr>
          <w:color w:val="000000"/>
        </w:rPr>
        <w:t>.........</w:t>
      </w:r>
      <w:r w:rsidR="00125A81" w:rsidRPr="00BE3293">
        <w:t>The role of the three dimensional echocardiography (3-DE) in assessment of global and regional LV function need to be studied.</w:t>
      </w:r>
      <w:r w:rsidR="00125A81" w:rsidRPr="00BE3293">
        <w:rPr>
          <w:b/>
          <w:bCs/>
          <w:i/>
          <w:iCs/>
        </w:rPr>
        <w:t xml:space="preserve"> </w:t>
      </w:r>
      <w:r w:rsidR="00125A81">
        <w:rPr>
          <w:b/>
          <w:bCs/>
        </w:rPr>
        <w:t>T</w:t>
      </w:r>
      <w:r w:rsidR="00125A81" w:rsidRPr="00125A81">
        <w:t>his</w:t>
      </w:r>
      <w:r w:rsidR="00125A81" w:rsidRPr="00BE3293">
        <w:t xml:space="preserve"> study aimed to </w:t>
      </w:r>
      <w:r w:rsidR="00125A81" w:rsidRPr="00BE3293">
        <w:rPr>
          <w:rFonts w:asciiTheme="majorBidi" w:hAnsiTheme="majorBidi" w:cstheme="majorBidi"/>
          <w:bCs/>
        </w:rPr>
        <w:t>compare between 2DE and 3DE in detection of regional wall motion abnormality (RWMA)</w:t>
      </w:r>
      <w:r w:rsidR="00125A81">
        <w:rPr>
          <w:rFonts w:asciiTheme="majorBidi" w:hAnsiTheme="majorBidi" w:cstheme="majorBidi"/>
          <w:bCs/>
        </w:rPr>
        <w:t xml:space="preserve"> </w:t>
      </w:r>
      <w:r w:rsidR="00125A81" w:rsidRPr="00BE3293">
        <w:rPr>
          <w:rFonts w:asciiTheme="majorBidi" w:hAnsiTheme="majorBidi" w:cstheme="majorBidi"/>
          <w:bCs/>
        </w:rPr>
        <w:t>and evaluation of LV regional and global function.</w:t>
      </w:r>
      <w:r w:rsidR="00125A81" w:rsidRPr="00BE3293">
        <w:rPr>
          <w:b/>
          <w:bCs/>
          <w:i/>
          <w:iCs/>
        </w:rPr>
        <w:t xml:space="preserve"> </w:t>
      </w:r>
    </w:p>
    <w:p w:rsidR="00125A81" w:rsidRDefault="00125A81" w:rsidP="00125A81">
      <w:pPr>
        <w:jc w:val="both"/>
      </w:pPr>
      <w:r w:rsidRPr="00BE3293">
        <w:rPr>
          <w:rFonts w:asciiTheme="majorBidi" w:hAnsiTheme="majorBidi" w:cstheme="majorBidi"/>
        </w:rPr>
        <w:t>This study was conducted on seventy subjects divided into two groups: Group 1 (patients’ group) included 50 patients with acute coronary syndrome (mean age 55 ± 8 years) and Group 2 (controls’ group) included 30 healthy subjects (mean age 32.6 ± 8.5 years).</w:t>
      </w:r>
      <w:r w:rsidRPr="00BE3293">
        <w:t xml:space="preserve"> All subjects underwent evaluation by 2 and 3-DE to detect the prese</w:t>
      </w:r>
      <w:r>
        <w:t>nce of wall motion abnormality.</w:t>
      </w:r>
    </w:p>
    <w:p w:rsidR="00125A81" w:rsidRDefault="00125A81" w:rsidP="00125A81">
      <w:pPr>
        <w:jc w:val="both"/>
        <w:rPr>
          <w:b/>
          <w:bCs/>
          <w:i/>
          <w:iCs/>
        </w:rPr>
      </w:pPr>
      <w:r w:rsidRPr="00BE3293">
        <w:t xml:space="preserve"> </w:t>
      </w:r>
      <w:r w:rsidRPr="00BE3293">
        <w:rPr>
          <w:rFonts w:asciiTheme="majorBidi" w:hAnsiTheme="majorBidi" w:cstheme="majorBidi"/>
        </w:rPr>
        <w:t xml:space="preserve">Assessment of regional EF by 3DE agreed with 2D assessment, and agreement was better in certain myocardial segments (anterior wall, basal segment of inferior wall, basal segment of lateral wall and apex) than other segments. </w:t>
      </w:r>
    </w:p>
    <w:p w:rsidR="00125A81" w:rsidRPr="00BE3293" w:rsidRDefault="00125A81" w:rsidP="00125A81">
      <w:pPr>
        <w:jc w:val="both"/>
        <w:rPr>
          <w:rFonts w:asciiTheme="majorBidi" w:hAnsiTheme="majorBidi" w:cstheme="majorBidi"/>
        </w:rPr>
      </w:pPr>
      <w:r>
        <w:rPr>
          <w:rFonts w:asciiTheme="majorBidi" w:hAnsiTheme="majorBidi" w:cstheme="majorBidi"/>
        </w:rPr>
        <w:t>The 3-</w:t>
      </w:r>
      <w:r w:rsidRPr="00BE3293">
        <w:rPr>
          <w:rFonts w:asciiTheme="majorBidi" w:hAnsiTheme="majorBidi" w:cstheme="majorBidi"/>
        </w:rPr>
        <w:t>D echocardiography provides objective and assessment of regional wall motion abnormalities in patients with ACS. However, it does not show superiority over the routine assessment of RWMA by 2D echocardiography.</w:t>
      </w:r>
    </w:p>
    <w:p w:rsidR="00B33C2D" w:rsidRPr="0002428C" w:rsidRDefault="00125A81" w:rsidP="0002428C">
      <w:pPr>
        <w:jc w:val="both"/>
        <w:rPr>
          <w:rFonts w:asciiTheme="majorBidi" w:hAnsiTheme="majorBidi" w:cstheme="majorBidi"/>
          <w:noProof/>
        </w:rPr>
      </w:pPr>
      <w:r w:rsidRPr="00BE3293">
        <w:rPr>
          <w:b/>
          <w:bCs/>
        </w:rPr>
        <w:t>Keywords</w:t>
      </w:r>
      <w:r w:rsidRPr="00BE3293">
        <w:t>: 3-D Echocardiography, ACS, wall-motion abnormality.</w:t>
      </w:r>
    </w:p>
    <w:p w:rsidR="00B33C2D" w:rsidRPr="00DF0382" w:rsidRDefault="00B33C2D" w:rsidP="00B33C2D">
      <w:pPr>
        <w:jc w:val="both"/>
        <w:rPr>
          <w:color w:val="000000"/>
          <w:lang w:val="ms-MY"/>
        </w:rPr>
      </w:pPr>
    </w:p>
    <w:p w:rsidR="00B33C2D" w:rsidRDefault="00B33C2D" w:rsidP="00B33C2D">
      <w:pPr>
        <w:jc w:val="both"/>
        <w:rPr>
          <w:b/>
        </w:rPr>
      </w:pPr>
      <w:r>
        <w:rPr>
          <w:b/>
        </w:rPr>
        <w:t>Biography</w:t>
      </w:r>
    </w:p>
    <w:p w:rsidR="00B33C2D" w:rsidRDefault="00B33C2D" w:rsidP="00B33C2D">
      <w:pPr>
        <w:jc w:val="both"/>
        <w:rPr>
          <w:b/>
        </w:rPr>
      </w:pPr>
    </w:p>
    <w:p w:rsidR="00125A81" w:rsidRPr="00125A81" w:rsidRDefault="00125A81" w:rsidP="00125A81">
      <w:pPr>
        <w:widowControl w:val="0"/>
        <w:autoSpaceDE w:val="0"/>
        <w:autoSpaceDN w:val="0"/>
        <w:adjustRightInd w:val="0"/>
        <w:rPr>
          <w:rFonts w:asciiTheme="majorBidi" w:hAnsiTheme="majorBidi" w:cstheme="majorBidi"/>
        </w:rPr>
      </w:pPr>
      <w:r w:rsidRPr="00125A81">
        <w:rPr>
          <w:rFonts w:asciiTheme="majorBidi" w:hAnsiTheme="majorBidi" w:cstheme="majorBidi"/>
        </w:rPr>
        <w:t xml:space="preserve">Zakarya Radman Hasan Saad </w:t>
      </w:r>
      <w:r w:rsidRPr="00125A81">
        <w:rPr>
          <w:rFonts w:asciiTheme="majorBidi" w:hAnsiTheme="majorBidi" w:cstheme="majorBidi"/>
        </w:rPr>
        <w:t xml:space="preserve">specialist in Cardiology, </w:t>
      </w:r>
      <w:r w:rsidRPr="00125A81">
        <w:rPr>
          <w:rFonts w:asciiTheme="majorBidi" w:hAnsiTheme="majorBidi" w:cstheme="majorBidi"/>
        </w:rPr>
        <w:t>Ma</w:t>
      </w:r>
      <w:r>
        <w:rPr>
          <w:rFonts w:asciiTheme="majorBidi" w:hAnsiTheme="majorBidi" w:cstheme="majorBidi"/>
        </w:rPr>
        <w:t>ster Degree (MSc) of Cardiology</w:t>
      </w:r>
      <w:r w:rsidRPr="00125A81">
        <w:rPr>
          <w:rFonts w:asciiTheme="majorBidi" w:hAnsiTheme="majorBidi" w:cstheme="majorBidi"/>
        </w:rPr>
        <w:t xml:space="preserve"> Cairo University, Cairo, Egypt, Nov 2018. Bache</w:t>
      </w:r>
      <w:r>
        <w:rPr>
          <w:rFonts w:asciiTheme="majorBidi" w:hAnsiTheme="majorBidi" w:cstheme="majorBidi"/>
        </w:rPr>
        <w:t>lor Degree of Medicine (MBBS):</w:t>
      </w:r>
      <w:r w:rsidRPr="00125A81">
        <w:rPr>
          <w:rFonts w:asciiTheme="majorBidi" w:hAnsiTheme="majorBidi" w:cstheme="majorBidi"/>
        </w:rPr>
        <w:t xml:space="preserve">very good /Damascus University, Damascus, Syria, 2011. One year of internship at Damascus University Hospital Syria, attending the entire departments as scheduled by the Syria University Hospitals </w:t>
      </w:r>
      <w:r w:rsidRPr="00125A81">
        <w:rPr>
          <w:rFonts w:asciiTheme="majorBidi" w:hAnsiTheme="majorBidi" w:cstheme="majorBidi"/>
        </w:rPr>
        <w:t xml:space="preserve">having skills and broad knowledge on assessment and diagnosis of the patients with further development of the appropriate treatment plan and follow up the patients. </w:t>
      </w:r>
      <w:r w:rsidRPr="00125A81">
        <w:rPr>
          <w:rFonts w:asciiTheme="majorBidi" w:hAnsiTheme="majorBidi" w:cstheme="majorBidi"/>
        </w:rPr>
        <w:t xml:space="preserve">Jan-2014-July2019: Worked as a resident in the department of Cardiovascular Medicine , Kaser Al-Aini Hospital-Cairo University in the following: </w:t>
      </w:r>
      <w:r w:rsidRPr="00125A81">
        <w:rPr>
          <w:rFonts w:asciiTheme="majorBidi" w:hAnsiTheme="majorBidi" w:cstheme="majorBidi"/>
        </w:rPr>
        <w:t xml:space="preserve">Also skilled in diagnostic procedures with patients  </w:t>
      </w:r>
    </w:p>
    <w:p w:rsidR="00B33C2D" w:rsidRDefault="00125A81" w:rsidP="00125A81">
      <w:pPr>
        <w:widowControl w:val="0"/>
        <w:autoSpaceDE w:val="0"/>
        <w:autoSpaceDN w:val="0"/>
        <w:adjustRightInd w:val="0"/>
        <w:rPr>
          <w:b/>
          <w:bCs/>
          <w:szCs w:val="22"/>
          <w:u w:val="single"/>
          <w:lang w:val="en-US"/>
        </w:rPr>
      </w:pPr>
      <w:r w:rsidRPr="00125A81">
        <w:rPr>
          <w:lang w:val="en-US"/>
        </w:rPr>
        <w:t xml:space="preserve"> </w:t>
      </w:r>
      <w:r w:rsidR="00B33C2D" w:rsidRPr="00C14570">
        <w:rPr>
          <w:b/>
          <w:bCs/>
          <w:szCs w:val="22"/>
          <w:u w:val="single"/>
          <w:lang w:val="en-US"/>
        </w:rPr>
        <w:t>PUBLICATIONS (JOURNAL</w:t>
      </w:r>
    </w:p>
    <w:p w:rsidR="0002428C" w:rsidRDefault="003859ED" w:rsidP="0002428C">
      <w:pPr>
        <w:shd w:val="clear" w:color="auto" w:fill="FFFFFF"/>
      </w:pPr>
      <w:r>
        <w:t>1-</w:t>
      </w:r>
      <w:r w:rsidR="0002428C">
        <w:t xml:space="preserve">Assessment of left ventricular regional wall motion abnormalities using regional time –volume curves obtained by real time three- dimensional echocardiography in Egyptian heart journal  2018  </w:t>
      </w:r>
    </w:p>
    <w:p w:rsidR="003859ED" w:rsidRDefault="0002428C" w:rsidP="003859ED">
      <w:pPr>
        <w:shd w:val="clear" w:color="auto" w:fill="FFFFFF"/>
        <w:rPr>
          <w:lang w:val="ms-MY" w:eastAsia="ms-MY"/>
        </w:rPr>
      </w:pPr>
      <w:r>
        <w:t xml:space="preserve"> </w:t>
      </w:r>
      <w:r w:rsidR="00B33C2D">
        <w:rPr>
          <w:lang w:val="ms-MY" w:eastAsia="ms-MY"/>
        </w:rPr>
        <w:t>2</w:t>
      </w:r>
      <w:r w:rsidR="003859ED">
        <w:rPr>
          <w:lang w:val="ms-MY" w:eastAsia="ms-MY"/>
        </w:rPr>
        <w:t>-</w:t>
      </w:r>
      <w:r w:rsidR="003859ED" w:rsidRPr="0002428C">
        <w:rPr>
          <w:lang w:val="ms-MY" w:eastAsia="ms-MY"/>
        </w:rPr>
        <w:t>Medical Society Membership:</w:t>
      </w:r>
    </w:p>
    <w:p w:rsidR="003859ED" w:rsidRPr="00C7572E" w:rsidRDefault="003859ED" w:rsidP="003859ED">
      <w:pPr>
        <w:shd w:val="clear" w:color="auto" w:fill="FFFFFF"/>
        <w:rPr>
          <w:b/>
          <w:bCs/>
          <w:szCs w:val="22"/>
          <w:u w:val="single"/>
        </w:rPr>
      </w:pPr>
      <w:r w:rsidRPr="0002428C">
        <w:rPr>
          <w:lang w:val="ms-MY" w:eastAsia="ms-MY"/>
        </w:rPr>
        <w:t xml:space="preserve"> Professional Membership of Egyptian Society of Cardiology, 2019 </w:t>
      </w:r>
      <w:r w:rsidRPr="00C7572E">
        <w:rPr>
          <w:b/>
          <w:bCs/>
          <w:szCs w:val="22"/>
          <w:u w:val="single"/>
        </w:rPr>
        <w:t xml:space="preserve"> </w:t>
      </w:r>
    </w:p>
    <w:p w:rsidR="00B33C2D" w:rsidRPr="00C7572E" w:rsidRDefault="0002428C" w:rsidP="003859ED">
      <w:pPr>
        <w:shd w:val="clear" w:color="auto" w:fill="FFFFFF"/>
        <w:rPr>
          <w:b/>
          <w:bCs/>
          <w:szCs w:val="22"/>
          <w:u w:val="single"/>
        </w:rPr>
      </w:pPr>
      <w:r w:rsidRPr="00C7572E">
        <w:rPr>
          <w:b/>
          <w:bCs/>
          <w:szCs w:val="22"/>
          <w:u w:val="single"/>
        </w:rPr>
        <w:t xml:space="preserve"> </w:t>
      </w:r>
    </w:p>
    <w:p w:rsidR="00B33C2D" w:rsidRPr="00A41107" w:rsidRDefault="00B33C2D" w:rsidP="00B33C2D">
      <w:pPr>
        <w:jc w:val="both"/>
        <w:rPr>
          <w:rFonts w:eastAsia="MS PGothic"/>
          <w:b/>
          <w:color w:val="000000"/>
          <w:szCs w:val="32"/>
        </w:rPr>
      </w:pPr>
    </w:p>
    <w:p w:rsidR="00B33C2D" w:rsidRDefault="00B33C2D" w:rsidP="0002428C">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02428C">
        <w:rPr>
          <w:lang w:val="en-NZ"/>
        </w:rPr>
        <w:t xml:space="preserve">Dr </w:t>
      </w:r>
      <w:r w:rsidR="0002428C" w:rsidRPr="00125A81">
        <w:rPr>
          <w:rFonts w:asciiTheme="majorBidi" w:hAnsiTheme="majorBidi" w:cstheme="majorBidi"/>
        </w:rPr>
        <w:t>Zakarya Radman Hasan</w:t>
      </w:r>
    </w:p>
    <w:p w:rsidR="00B33C2D" w:rsidRDefault="00B33C2D" w:rsidP="0002428C">
      <w:pPr>
        <w:autoSpaceDE w:val="0"/>
        <w:autoSpaceDN w:val="0"/>
        <w:adjustRightInd w:val="0"/>
        <w:rPr>
          <w:lang w:val="en-NZ"/>
        </w:rPr>
      </w:pPr>
      <w:r>
        <w:rPr>
          <w:lang w:val="en-NZ"/>
        </w:rPr>
        <w:t xml:space="preserve">Affiliation: </w:t>
      </w:r>
      <w:r w:rsidR="0002428C" w:rsidRPr="0002428C">
        <w:rPr>
          <w:lang w:val="en-US"/>
        </w:rPr>
        <w:t>specialist in Cardiology</w:t>
      </w:r>
      <w:r w:rsidR="0002428C">
        <w:rPr>
          <w:lang w:val="en-US"/>
        </w:rPr>
        <w:t>,</w:t>
      </w:r>
      <w:r w:rsidR="0002428C" w:rsidRPr="0002428C">
        <w:t xml:space="preserve"> </w:t>
      </w:r>
      <w:r w:rsidR="0002428C" w:rsidRPr="0002428C">
        <w:rPr>
          <w:lang w:val="en-US"/>
        </w:rPr>
        <w:t>Master Degree (MSc) of Cardiology</w:t>
      </w:r>
    </w:p>
    <w:p w:rsidR="00B33C2D" w:rsidRDefault="00B33C2D" w:rsidP="0002428C">
      <w:pPr>
        <w:autoSpaceDE w:val="0"/>
        <w:autoSpaceDN w:val="0"/>
        <w:adjustRightInd w:val="0"/>
        <w:rPr>
          <w:lang w:val="en-NZ"/>
        </w:rPr>
      </w:pPr>
      <w:r>
        <w:rPr>
          <w:lang w:val="en-NZ"/>
        </w:rPr>
        <w:t xml:space="preserve">University/ </w:t>
      </w:r>
      <w:r w:rsidR="0002428C" w:rsidRPr="0002428C">
        <w:rPr>
          <w:lang w:val="en-NZ"/>
        </w:rPr>
        <w:t>Cairo University, Cairo, Egypt</w:t>
      </w:r>
      <w:r w:rsidRPr="008A690F">
        <w:rPr>
          <w:lang w:val="en-NZ"/>
        </w:rPr>
        <w:br/>
        <w:t>Contact number:</w:t>
      </w:r>
      <w:r>
        <w:rPr>
          <w:lang w:val="en-NZ"/>
        </w:rPr>
        <w:t xml:space="preserve"> </w:t>
      </w:r>
      <w:r w:rsidR="0002428C">
        <w:rPr>
          <w:lang w:val="en-NZ"/>
        </w:rPr>
        <w:t>mobile</w:t>
      </w:r>
      <w:r w:rsidR="0002428C" w:rsidRPr="0002428C">
        <w:rPr>
          <w:lang w:val="en-NZ"/>
        </w:rPr>
        <w:t xml:space="preserve">: (+20) </w:t>
      </w:r>
      <w:proofErr w:type="gramStart"/>
      <w:r w:rsidR="0002428C" w:rsidRPr="0002428C">
        <w:rPr>
          <w:lang w:val="en-NZ"/>
        </w:rPr>
        <w:t xml:space="preserve">1225999731  </w:t>
      </w:r>
      <w:proofErr w:type="gramEnd"/>
      <w:r w:rsidRPr="008A690F">
        <w:rPr>
          <w:lang w:val="en-NZ"/>
        </w:rPr>
        <w:br/>
        <w:t xml:space="preserve">Session name/ </w:t>
      </w:r>
      <w:r>
        <w:rPr>
          <w:lang w:val="en-NZ"/>
        </w:rPr>
        <w:t xml:space="preserve">Scientific Track </w:t>
      </w:r>
      <w:r w:rsidR="000E26ED" w:rsidRPr="008A690F">
        <w:rPr>
          <w:lang w:val="en-NZ"/>
        </w:rPr>
        <w:t>number</w:t>
      </w:r>
      <w:r w:rsidR="000E26ED">
        <w:rPr>
          <w:lang w:val="en-NZ"/>
        </w:rPr>
        <w:t xml:space="preserve">: Cardiovascular diseases </w:t>
      </w:r>
      <w:r w:rsidRPr="008A690F">
        <w:rPr>
          <w:lang w:val="en-NZ"/>
        </w:rPr>
        <w:t xml:space="preserve"> </w:t>
      </w:r>
    </w:p>
    <w:p w:rsidR="00B33C2D" w:rsidRDefault="00B33C2D" w:rsidP="00B33C2D">
      <w:pPr>
        <w:autoSpaceDE w:val="0"/>
        <w:autoSpaceDN w:val="0"/>
        <w:adjustRightInd w:val="0"/>
        <w:rPr>
          <w:lang w:val="en-NZ"/>
        </w:rPr>
      </w:pPr>
      <w:r w:rsidRPr="008A690F">
        <w:rPr>
          <w:lang w:val="en-NZ"/>
        </w:rPr>
        <w:t>Category: (Oral presentation</w:t>
      </w:r>
      <w:r>
        <w:rPr>
          <w:lang w:val="en-NZ"/>
        </w:rPr>
        <w:t>)</w:t>
      </w:r>
    </w:p>
    <w:p w:rsidR="00B33C2D" w:rsidRDefault="00B33C2D" w:rsidP="00B33C2D">
      <w:pPr>
        <w:autoSpaceDE w:val="0"/>
        <w:autoSpaceDN w:val="0"/>
        <w:adjustRightInd w:val="0"/>
        <w:rPr>
          <w:lang w:val="en-NZ"/>
        </w:rPr>
      </w:pPr>
      <w:bookmarkStart w:id="0" w:name="_GoBack"/>
      <w:bookmarkEnd w:id="0"/>
    </w:p>
    <w:p w:rsidR="00B33C2D" w:rsidRDefault="00B33C2D" w:rsidP="00B33C2D">
      <w:pPr>
        <w:autoSpaceDE w:val="0"/>
        <w:autoSpaceDN w:val="0"/>
        <w:adjustRightInd w:val="0"/>
        <w:rPr>
          <w:lang w:val="en-NZ"/>
        </w:rPr>
      </w:pPr>
    </w:p>
    <w:p w:rsidR="00B33C2D" w:rsidRDefault="00B33C2D" w:rsidP="00B33C2D">
      <w:pPr>
        <w:autoSpaceDE w:val="0"/>
        <w:autoSpaceDN w:val="0"/>
        <w:adjustRightInd w:val="0"/>
        <w:rPr>
          <w:lang w:val="en-NZ"/>
        </w:rPr>
      </w:pPr>
    </w:p>
    <w:p w:rsidR="00B33C2D" w:rsidRDefault="00B33C2D" w:rsidP="00B33C2D">
      <w:pPr>
        <w:autoSpaceDE w:val="0"/>
        <w:autoSpaceDN w:val="0"/>
        <w:adjustRightInd w:val="0"/>
        <w:rPr>
          <w:lang w:val="en-NZ"/>
        </w:rPr>
      </w:pPr>
    </w:p>
    <w:p w:rsidR="00B33C2D" w:rsidRDefault="00B33C2D" w:rsidP="00B33C2D">
      <w:pPr>
        <w:jc w:val="both"/>
        <w:rPr>
          <w:lang w:val="en-NZ"/>
        </w:rPr>
      </w:pPr>
    </w:p>
    <w:p w:rsidR="0081096D" w:rsidRDefault="0081096D"/>
    <w:sectPr w:rsidR="0081096D"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E26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E26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E26E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0E26ED">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E26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0E26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xNjUwNTE0NDc2NTdT0lEKTi0uzszPAykwrAUAxAqF8SwAAAA="/>
  </w:docVars>
  <w:rsids>
    <w:rsidRoot w:val="00B33C2D"/>
    <w:rsid w:val="0002428C"/>
    <w:rsid w:val="000E26ED"/>
    <w:rsid w:val="00125A81"/>
    <w:rsid w:val="00161DE3"/>
    <w:rsid w:val="002226E4"/>
    <w:rsid w:val="00333C8E"/>
    <w:rsid w:val="003859ED"/>
    <w:rsid w:val="003D65A4"/>
    <w:rsid w:val="004557CC"/>
    <w:rsid w:val="006450F1"/>
    <w:rsid w:val="007C7BB4"/>
    <w:rsid w:val="0081096D"/>
    <w:rsid w:val="009C0056"/>
    <w:rsid w:val="00A549B5"/>
    <w:rsid w:val="00A822DD"/>
    <w:rsid w:val="00AB2E01"/>
    <w:rsid w:val="00B33C2D"/>
    <w:rsid w:val="00C5638D"/>
    <w:rsid w:val="00D27FA1"/>
    <w:rsid w:val="00E56F5C"/>
    <w:rsid w:val="00FA3B7D"/>
  </w:rsids>
  <m:mathPr>
    <m:mathFont m:val="Cambria Math"/>
    <m:brkBin m:val="before"/>
    <m:brkBinSub m:val="--"/>
    <m:smallFrac m:val="0"/>
    <m:dispDef/>
    <m:lMargin m:val="0"/>
    <m:rMargin m:val="0"/>
    <m:defJc m:val="centerGroup"/>
    <m:wrapIndent m:val="1440"/>
    <m:intLim m:val="subSup"/>
    <m:naryLim m:val="undOvr"/>
  </m:mathPr>
  <w:themeFontLang w:val="ms-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F269F-4680-4760-9449-D7A92DD87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3C2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33C2D"/>
    <w:rPr>
      <w:rFonts w:cs="Times New Roman"/>
      <w:color w:val="0000FF"/>
      <w:u w:val="single"/>
    </w:rPr>
  </w:style>
  <w:style w:type="paragraph" w:styleId="BalloonText">
    <w:name w:val="Balloon Text"/>
    <w:basedOn w:val="Normal"/>
    <w:link w:val="BalloonTextChar"/>
    <w:uiPriority w:val="99"/>
    <w:semiHidden/>
    <w:rsid w:val="00B33C2D"/>
    <w:rPr>
      <w:rFonts w:ascii="Tahoma" w:hAnsi="Tahoma" w:cs="Gautami"/>
      <w:sz w:val="16"/>
      <w:szCs w:val="16"/>
      <w:lang w:val="x-none" w:eastAsia="x-none" w:bidi="te-IN"/>
    </w:rPr>
  </w:style>
  <w:style w:type="character" w:customStyle="1" w:styleId="BalloonTextChar">
    <w:name w:val="Balloon Text Char"/>
    <w:basedOn w:val="DefaultParagraphFont"/>
    <w:link w:val="BalloonText"/>
    <w:uiPriority w:val="99"/>
    <w:semiHidden/>
    <w:rsid w:val="00B33C2D"/>
    <w:rPr>
      <w:rFonts w:ascii="Tahoma" w:eastAsia="Times New Roman" w:hAnsi="Tahoma" w:cs="Gautami"/>
      <w:sz w:val="16"/>
      <w:szCs w:val="16"/>
      <w:lang w:val="x-none" w:eastAsia="x-none" w:bidi="te-IN"/>
    </w:rPr>
  </w:style>
  <w:style w:type="paragraph" w:styleId="Header">
    <w:name w:val="header"/>
    <w:basedOn w:val="Normal"/>
    <w:link w:val="HeaderChar"/>
    <w:uiPriority w:val="99"/>
    <w:unhideWhenUsed/>
    <w:rsid w:val="00B33C2D"/>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B33C2D"/>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B33C2D"/>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B33C2D"/>
    <w:rPr>
      <w:rFonts w:ascii="Times New Roman" w:eastAsia="Times New Roman" w:hAnsi="Times New Roman" w:cs="Gautami"/>
      <w:sz w:val="24"/>
      <w:szCs w:val="24"/>
      <w:lang w:val="x-none" w:eastAsia="x-none" w:bidi="te-IN"/>
    </w:rPr>
  </w:style>
  <w:style w:type="paragraph" w:customStyle="1" w:styleId="p">
    <w:name w:val="p"/>
    <w:basedOn w:val="Normal"/>
    <w:rsid w:val="00B33C2D"/>
    <w:pPr>
      <w:spacing w:before="100" w:beforeAutospacing="1" w:after="100" w:afterAutospacing="1"/>
    </w:pPr>
    <w:rPr>
      <w:lang w:val="ms-MY" w:eastAsia="ms-MY"/>
    </w:rPr>
  </w:style>
  <w:style w:type="character" w:styleId="Emphasis">
    <w:name w:val="Emphasis"/>
    <w:uiPriority w:val="20"/>
    <w:qFormat/>
    <w:rsid w:val="00B33C2D"/>
    <w:rPr>
      <w:i/>
      <w:iCs/>
    </w:rPr>
  </w:style>
  <w:style w:type="character" w:customStyle="1" w:styleId="u-visually-hidden">
    <w:name w:val="u-visually-hidden"/>
    <w:rsid w:val="00B3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hyperlink" Target="mailto:zakarya.aldobai@gmail.com" TargetMode="External"/><Relationship Id="rId10" Type="http://schemas.openxmlformats.org/officeDocument/2006/relationships/header" Target="header3.xml"/><Relationship Id="rId4" Type="http://schemas.openxmlformats.org/officeDocument/2006/relationships/image" Target="media/image1.jpeg"/><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959</TotalTime>
  <Pages>2</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paul-pc</dc:creator>
  <cp:keywords/>
  <dc:description/>
  <cp:lastModifiedBy>paul-pc</cp:lastModifiedBy>
  <cp:revision>4</cp:revision>
  <dcterms:created xsi:type="dcterms:W3CDTF">2020-01-01T18:29:00Z</dcterms:created>
  <dcterms:modified xsi:type="dcterms:W3CDTF">2020-01-02T10:44:00Z</dcterms:modified>
</cp:coreProperties>
</file>