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641" w:rsidRPr="00060641" w:rsidRDefault="00F13509" w:rsidP="00E21F45">
      <w:pPr>
        <w:spacing w:after="0"/>
        <w:jc w:val="center"/>
        <w:rPr>
          <w:rFonts w:ascii="Times New Roman" w:eastAsia="Tw Cen MT" w:hAnsi="Times New Roman" w:cs="Times New Roman"/>
          <w:b/>
          <w:sz w:val="24"/>
          <w:szCs w:val="24"/>
          <w:lang w:val="en-US"/>
        </w:rPr>
      </w:pPr>
      <w:r w:rsidRPr="00060641">
        <w:rPr>
          <w:rFonts w:ascii="Times New Roman" w:eastAsia="Tw Cen MT" w:hAnsi="Times New Roman" w:cs="Times New Roman"/>
          <w:b/>
          <w:sz w:val="24"/>
          <w:szCs w:val="24"/>
          <w:lang w:val="en-US"/>
        </w:rPr>
        <w:t xml:space="preserve">MORPHOLOGICAL CHARACTERIZATION OF </w:t>
      </w:r>
      <w:r w:rsidRPr="00F13509">
        <w:rPr>
          <w:rFonts w:ascii="Times New Roman" w:eastAsia="Tw Cen MT" w:hAnsi="Times New Roman" w:cs="Times New Roman"/>
          <w:b/>
          <w:i/>
          <w:sz w:val="24"/>
          <w:szCs w:val="24"/>
          <w:lang w:val="en-US"/>
        </w:rPr>
        <w:t>PHYTOPHTHORA INFESTANS</w:t>
      </w:r>
      <w:r w:rsidRPr="00060641">
        <w:rPr>
          <w:rFonts w:ascii="Times New Roman" w:eastAsia="Tw Cen MT" w:hAnsi="Times New Roman" w:cs="Times New Roman"/>
          <w:b/>
          <w:sz w:val="24"/>
          <w:szCs w:val="24"/>
          <w:lang w:val="en-US"/>
        </w:rPr>
        <w:t xml:space="preserve"> AND</w:t>
      </w:r>
    </w:p>
    <w:p w:rsidR="006B3217" w:rsidRPr="00194BF9" w:rsidRDefault="00F13509" w:rsidP="00E21F45">
      <w:pPr>
        <w:spacing w:after="0"/>
        <w:jc w:val="center"/>
        <w:rPr>
          <w:rFonts w:ascii="Times New Roman" w:eastAsia="Tw Cen MT" w:hAnsi="Times New Roman" w:cs="Times New Roman"/>
          <w:b/>
          <w:sz w:val="24"/>
          <w:szCs w:val="24"/>
          <w:lang w:val="en-US"/>
        </w:rPr>
      </w:pPr>
      <w:proofErr w:type="gramStart"/>
      <w:r w:rsidRPr="00060641">
        <w:rPr>
          <w:rFonts w:ascii="Times New Roman" w:eastAsia="Tw Cen MT" w:hAnsi="Times New Roman" w:cs="Times New Roman"/>
          <w:b/>
          <w:sz w:val="24"/>
          <w:szCs w:val="24"/>
          <w:lang w:val="en-US"/>
        </w:rPr>
        <w:t>ITS</w:t>
      </w:r>
      <w:proofErr w:type="gramEnd"/>
      <w:r w:rsidRPr="00060641">
        <w:rPr>
          <w:rFonts w:ascii="Times New Roman" w:eastAsia="Tw Cen MT" w:hAnsi="Times New Roman" w:cs="Times New Roman"/>
          <w:b/>
          <w:sz w:val="24"/>
          <w:szCs w:val="24"/>
          <w:lang w:val="en-US"/>
        </w:rPr>
        <w:t xml:space="preserve"> GROWTH ON DIFFERENT GROWTH MEDIA</w:t>
      </w:r>
    </w:p>
    <w:p w:rsidR="006B3217" w:rsidRPr="00AF2CF0" w:rsidRDefault="00060641" w:rsidP="00E21F45">
      <w:pPr>
        <w:spacing w:after="0"/>
        <w:jc w:val="center"/>
        <w:rPr>
          <w:rFonts w:ascii="Times New Roman" w:eastAsia="Tw Cen MT" w:hAnsi="Times New Roman" w:cs="Times New Roman"/>
          <w:i/>
          <w:sz w:val="24"/>
          <w:szCs w:val="24"/>
          <w:lang w:val="en-US"/>
        </w:rPr>
      </w:pPr>
      <w:proofErr w:type="spellStart"/>
      <w:r w:rsidRPr="00060641">
        <w:rPr>
          <w:rFonts w:ascii="Times New Roman" w:eastAsia="Tw Cen MT" w:hAnsi="Times New Roman" w:cs="Times New Roman"/>
          <w:sz w:val="24"/>
          <w:szCs w:val="24"/>
          <w:lang w:val="en-US"/>
        </w:rPr>
        <w:t>Waqas</w:t>
      </w:r>
      <w:proofErr w:type="spellEnd"/>
      <w:r w:rsidRPr="00060641">
        <w:rPr>
          <w:rFonts w:ascii="Times New Roman" w:eastAsia="Tw Cen MT" w:hAnsi="Times New Roman" w:cs="Times New Roman"/>
          <w:sz w:val="24"/>
          <w:szCs w:val="24"/>
          <w:lang w:val="en-US"/>
        </w:rPr>
        <w:t xml:space="preserve"> </w:t>
      </w:r>
      <w:proofErr w:type="spellStart"/>
      <w:r w:rsidRPr="00060641">
        <w:rPr>
          <w:rFonts w:ascii="Times New Roman" w:eastAsia="Tw Cen MT" w:hAnsi="Times New Roman" w:cs="Times New Roman"/>
          <w:sz w:val="24"/>
          <w:szCs w:val="24"/>
          <w:lang w:val="en-US"/>
        </w:rPr>
        <w:t>Raza</w:t>
      </w:r>
      <w:proofErr w:type="spellEnd"/>
      <w:r w:rsidRPr="00060641">
        <w:rPr>
          <w:rFonts w:ascii="Times New Roman" w:eastAsia="Tw Cen MT" w:hAnsi="Times New Roman" w:cs="Times New Roman"/>
          <w:sz w:val="24"/>
          <w:szCs w:val="24"/>
          <w:vertAlign w:val="superscript"/>
          <w:lang w:val="en-US"/>
        </w:rPr>
        <w:t>*1</w:t>
      </w:r>
      <w:r w:rsidR="00885AB2">
        <w:rPr>
          <w:rFonts w:ascii="Times New Roman" w:eastAsia="Tw Cen MT" w:hAnsi="Times New Roman" w:cs="Times New Roman"/>
          <w:sz w:val="24"/>
          <w:szCs w:val="24"/>
          <w:lang w:val="en-US"/>
        </w:rPr>
        <w:t>and</w:t>
      </w:r>
      <w:r w:rsidRPr="00060641">
        <w:rPr>
          <w:rFonts w:ascii="Times New Roman" w:eastAsia="Tw Cen MT" w:hAnsi="Times New Roman" w:cs="Times New Roman"/>
          <w:sz w:val="24"/>
          <w:szCs w:val="24"/>
          <w:lang w:val="en-US"/>
        </w:rPr>
        <w:t xml:space="preserve"> Muhammad </w:t>
      </w:r>
      <w:proofErr w:type="spellStart"/>
      <w:r w:rsidRPr="00060641">
        <w:rPr>
          <w:rFonts w:ascii="Times New Roman" w:eastAsia="Tw Cen MT" w:hAnsi="Times New Roman" w:cs="Times New Roman"/>
          <w:sz w:val="24"/>
          <w:szCs w:val="24"/>
          <w:lang w:val="en-US"/>
        </w:rPr>
        <w:t>Usman</w:t>
      </w:r>
      <w:proofErr w:type="spellEnd"/>
      <w:r w:rsidRPr="00060641">
        <w:rPr>
          <w:rFonts w:ascii="Times New Roman" w:eastAsia="Tw Cen MT" w:hAnsi="Times New Roman" w:cs="Times New Roman"/>
          <w:sz w:val="24"/>
          <w:szCs w:val="24"/>
          <w:lang w:val="en-US"/>
        </w:rPr>
        <w:t xml:space="preserve"> Ghazanfar</w:t>
      </w:r>
      <w:r w:rsidRPr="00060641">
        <w:rPr>
          <w:rFonts w:ascii="Times New Roman" w:eastAsia="Tw Cen MT" w:hAnsi="Times New Roman" w:cs="Times New Roman"/>
          <w:sz w:val="24"/>
          <w:szCs w:val="24"/>
          <w:vertAlign w:val="superscript"/>
          <w:lang w:val="en-US"/>
        </w:rPr>
        <w:t>1</w:t>
      </w:r>
      <w:r w:rsidRPr="00060641">
        <w:rPr>
          <w:rFonts w:ascii="Times New Roman" w:eastAsia="Tw Cen MT" w:hAnsi="Times New Roman" w:cs="Times New Roman"/>
          <w:sz w:val="24"/>
          <w:szCs w:val="24"/>
          <w:lang w:val="en-US"/>
        </w:rPr>
        <w:t>,</w:t>
      </w:r>
    </w:p>
    <w:p w:rsidR="006B3217" w:rsidRPr="00060641" w:rsidRDefault="00060641" w:rsidP="00E21F45">
      <w:pPr>
        <w:spacing w:after="0"/>
        <w:jc w:val="center"/>
        <w:rPr>
          <w:rFonts w:ascii="Times New Roman" w:eastAsia="Calibri" w:hAnsi="Times New Roman" w:cs="Times New Roman"/>
          <w:sz w:val="24"/>
          <w:szCs w:val="24"/>
          <w:lang w:val="en-US"/>
        </w:rPr>
      </w:pPr>
      <w:r w:rsidRPr="008A7D0E">
        <w:rPr>
          <w:rFonts w:ascii="Times New Roman" w:eastAsia="Calibri" w:hAnsi="Times New Roman" w:cs="Times New Roman"/>
          <w:i/>
          <w:sz w:val="24"/>
          <w:szCs w:val="24"/>
          <w:vertAlign w:val="superscript"/>
          <w:lang w:val="en-US"/>
        </w:rPr>
        <w:t>1</w:t>
      </w:r>
      <w:r w:rsidRPr="00060641">
        <w:rPr>
          <w:rFonts w:ascii="Times New Roman" w:eastAsia="Calibri" w:hAnsi="Times New Roman" w:cs="Times New Roman"/>
          <w:i/>
          <w:sz w:val="24"/>
          <w:szCs w:val="24"/>
          <w:lang w:val="en-US"/>
        </w:rPr>
        <w:t>Department of Plant Pathology, College of Agriculture, University of Sargodha, Sargodha, 40100, Pakistan</w:t>
      </w: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060641" w:rsidP="0046369B">
      <w:pPr>
        <w:spacing w:after="0" w:line="240" w:lineRule="auto"/>
        <w:jc w:val="both"/>
        <w:rPr>
          <w:rFonts w:ascii="Times New Roman" w:eastAsia="Calibri" w:hAnsi="Times New Roman" w:cs="Times New Roman"/>
          <w:sz w:val="24"/>
          <w:szCs w:val="24"/>
          <w:lang w:val="en-US"/>
        </w:rPr>
      </w:pPr>
      <w:proofErr w:type="spellStart"/>
      <w:r w:rsidRPr="00060641">
        <w:rPr>
          <w:rFonts w:ascii="Times New Roman" w:eastAsia="Calibri" w:hAnsi="Times New Roman" w:cs="Times New Roman"/>
          <w:i/>
          <w:sz w:val="24"/>
          <w:szCs w:val="24"/>
          <w:lang w:val="en-US"/>
        </w:rPr>
        <w:lastRenderedPageBreak/>
        <w:t>Phytophthora</w:t>
      </w:r>
      <w:proofErr w:type="spellEnd"/>
      <w:r w:rsidRPr="00060641">
        <w:rPr>
          <w:rFonts w:ascii="Times New Roman" w:eastAsia="Calibri" w:hAnsi="Times New Roman" w:cs="Times New Roman"/>
          <w:i/>
          <w:sz w:val="24"/>
          <w:szCs w:val="24"/>
          <w:lang w:val="en-US"/>
        </w:rPr>
        <w:t xml:space="preserve"> </w:t>
      </w:r>
      <w:proofErr w:type="spellStart"/>
      <w:r w:rsidRPr="00060641">
        <w:rPr>
          <w:rFonts w:ascii="Times New Roman" w:eastAsia="Calibri" w:hAnsi="Times New Roman" w:cs="Times New Roman"/>
          <w:i/>
          <w:sz w:val="24"/>
          <w:szCs w:val="24"/>
          <w:lang w:val="en-US"/>
        </w:rPr>
        <w:t>infestans</w:t>
      </w:r>
      <w:proofErr w:type="spellEnd"/>
      <w:r w:rsidRPr="00060641">
        <w:rPr>
          <w:rFonts w:ascii="Times New Roman" w:eastAsia="Calibri" w:hAnsi="Times New Roman" w:cs="Times New Roman"/>
          <w:sz w:val="24"/>
          <w:szCs w:val="24"/>
          <w:lang w:val="en-US"/>
        </w:rPr>
        <w:t xml:space="preserve"> is a destructive plant pathogen in tropical and sub-tropical regions of the world. Identification of pathogen is very important to find successful disease control strategies. Here, we isolated and identified of </w:t>
      </w:r>
      <w:r w:rsidRPr="00060641">
        <w:rPr>
          <w:rFonts w:ascii="Times New Roman" w:eastAsia="Calibri" w:hAnsi="Times New Roman" w:cs="Times New Roman"/>
          <w:i/>
          <w:sz w:val="24"/>
          <w:szCs w:val="24"/>
          <w:lang w:val="en-US"/>
        </w:rPr>
        <w:t xml:space="preserve">Ph. </w:t>
      </w:r>
      <w:proofErr w:type="spellStart"/>
      <w:r w:rsidRPr="00060641">
        <w:rPr>
          <w:rFonts w:ascii="Times New Roman" w:eastAsia="Calibri" w:hAnsi="Times New Roman" w:cs="Times New Roman"/>
          <w:i/>
          <w:sz w:val="24"/>
          <w:szCs w:val="24"/>
          <w:lang w:val="en-US"/>
        </w:rPr>
        <w:t>infestans</w:t>
      </w:r>
      <w:proofErr w:type="spellEnd"/>
      <w:r w:rsidRPr="00060641">
        <w:rPr>
          <w:rFonts w:ascii="Times New Roman" w:eastAsia="Calibri" w:hAnsi="Times New Roman" w:cs="Times New Roman"/>
          <w:sz w:val="24"/>
          <w:szCs w:val="24"/>
          <w:lang w:val="en-US"/>
        </w:rPr>
        <w:t>, as well as, determined the morphological characteristics, in different media</w:t>
      </w:r>
      <w:r>
        <w:rPr>
          <w:rFonts w:ascii="Times New Roman" w:eastAsia="Calibri" w:hAnsi="Times New Roman" w:cs="Times New Roman"/>
          <w:sz w:val="24"/>
          <w:szCs w:val="24"/>
          <w:lang w:val="en-US"/>
        </w:rPr>
        <w:t xml:space="preserve">. </w:t>
      </w:r>
      <w:r w:rsidRPr="00060641">
        <w:rPr>
          <w:rFonts w:ascii="Times New Roman" w:eastAsia="Calibri" w:hAnsi="Times New Roman" w:cs="Times New Roman"/>
          <w:sz w:val="24"/>
          <w:szCs w:val="24"/>
          <w:lang w:val="en-US"/>
        </w:rPr>
        <w:t xml:space="preserve">The phenotypic characteristics of isolates were fluffy cottony growth with slightly striated pattern and the mean length of sporangia among the isolates collected during 2017 from potato growing areas of Punjab ranged from 14.94 to 47.89 µm, and mean breadth of sporangia varied from 10.44 0 to 23.67 µm. During 2018, among all districts, isolate Jhg-22 showed highest length </w:t>
      </w:r>
      <w:r w:rsidRPr="00060641">
        <w:rPr>
          <w:rFonts w:ascii="Times New Roman" w:eastAsia="Calibri" w:hAnsi="Times New Roman" w:cs="Times New Roman"/>
          <w:sz w:val="24"/>
          <w:szCs w:val="24"/>
          <w:lang w:val="en-US"/>
        </w:rPr>
        <w:lastRenderedPageBreak/>
        <w:t xml:space="preserve">(46.64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and breadth (22.17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followed by Shl-25 (46.59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and breadth (22.61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Oka-24 (46.31 x 21.72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while the lowest value measured by Cht-14 (16.05 x 13.39 </w:t>
      </w:r>
      <w:proofErr w:type="spellStart"/>
      <w:r w:rsidRPr="00060641">
        <w:rPr>
          <w:rFonts w:ascii="Times New Roman" w:eastAsia="Calibri" w:hAnsi="Times New Roman" w:cs="Times New Roman"/>
          <w:sz w:val="24"/>
          <w:szCs w:val="24"/>
          <w:lang w:val="en-US"/>
        </w:rPr>
        <w:t>μm</w:t>
      </w:r>
      <w:proofErr w:type="spellEnd"/>
      <w:r w:rsidRPr="00060641">
        <w:rPr>
          <w:rFonts w:ascii="Times New Roman" w:eastAsia="Calibri" w:hAnsi="Times New Roman" w:cs="Times New Roman"/>
          <w:sz w:val="24"/>
          <w:szCs w:val="24"/>
          <w:lang w:val="en-US"/>
        </w:rPr>
        <w:t xml:space="preserve">). The best growth and </w:t>
      </w:r>
      <w:proofErr w:type="spellStart"/>
      <w:r w:rsidRPr="00060641">
        <w:rPr>
          <w:rFonts w:ascii="Times New Roman" w:eastAsia="Calibri" w:hAnsi="Times New Roman" w:cs="Times New Roman"/>
          <w:sz w:val="24"/>
          <w:szCs w:val="24"/>
          <w:lang w:val="en-US"/>
        </w:rPr>
        <w:t>sporulation</w:t>
      </w:r>
      <w:proofErr w:type="spellEnd"/>
      <w:r w:rsidRPr="00060641">
        <w:rPr>
          <w:rFonts w:ascii="Times New Roman" w:eastAsia="Calibri" w:hAnsi="Times New Roman" w:cs="Times New Roman"/>
          <w:sz w:val="24"/>
          <w:szCs w:val="24"/>
          <w:lang w:val="en-US"/>
        </w:rPr>
        <w:t xml:space="preserve"> </w:t>
      </w:r>
      <w:r w:rsidRPr="00060641">
        <w:rPr>
          <w:rFonts w:ascii="Times New Roman" w:eastAsia="Calibri" w:hAnsi="Times New Roman" w:cs="Times New Roman"/>
          <w:i/>
          <w:sz w:val="24"/>
          <w:szCs w:val="24"/>
          <w:lang w:val="en-US"/>
        </w:rPr>
        <w:t xml:space="preserve">Ph. </w:t>
      </w:r>
      <w:proofErr w:type="spellStart"/>
      <w:r w:rsidRPr="00060641">
        <w:rPr>
          <w:rFonts w:ascii="Times New Roman" w:eastAsia="Calibri" w:hAnsi="Times New Roman" w:cs="Times New Roman"/>
          <w:i/>
          <w:sz w:val="24"/>
          <w:szCs w:val="24"/>
          <w:lang w:val="en-US"/>
        </w:rPr>
        <w:t>infestans</w:t>
      </w:r>
      <w:proofErr w:type="spellEnd"/>
      <w:r w:rsidRPr="00060641">
        <w:rPr>
          <w:rFonts w:ascii="Times New Roman" w:eastAsia="Calibri" w:hAnsi="Times New Roman" w:cs="Times New Roman"/>
          <w:sz w:val="24"/>
          <w:szCs w:val="24"/>
          <w:lang w:val="en-US"/>
        </w:rPr>
        <w:t xml:space="preserve"> revealed on Rye agar media compared with other media, while the smallest growth was observed on carrot agar media across most isolates. Therefore, the determination of morphological characteristics for plant-pathogen may add knowledge of the taxonomic behavior of pathogen. The usage of various growth media is providing a useful pattern of the growth that can utilize in determining the best management of late </w:t>
      </w:r>
      <w:proofErr w:type="gramStart"/>
      <w:r w:rsidRPr="00060641">
        <w:rPr>
          <w:rFonts w:ascii="Times New Roman" w:eastAsia="Calibri" w:hAnsi="Times New Roman" w:cs="Times New Roman"/>
          <w:sz w:val="24"/>
          <w:szCs w:val="24"/>
          <w:lang w:val="en-US"/>
        </w:rPr>
        <w:t>blight</w:t>
      </w:r>
      <w:proofErr w:type="gramEnd"/>
      <w:r w:rsidRPr="00060641">
        <w:rPr>
          <w:rFonts w:ascii="Times New Roman" w:eastAsia="Calibri" w:hAnsi="Times New Roman" w:cs="Times New Roman"/>
          <w:sz w:val="24"/>
          <w:szCs w:val="24"/>
          <w:lang w:val="en-US"/>
        </w:rPr>
        <w:t xml:space="preserve"> disease.</w:t>
      </w:r>
      <w:r>
        <w:rPr>
          <w:rFonts w:ascii="Times New Roman" w:eastAsia="Calibri" w:hAnsi="Times New Roman" w:cs="Times New Roman"/>
          <w:sz w:val="24"/>
          <w:szCs w:val="24"/>
          <w:lang w:val="en-US"/>
        </w:rPr>
        <w:t xml:space="preserve"> </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794A46" w:rsidRPr="00794A46" w:rsidRDefault="00794A46" w:rsidP="00794A46">
      <w:pPr>
        <w:pStyle w:val="ListParagraph"/>
        <w:numPr>
          <w:ilvl w:val="0"/>
          <w:numId w:val="2"/>
        </w:numPr>
        <w:autoSpaceDE w:val="0"/>
        <w:autoSpaceDN w:val="0"/>
        <w:adjustRightInd w:val="0"/>
        <w:spacing w:line="240" w:lineRule="auto"/>
        <w:rPr>
          <w:rFonts w:ascii="Times New Roman" w:hAnsi="Times New Roman" w:cs="Times New Roman"/>
          <w:bCs/>
          <w:sz w:val="24"/>
          <w:szCs w:val="24"/>
        </w:rPr>
      </w:pPr>
      <w:proofErr w:type="spellStart"/>
      <w:r w:rsidRPr="00794A46">
        <w:rPr>
          <w:rFonts w:ascii="Times New Roman" w:hAnsi="Times New Roman" w:cs="Times New Roman"/>
          <w:bCs/>
          <w:sz w:val="24"/>
          <w:szCs w:val="24"/>
        </w:rPr>
        <w:t>Adl</w:t>
      </w:r>
      <w:proofErr w:type="spellEnd"/>
      <w:r w:rsidRPr="00794A46">
        <w:rPr>
          <w:rFonts w:ascii="Times New Roman" w:hAnsi="Times New Roman" w:cs="Times New Roman"/>
          <w:bCs/>
          <w:sz w:val="24"/>
          <w:szCs w:val="24"/>
        </w:rPr>
        <w:t xml:space="preserve">, S.M., Simpson, A.G.B., Farmer, M.A., Andersen, A.A., Anderson, R.O., </w:t>
      </w:r>
      <w:proofErr w:type="spellStart"/>
      <w:r w:rsidRPr="00794A46">
        <w:rPr>
          <w:rFonts w:ascii="Times New Roman" w:hAnsi="Times New Roman" w:cs="Times New Roman"/>
          <w:bCs/>
          <w:sz w:val="24"/>
          <w:szCs w:val="24"/>
        </w:rPr>
        <w:t>Barta</w:t>
      </w:r>
      <w:proofErr w:type="spellEnd"/>
      <w:r w:rsidRPr="00794A46">
        <w:rPr>
          <w:rFonts w:ascii="Times New Roman" w:hAnsi="Times New Roman" w:cs="Times New Roman"/>
          <w:bCs/>
          <w:sz w:val="24"/>
          <w:szCs w:val="24"/>
        </w:rPr>
        <w:t xml:space="preserve">, J.R., Bowser, S.S., </w:t>
      </w:r>
      <w:proofErr w:type="spellStart"/>
      <w:r w:rsidRPr="00794A46">
        <w:rPr>
          <w:rFonts w:ascii="Times New Roman" w:hAnsi="Times New Roman" w:cs="Times New Roman"/>
          <w:bCs/>
          <w:sz w:val="24"/>
          <w:szCs w:val="24"/>
        </w:rPr>
        <w:t>Brugerolle</w:t>
      </w:r>
      <w:proofErr w:type="spellEnd"/>
      <w:r w:rsidRPr="00794A46">
        <w:rPr>
          <w:rFonts w:ascii="Times New Roman" w:hAnsi="Times New Roman" w:cs="Times New Roman"/>
          <w:bCs/>
          <w:sz w:val="24"/>
          <w:szCs w:val="24"/>
        </w:rPr>
        <w:t xml:space="preserve">, G., </w:t>
      </w:r>
      <w:proofErr w:type="spellStart"/>
      <w:r w:rsidRPr="00794A46">
        <w:rPr>
          <w:rFonts w:ascii="Times New Roman" w:hAnsi="Times New Roman" w:cs="Times New Roman"/>
          <w:bCs/>
          <w:sz w:val="24"/>
          <w:szCs w:val="24"/>
        </w:rPr>
        <w:t>Fensome</w:t>
      </w:r>
      <w:proofErr w:type="spellEnd"/>
      <w:r w:rsidRPr="00794A46">
        <w:rPr>
          <w:rFonts w:ascii="Times New Roman" w:hAnsi="Times New Roman" w:cs="Times New Roman"/>
          <w:bCs/>
          <w:sz w:val="24"/>
          <w:szCs w:val="24"/>
        </w:rPr>
        <w:t xml:space="preserve">, R.A., </w:t>
      </w:r>
      <w:proofErr w:type="spellStart"/>
      <w:r w:rsidRPr="00794A46">
        <w:rPr>
          <w:rFonts w:ascii="Times New Roman" w:hAnsi="Times New Roman" w:cs="Times New Roman"/>
          <w:bCs/>
          <w:sz w:val="24"/>
          <w:szCs w:val="24"/>
        </w:rPr>
        <w:t>Fredericq</w:t>
      </w:r>
      <w:proofErr w:type="spellEnd"/>
      <w:r w:rsidRPr="00794A46">
        <w:rPr>
          <w:rFonts w:ascii="Times New Roman" w:hAnsi="Times New Roman" w:cs="Times New Roman"/>
          <w:bCs/>
          <w:sz w:val="24"/>
          <w:szCs w:val="24"/>
        </w:rPr>
        <w:t xml:space="preserve">, S., James, T.Y., </w:t>
      </w:r>
      <w:proofErr w:type="spellStart"/>
      <w:r w:rsidRPr="00794A46">
        <w:rPr>
          <w:rFonts w:ascii="Times New Roman" w:hAnsi="Times New Roman" w:cs="Times New Roman"/>
          <w:bCs/>
          <w:sz w:val="24"/>
          <w:szCs w:val="24"/>
        </w:rPr>
        <w:t>Karpov</w:t>
      </w:r>
      <w:proofErr w:type="spellEnd"/>
      <w:r w:rsidRPr="00794A46">
        <w:rPr>
          <w:rFonts w:ascii="Times New Roman" w:hAnsi="Times New Roman" w:cs="Times New Roman"/>
          <w:bCs/>
          <w:sz w:val="24"/>
          <w:szCs w:val="24"/>
        </w:rPr>
        <w:t xml:space="preserve">, S., et al. (2005). The New Higher Level Classification of Eukaryotes with Emphasis on the Taxonomy of </w:t>
      </w:r>
      <w:proofErr w:type="spellStart"/>
      <w:r w:rsidRPr="00794A46">
        <w:rPr>
          <w:rFonts w:ascii="Times New Roman" w:hAnsi="Times New Roman" w:cs="Times New Roman"/>
          <w:bCs/>
          <w:sz w:val="24"/>
          <w:szCs w:val="24"/>
        </w:rPr>
        <w:t>Protists</w:t>
      </w:r>
      <w:proofErr w:type="spellEnd"/>
      <w:r w:rsidRPr="00794A46">
        <w:rPr>
          <w:rFonts w:ascii="Times New Roman" w:hAnsi="Times New Roman" w:cs="Times New Roman"/>
          <w:bCs/>
          <w:sz w:val="24"/>
          <w:szCs w:val="24"/>
        </w:rPr>
        <w:t xml:space="preserve">. </w:t>
      </w:r>
      <w:r w:rsidRPr="00794A46">
        <w:rPr>
          <w:rFonts w:ascii="Times New Roman" w:hAnsi="Times New Roman" w:cs="Times New Roman"/>
          <w:bCs/>
          <w:i/>
          <w:iCs/>
          <w:sz w:val="24"/>
          <w:szCs w:val="24"/>
        </w:rPr>
        <w:t>Journal of Eukaryotic Microbiology</w:t>
      </w:r>
      <w:r w:rsidRPr="00794A46">
        <w:rPr>
          <w:rFonts w:ascii="Times New Roman" w:hAnsi="Times New Roman" w:cs="Times New Roman"/>
          <w:bCs/>
          <w:sz w:val="24"/>
          <w:szCs w:val="24"/>
        </w:rPr>
        <w:t>, 52, 399-451.</w:t>
      </w:r>
    </w:p>
    <w:p w:rsidR="00794A46" w:rsidRPr="00794A46" w:rsidRDefault="00794A46" w:rsidP="00794A46">
      <w:pPr>
        <w:pStyle w:val="ListParagraph"/>
        <w:numPr>
          <w:ilvl w:val="0"/>
          <w:numId w:val="2"/>
        </w:numPr>
        <w:autoSpaceDE w:val="0"/>
        <w:autoSpaceDN w:val="0"/>
        <w:adjustRightInd w:val="0"/>
        <w:spacing w:line="240" w:lineRule="auto"/>
        <w:rPr>
          <w:rFonts w:ascii="Times New Roman" w:hAnsi="Times New Roman" w:cs="Times New Roman"/>
          <w:bCs/>
          <w:sz w:val="24"/>
          <w:szCs w:val="24"/>
        </w:rPr>
      </w:pPr>
      <w:proofErr w:type="spellStart"/>
      <w:r w:rsidRPr="00794A46">
        <w:rPr>
          <w:rFonts w:ascii="Times New Roman" w:hAnsi="Times New Roman" w:cs="Times New Roman"/>
          <w:bCs/>
          <w:sz w:val="24"/>
          <w:szCs w:val="24"/>
        </w:rPr>
        <w:t>Arora</w:t>
      </w:r>
      <w:proofErr w:type="spellEnd"/>
      <w:r w:rsidRPr="00794A46">
        <w:rPr>
          <w:rFonts w:ascii="Times New Roman" w:hAnsi="Times New Roman" w:cs="Times New Roman"/>
          <w:bCs/>
          <w:sz w:val="24"/>
          <w:szCs w:val="24"/>
        </w:rPr>
        <w:t xml:space="preserve">, R.K., </w:t>
      </w:r>
      <w:proofErr w:type="spellStart"/>
      <w:r w:rsidRPr="00794A46">
        <w:rPr>
          <w:rFonts w:ascii="Times New Roman" w:hAnsi="Times New Roman" w:cs="Times New Roman"/>
          <w:bCs/>
          <w:sz w:val="24"/>
          <w:szCs w:val="24"/>
        </w:rPr>
        <w:t>Sanjeev</w:t>
      </w:r>
      <w:proofErr w:type="spellEnd"/>
      <w:r w:rsidRPr="00794A46">
        <w:rPr>
          <w:rFonts w:ascii="Times New Roman" w:hAnsi="Times New Roman" w:cs="Times New Roman"/>
          <w:bCs/>
          <w:sz w:val="24"/>
          <w:szCs w:val="24"/>
        </w:rPr>
        <w:t xml:space="preserve">, S. &amp; Singh, B.P. (2014). Late blight disease of potato and its Management. </w:t>
      </w:r>
      <w:r w:rsidRPr="00794A46">
        <w:rPr>
          <w:rFonts w:ascii="Times New Roman" w:hAnsi="Times New Roman" w:cs="Times New Roman"/>
          <w:bCs/>
          <w:i/>
          <w:iCs/>
          <w:sz w:val="24"/>
          <w:szCs w:val="24"/>
        </w:rPr>
        <w:t xml:space="preserve">Potato </w:t>
      </w:r>
      <w:proofErr w:type="gramStart"/>
      <w:r w:rsidRPr="00794A46">
        <w:rPr>
          <w:rFonts w:ascii="Times New Roman" w:hAnsi="Times New Roman" w:cs="Times New Roman"/>
          <w:bCs/>
          <w:i/>
          <w:iCs/>
          <w:sz w:val="24"/>
          <w:szCs w:val="24"/>
        </w:rPr>
        <w:t>Journal</w:t>
      </w:r>
      <w:r w:rsidRPr="00794A46">
        <w:rPr>
          <w:rFonts w:ascii="Times New Roman" w:hAnsi="Times New Roman" w:cs="Times New Roman"/>
          <w:bCs/>
          <w:sz w:val="24"/>
          <w:szCs w:val="24"/>
        </w:rPr>
        <w:t xml:space="preserve"> ,4</w:t>
      </w:r>
      <w:proofErr w:type="gramEnd"/>
      <w:r w:rsidRPr="00794A46">
        <w:rPr>
          <w:rFonts w:ascii="Times New Roman" w:hAnsi="Times New Roman" w:cs="Times New Roman"/>
          <w:bCs/>
          <w:sz w:val="24"/>
          <w:szCs w:val="24"/>
        </w:rPr>
        <w:t>, 16-40.</w:t>
      </w:r>
    </w:p>
    <w:p w:rsidR="00794A46" w:rsidRPr="00794A46" w:rsidRDefault="00794A46" w:rsidP="00794A46">
      <w:pPr>
        <w:pStyle w:val="ListParagraph"/>
        <w:numPr>
          <w:ilvl w:val="0"/>
          <w:numId w:val="2"/>
        </w:numPr>
        <w:autoSpaceDE w:val="0"/>
        <w:autoSpaceDN w:val="0"/>
        <w:adjustRightInd w:val="0"/>
        <w:spacing w:line="240" w:lineRule="auto"/>
        <w:rPr>
          <w:rFonts w:ascii="Times New Roman" w:hAnsi="Times New Roman" w:cs="Times New Roman"/>
          <w:bCs/>
          <w:sz w:val="24"/>
          <w:szCs w:val="24"/>
        </w:rPr>
      </w:pPr>
      <w:r w:rsidRPr="00794A46">
        <w:rPr>
          <w:rFonts w:ascii="Times New Roman" w:hAnsi="Times New Roman" w:cs="Times New Roman"/>
          <w:bCs/>
          <w:sz w:val="24"/>
          <w:szCs w:val="24"/>
        </w:rPr>
        <w:t xml:space="preserve">Birch, P.R.J., Bryan, G., Fenton, B., Gilroy, E.M., Hein, I., Jones, J.T., </w:t>
      </w:r>
      <w:proofErr w:type="spellStart"/>
      <w:r w:rsidRPr="00794A46">
        <w:rPr>
          <w:rFonts w:ascii="Times New Roman" w:hAnsi="Times New Roman" w:cs="Times New Roman"/>
          <w:bCs/>
          <w:sz w:val="24"/>
          <w:szCs w:val="24"/>
        </w:rPr>
        <w:t>Prashar</w:t>
      </w:r>
      <w:proofErr w:type="spellEnd"/>
      <w:r w:rsidRPr="00794A46">
        <w:rPr>
          <w:rFonts w:ascii="Times New Roman" w:hAnsi="Times New Roman" w:cs="Times New Roman"/>
          <w:bCs/>
          <w:sz w:val="24"/>
          <w:szCs w:val="24"/>
        </w:rPr>
        <w:t xml:space="preserve">, A., Taylor, M.A., Torrance, L. &amp; </w:t>
      </w:r>
      <w:proofErr w:type="spellStart"/>
      <w:r w:rsidRPr="00794A46">
        <w:rPr>
          <w:rFonts w:ascii="Times New Roman" w:hAnsi="Times New Roman" w:cs="Times New Roman"/>
          <w:bCs/>
          <w:sz w:val="24"/>
          <w:szCs w:val="24"/>
        </w:rPr>
        <w:t>Toth</w:t>
      </w:r>
      <w:proofErr w:type="spellEnd"/>
      <w:r w:rsidRPr="00794A46">
        <w:rPr>
          <w:rFonts w:ascii="Times New Roman" w:hAnsi="Times New Roman" w:cs="Times New Roman"/>
          <w:bCs/>
          <w:sz w:val="24"/>
          <w:szCs w:val="24"/>
        </w:rPr>
        <w:t xml:space="preserve">, </w:t>
      </w:r>
      <w:proofErr w:type="gramStart"/>
      <w:r w:rsidRPr="00794A46">
        <w:rPr>
          <w:rFonts w:ascii="Times New Roman" w:hAnsi="Times New Roman" w:cs="Times New Roman"/>
          <w:bCs/>
          <w:sz w:val="24"/>
          <w:szCs w:val="24"/>
        </w:rPr>
        <w:t>I.K..</w:t>
      </w:r>
      <w:proofErr w:type="gramEnd"/>
      <w:r w:rsidRPr="00794A46">
        <w:rPr>
          <w:rFonts w:ascii="Times New Roman" w:hAnsi="Times New Roman" w:cs="Times New Roman"/>
          <w:bCs/>
          <w:sz w:val="24"/>
          <w:szCs w:val="24"/>
        </w:rPr>
        <w:t xml:space="preserve"> (2012). Crops that feed the world 8: Potato: are the trends of increased global production sustainable? </w:t>
      </w:r>
      <w:r w:rsidRPr="00794A46">
        <w:rPr>
          <w:rFonts w:ascii="Times New Roman" w:hAnsi="Times New Roman" w:cs="Times New Roman"/>
          <w:bCs/>
          <w:i/>
          <w:sz w:val="24"/>
          <w:szCs w:val="24"/>
        </w:rPr>
        <w:t>Food Security</w:t>
      </w:r>
      <w:r w:rsidRPr="00794A46">
        <w:rPr>
          <w:rFonts w:ascii="Times New Roman" w:hAnsi="Times New Roman" w:cs="Times New Roman"/>
          <w:bCs/>
          <w:sz w:val="24"/>
          <w:szCs w:val="24"/>
        </w:rPr>
        <w:t>, 4, 477–508.</w:t>
      </w:r>
    </w:p>
    <w:p w:rsidR="00794A46" w:rsidRPr="00794A46" w:rsidRDefault="00794A46" w:rsidP="00794A46">
      <w:pPr>
        <w:pStyle w:val="ListParagraph"/>
        <w:numPr>
          <w:ilvl w:val="0"/>
          <w:numId w:val="2"/>
        </w:numPr>
        <w:spacing w:line="240" w:lineRule="auto"/>
        <w:rPr>
          <w:bCs/>
          <w:sz w:val="20"/>
          <w:szCs w:val="20"/>
        </w:rPr>
      </w:pPr>
      <w:r w:rsidRPr="00794A46">
        <w:rPr>
          <w:rFonts w:ascii="Times New Roman" w:hAnsi="Times New Roman" w:cs="Times New Roman"/>
          <w:bCs/>
          <w:sz w:val="24"/>
          <w:szCs w:val="24"/>
        </w:rPr>
        <w:t xml:space="preserve">Bower, J.H., Martin, F.N., </w:t>
      </w:r>
      <w:proofErr w:type="spellStart"/>
      <w:r w:rsidRPr="00794A46">
        <w:rPr>
          <w:rFonts w:ascii="Times New Roman" w:hAnsi="Times New Roman" w:cs="Times New Roman"/>
          <w:bCs/>
          <w:sz w:val="24"/>
          <w:szCs w:val="24"/>
        </w:rPr>
        <w:t>Tooley</w:t>
      </w:r>
      <w:proofErr w:type="spellEnd"/>
      <w:r w:rsidRPr="00794A46">
        <w:rPr>
          <w:rFonts w:ascii="Times New Roman" w:hAnsi="Times New Roman" w:cs="Times New Roman"/>
          <w:bCs/>
          <w:sz w:val="24"/>
          <w:szCs w:val="24"/>
        </w:rPr>
        <w:t xml:space="preserve">, P.W. and Luz, E.D.M.N. (2007). Genetic and morphological diversity of temperate and tropical isolates of </w:t>
      </w:r>
      <w:proofErr w:type="spellStart"/>
      <w:r w:rsidRPr="00794A46">
        <w:rPr>
          <w:rFonts w:ascii="Times New Roman" w:hAnsi="Times New Roman" w:cs="Times New Roman"/>
          <w:bCs/>
          <w:i/>
          <w:sz w:val="24"/>
          <w:szCs w:val="24"/>
        </w:rPr>
        <w:t>Phytophthora</w:t>
      </w:r>
      <w:proofErr w:type="spellEnd"/>
      <w:r w:rsidRPr="00794A46">
        <w:rPr>
          <w:rFonts w:ascii="Times New Roman" w:hAnsi="Times New Roman" w:cs="Times New Roman"/>
          <w:bCs/>
          <w:i/>
          <w:sz w:val="24"/>
          <w:szCs w:val="24"/>
        </w:rPr>
        <w:t xml:space="preserve"> </w:t>
      </w:r>
      <w:proofErr w:type="spellStart"/>
      <w:r w:rsidRPr="00794A46">
        <w:rPr>
          <w:rFonts w:ascii="Times New Roman" w:hAnsi="Times New Roman" w:cs="Times New Roman"/>
          <w:bCs/>
          <w:i/>
          <w:sz w:val="24"/>
          <w:szCs w:val="24"/>
        </w:rPr>
        <w:t>capsici</w:t>
      </w:r>
      <w:proofErr w:type="spellEnd"/>
      <w:r w:rsidRPr="00794A46">
        <w:rPr>
          <w:rFonts w:ascii="Times New Roman" w:hAnsi="Times New Roman" w:cs="Times New Roman"/>
          <w:bCs/>
          <w:sz w:val="24"/>
          <w:szCs w:val="24"/>
        </w:rPr>
        <w:t xml:space="preserve">. </w:t>
      </w:r>
      <w:proofErr w:type="spellStart"/>
      <w:r w:rsidRPr="00794A46">
        <w:rPr>
          <w:rFonts w:ascii="Times New Roman" w:hAnsi="Times New Roman" w:cs="Times New Roman"/>
          <w:bCs/>
          <w:i/>
          <w:iCs/>
          <w:sz w:val="24"/>
          <w:szCs w:val="24"/>
        </w:rPr>
        <w:t>Phytopathology</w:t>
      </w:r>
      <w:proofErr w:type="spellEnd"/>
      <w:r w:rsidRPr="00794A46">
        <w:rPr>
          <w:rFonts w:ascii="Times New Roman" w:hAnsi="Times New Roman" w:cs="Times New Roman"/>
          <w:bCs/>
          <w:sz w:val="24"/>
          <w:szCs w:val="24"/>
        </w:rPr>
        <w:t>, 97, 492-503</w:t>
      </w:r>
      <w:r w:rsidRPr="00794A46">
        <w:rPr>
          <w:bCs/>
          <w:sz w:val="20"/>
          <w:szCs w:val="20"/>
        </w:rPr>
        <w:t>.</w:t>
      </w:r>
    </w:p>
    <w:p w:rsidR="006B3217" w:rsidRDefault="00A926CE" w:rsidP="00194BF9">
      <w:pPr>
        <w:autoSpaceDE w:val="0"/>
        <w:autoSpaceDN w:val="0"/>
        <w:adjustRightInd w:val="0"/>
        <w:spacing w:line="240" w:lineRule="auto"/>
        <w:jc w:val="center"/>
        <w:rPr>
          <w:rFonts w:ascii="Calibri"/>
          <w:noProof/>
          <w:sz w:val="24"/>
          <w:szCs w:val="24"/>
          <w:lang w:eastAsia="en-IN"/>
        </w:rPr>
      </w:pPr>
      <w:r w:rsidRPr="00A926CE">
        <w:rPr>
          <w:rFonts w:ascii="Calibri"/>
          <w:noProof/>
          <w:sz w:val="24"/>
          <w:szCs w:val="24"/>
          <w:lang w:eastAsia="en-IN"/>
        </w:rPr>
      </w:r>
      <w:r w:rsidRPr="00A926CE">
        <w:rPr>
          <w:rFonts w:ascii="Calibri"/>
          <w:noProof/>
          <w:sz w:val="24"/>
          <w:szCs w:val="24"/>
          <w:lang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21F45" w:rsidRDefault="00E21F45" w:rsidP="00194BF9">
      <w:pPr>
        <w:autoSpaceDE w:val="0"/>
        <w:autoSpaceDN w:val="0"/>
        <w:adjustRightInd w:val="0"/>
        <w:spacing w:line="240" w:lineRule="auto"/>
        <w:jc w:val="center"/>
        <w:rPr>
          <w:rFonts w:ascii="Calibri"/>
          <w:noProof/>
          <w:sz w:val="24"/>
          <w:szCs w:val="24"/>
          <w:lang w:eastAsia="en-IN"/>
        </w:rPr>
      </w:pPr>
    </w:p>
    <w:p w:rsidR="00E21F45" w:rsidRDefault="00E21F45" w:rsidP="00194BF9">
      <w:pPr>
        <w:autoSpaceDE w:val="0"/>
        <w:autoSpaceDN w:val="0"/>
        <w:adjustRightInd w:val="0"/>
        <w:spacing w:line="240" w:lineRule="auto"/>
        <w:jc w:val="center"/>
        <w:rPr>
          <w:rFonts w:ascii="Calibri"/>
          <w:noProof/>
          <w:sz w:val="24"/>
          <w:szCs w:val="24"/>
          <w:lang w:eastAsia="en-IN"/>
        </w:rPr>
      </w:pPr>
    </w:p>
    <w:p w:rsidR="00E21F45" w:rsidRDefault="00E21F45" w:rsidP="00194BF9">
      <w:pPr>
        <w:autoSpaceDE w:val="0"/>
        <w:autoSpaceDN w:val="0"/>
        <w:adjustRightInd w:val="0"/>
        <w:spacing w:line="240" w:lineRule="auto"/>
        <w:jc w:val="center"/>
        <w:rPr>
          <w:rFonts w:ascii="Calibri"/>
          <w:noProof/>
          <w:sz w:val="24"/>
          <w:szCs w:val="24"/>
          <w:lang w:eastAsia="en-IN"/>
        </w:rPr>
      </w:pPr>
    </w:p>
    <w:p w:rsidR="00E21F45" w:rsidRDefault="00E21F45" w:rsidP="00194BF9">
      <w:pPr>
        <w:autoSpaceDE w:val="0"/>
        <w:autoSpaceDN w:val="0"/>
        <w:adjustRightInd w:val="0"/>
        <w:spacing w:line="240" w:lineRule="auto"/>
        <w:jc w:val="center"/>
        <w:rPr>
          <w:rFonts w:ascii="Calibri"/>
          <w:noProof/>
          <w:sz w:val="24"/>
          <w:szCs w:val="24"/>
          <w:lang w:eastAsia="en-IN"/>
        </w:rPr>
      </w:pPr>
    </w:p>
    <w:p w:rsidR="00E21F45" w:rsidRDefault="00E21F45" w:rsidP="00194BF9">
      <w:pPr>
        <w:autoSpaceDE w:val="0"/>
        <w:autoSpaceDN w:val="0"/>
        <w:adjustRightInd w:val="0"/>
        <w:spacing w:line="240" w:lineRule="auto"/>
        <w:jc w:val="center"/>
        <w:rPr>
          <w:rFonts w:ascii="Calibri"/>
          <w:noProof/>
          <w:sz w:val="24"/>
          <w:szCs w:val="24"/>
          <w:lang w:eastAsia="en-IN"/>
        </w:rPr>
      </w:pPr>
    </w:p>
    <w:p w:rsidR="00E21F45" w:rsidRDefault="00E21F45"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51030" w:rsidRPr="00194BF9" w:rsidRDefault="00651030"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B3217" w:rsidRPr="00194BF9" w:rsidRDefault="00651030" w:rsidP="00194BF9">
      <w:pPr>
        <w:autoSpaceDE w:val="0"/>
        <w:autoSpaceDN w:val="0"/>
        <w:adjustRightInd w:val="0"/>
        <w:spacing w:line="240" w:lineRule="auto"/>
        <w:rPr>
          <w:rFonts w:ascii="Times New Roman" w:eastAsia="Times New Roman" w:hAnsi="Times New Roman" w:cs="Times New Roman"/>
          <w:noProof/>
          <w:sz w:val="24"/>
          <w:szCs w:val="24"/>
        </w:rPr>
      </w:pPr>
      <w:r w:rsidRPr="00651030">
        <w:rPr>
          <w:noProof/>
          <w:sz w:val="24"/>
          <w:szCs w:val="24"/>
          <w:lang w:val="en-US"/>
        </w:rPr>
        <w:lastRenderedPageBreak/>
        <w:drawing>
          <wp:anchor distT="0" distB="0" distL="114300" distR="114300" simplePos="0" relativeHeight="251660288" behindDoc="0" locked="0" layoutInCell="1" allowOverlap="1">
            <wp:simplePos x="0" y="0"/>
            <wp:positionH relativeFrom="column">
              <wp:posOffset>-59055</wp:posOffset>
            </wp:positionH>
            <wp:positionV relativeFrom="paragraph">
              <wp:posOffset>-152400</wp:posOffset>
            </wp:positionV>
            <wp:extent cx="1045845" cy="1371600"/>
            <wp:effectExtent l="19050" t="0" r="1905" b="0"/>
            <wp:wrapThrough wrapText="bothSides">
              <wp:wrapPolygon edited="0">
                <wp:start x="-393" y="0"/>
                <wp:lineTo x="-393" y="21300"/>
                <wp:lineTo x="21639" y="21300"/>
                <wp:lineTo x="21639" y="0"/>
                <wp:lineTo x="-393" y="0"/>
              </wp:wrapPolygon>
            </wp:wrapThrough>
            <wp:docPr id="2" name="Picture 1" descr="E:\Mr Waqas R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r Waqas Raza.jpg"/>
                    <pic:cNvPicPr>
                      <a:picLocks noChangeAspect="1" noChangeArrowheads="1"/>
                    </pic:cNvPicPr>
                  </pic:nvPicPr>
                  <pic:blipFill>
                    <a:blip r:embed="rId5" cstate="print"/>
                    <a:srcRect/>
                    <a:stretch>
                      <a:fillRect/>
                    </a:stretch>
                  </pic:blipFill>
                  <pic:spPr bwMode="auto">
                    <a:xfrm>
                      <a:off x="0" y="0"/>
                      <a:ext cx="1045845" cy="1371600"/>
                    </a:xfrm>
                    <a:prstGeom prst="rect">
                      <a:avLst/>
                    </a:prstGeom>
                    <a:noFill/>
                    <a:ln w="9525">
                      <a:noFill/>
                      <a:miter lim="800000"/>
                      <a:headEnd/>
                      <a:tailEnd/>
                    </a:ln>
                  </pic:spPr>
                </pic:pic>
              </a:graphicData>
            </a:graphic>
          </wp:anchor>
        </w:drawing>
      </w:r>
      <w:r w:rsidRPr="00651030">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sz w:val="24"/>
          <w:szCs w:val="24"/>
        </w:rPr>
        <w:t>(100 -200 words)</w:t>
      </w:r>
    </w:p>
    <w:p w:rsidR="00651030" w:rsidRPr="00651030" w:rsidRDefault="00651030" w:rsidP="00651030">
      <w:pPr>
        <w:jc w:val="both"/>
        <w:rPr>
          <w:rFonts w:ascii="Times New Roman" w:eastAsia="Calibri" w:hAnsi="Times New Roman" w:cs="Times New Roman"/>
          <w:sz w:val="24"/>
          <w:szCs w:val="24"/>
          <w:lang w:val="en-US"/>
        </w:rPr>
      </w:pPr>
      <w:proofErr w:type="gramStart"/>
      <w:r w:rsidRPr="00651030">
        <w:rPr>
          <w:rFonts w:ascii="Times New Roman" w:eastAsia="Calibri" w:hAnsi="Times New Roman" w:cs="Times New Roman"/>
          <w:sz w:val="24"/>
          <w:szCs w:val="24"/>
          <w:lang w:val="en-US"/>
        </w:rPr>
        <w:t xml:space="preserve">Mr. </w:t>
      </w:r>
      <w:proofErr w:type="spellStart"/>
      <w:r w:rsidRPr="00651030">
        <w:rPr>
          <w:rFonts w:ascii="Times New Roman" w:eastAsia="Calibri" w:hAnsi="Times New Roman" w:cs="Times New Roman"/>
          <w:sz w:val="24"/>
          <w:szCs w:val="24"/>
          <w:lang w:val="en-US"/>
        </w:rPr>
        <w:t>Waqas</w:t>
      </w:r>
      <w:proofErr w:type="spellEnd"/>
      <w:r w:rsidRPr="00651030">
        <w:rPr>
          <w:rFonts w:ascii="Times New Roman" w:eastAsia="Calibri" w:hAnsi="Times New Roman" w:cs="Times New Roman"/>
          <w:sz w:val="24"/>
          <w:szCs w:val="24"/>
          <w:lang w:val="en-US"/>
        </w:rPr>
        <w:t xml:space="preserve"> </w:t>
      </w:r>
      <w:proofErr w:type="spellStart"/>
      <w:r w:rsidRPr="00651030">
        <w:rPr>
          <w:rFonts w:ascii="Times New Roman" w:eastAsia="Calibri" w:hAnsi="Times New Roman" w:cs="Times New Roman"/>
          <w:sz w:val="24"/>
          <w:szCs w:val="24"/>
          <w:lang w:val="en-US"/>
        </w:rPr>
        <w:t>Raza</w:t>
      </w:r>
      <w:proofErr w:type="spellEnd"/>
      <w:r w:rsidRPr="00651030">
        <w:rPr>
          <w:rFonts w:ascii="Times New Roman" w:eastAsia="Calibri" w:hAnsi="Times New Roman" w:cs="Times New Roman"/>
          <w:sz w:val="24"/>
          <w:szCs w:val="24"/>
          <w:lang w:val="en-US"/>
        </w:rPr>
        <w:t xml:space="preserve"> (Research Associate/Ph. D. scholar) from Department of Plant Pathology, College of Agriculture, Sargodha.</w:t>
      </w:r>
      <w:proofErr w:type="gramEnd"/>
      <w:r w:rsidRPr="00651030">
        <w:rPr>
          <w:rFonts w:ascii="Times New Roman" w:eastAsia="Calibri" w:hAnsi="Times New Roman" w:cs="Times New Roman"/>
          <w:sz w:val="24"/>
          <w:szCs w:val="24"/>
          <w:lang w:val="en-US"/>
        </w:rPr>
        <w:t xml:space="preserve"> Currently, he is working on population structure of </w:t>
      </w:r>
      <w:r w:rsidRPr="00651030">
        <w:rPr>
          <w:rFonts w:ascii="Times New Roman" w:eastAsia="Calibri" w:hAnsi="Times New Roman" w:cs="Times New Roman"/>
          <w:i/>
          <w:sz w:val="24"/>
          <w:szCs w:val="24"/>
          <w:lang w:val="en-US"/>
        </w:rPr>
        <w:t xml:space="preserve">P. </w:t>
      </w:r>
      <w:proofErr w:type="spellStart"/>
      <w:r w:rsidRPr="00651030">
        <w:rPr>
          <w:rFonts w:ascii="Times New Roman" w:eastAsia="Calibri" w:hAnsi="Times New Roman" w:cs="Times New Roman"/>
          <w:i/>
          <w:sz w:val="24"/>
          <w:szCs w:val="24"/>
          <w:lang w:val="en-US"/>
        </w:rPr>
        <w:t>infestans</w:t>
      </w:r>
      <w:proofErr w:type="spellEnd"/>
      <w:r w:rsidRPr="00651030">
        <w:rPr>
          <w:rFonts w:ascii="Times New Roman" w:eastAsia="Calibri" w:hAnsi="Times New Roman" w:cs="Times New Roman"/>
          <w:sz w:val="24"/>
          <w:szCs w:val="24"/>
          <w:lang w:val="en-US"/>
        </w:rPr>
        <w:t xml:space="preserve">, the cause of potato late blight. He has participated as a speaker in many International and National conferences and member of the Pakistan Agricultural Scientific Society (PASS) and Scientific Association of Young Scholars (SAYS) to promote agriculture in Pakistan. He has published </w:t>
      </w:r>
      <w:r>
        <w:rPr>
          <w:rFonts w:ascii="Times New Roman" w:eastAsia="Calibri" w:hAnsi="Times New Roman" w:cs="Times New Roman"/>
          <w:sz w:val="24"/>
          <w:szCs w:val="24"/>
          <w:lang w:val="en-US"/>
        </w:rPr>
        <w:t>31 research articles and 17</w:t>
      </w:r>
      <w:r w:rsidRPr="00651030">
        <w:rPr>
          <w:rFonts w:ascii="Times New Roman" w:eastAsia="Calibri" w:hAnsi="Times New Roman" w:cs="Times New Roman"/>
          <w:sz w:val="24"/>
          <w:szCs w:val="24"/>
          <w:lang w:val="en-US"/>
        </w:rPr>
        <w:t xml:space="preserve"> abstracts in reputed Journals. His research interest includes morphological and molecular characterization of plant pathogens. His ambition is to avail Post Doctoral Fellowship to study late blight pathogen in order to understand the population structure worldwide.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proofErr w:type="spellStart"/>
      <w:r w:rsidR="00D86F28">
        <w:rPr>
          <w:rFonts w:ascii="Times New Roman" w:eastAsia="Calibri" w:hAnsi="Times New Roman" w:cs="Times New Roman"/>
          <w:sz w:val="24"/>
          <w:szCs w:val="24"/>
          <w:lang w:val="en-US"/>
        </w:rPr>
        <w:t>Waqas</w:t>
      </w:r>
      <w:proofErr w:type="spellEnd"/>
      <w:r w:rsidR="00D86F28">
        <w:rPr>
          <w:rFonts w:ascii="Times New Roman" w:eastAsia="Calibri" w:hAnsi="Times New Roman" w:cs="Times New Roman"/>
          <w:sz w:val="24"/>
          <w:szCs w:val="24"/>
          <w:lang w:val="en-US"/>
        </w:rPr>
        <w:t xml:space="preserve"> </w:t>
      </w:r>
      <w:proofErr w:type="spellStart"/>
      <w:r w:rsidR="00D86F28">
        <w:rPr>
          <w:rFonts w:ascii="Times New Roman" w:eastAsia="Calibri" w:hAnsi="Times New Roman" w:cs="Times New Roman"/>
          <w:sz w:val="24"/>
          <w:szCs w:val="24"/>
          <w:lang w:val="en-US"/>
        </w:rPr>
        <w:t>Raza</w:t>
      </w:r>
      <w:proofErr w:type="spellEnd"/>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D86F28">
        <w:rPr>
          <w:rFonts w:ascii="Times New Roman" w:eastAsia="Calibri" w:hAnsi="Times New Roman" w:cs="Times New Roman"/>
          <w:sz w:val="24"/>
          <w:szCs w:val="24"/>
          <w:lang w:val="en-US"/>
        </w:rPr>
        <w:t>waqasraza61@yahoo.com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D86F28">
        <w:rPr>
          <w:rFonts w:ascii="Times New Roman" w:eastAsia="Calibri" w:hAnsi="Times New Roman" w:cs="Times New Roman"/>
          <w:sz w:val="24"/>
          <w:szCs w:val="24"/>
          <w:lang w:val="en-US"/>
        </w:rPr>
        <w:t>923016341847</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D86F28">
        <w:rPr>
          <w:rFonts w:ascii="Times New Roman" w:eastAsia="Calibri" w:hAnsi="Times New Roman" w:cs="Times New Roman"/>
          <w:sz w:val="24"/>
          <w:szCs w:val="24"/>
          <w:lang w:val="en-US"/>
        </w:rPr>
        <w:t>25/11/1991</w:t>
      </w:r>
    </w:p>
    <w:p w:rsidR="006B3217" w:rsidRPr="00194BF9" w:rsidRDefault="006B3217" w:rsidP="00D86F28">
      <w:pPr>
        <w:spacing w:after="0" w:line="240" w:lineRule="auto"/>
        <w:ind w:left="720" w:hanging="720"/>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D86F28">
        <w:rPr>
          <w:rFonts w:ascii="Times New Roman" w:eastAsia="Calibri" w:hAnsi="Times New Roman" w:cs="Times New Roman"/>
          <w:sz w:val="24"/>
          <w:szCs w:val="24"/>
          <w:lang w:val="en-US"/>
        </w:rPr>
        <w:t>Department of Plant Pathology, College of Agriculture, University of Sargodha, Punjab, Pakistan</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220"/>
    <w:multiLevelType w:val="hybridMultilevel"/>
    <w:tmpl w:val="1C381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6597"/>
    <w:rsid w:val="00060641"/>
    <w:rsid w:val="00155B14"/>
    <w:rsid w:val="001753E4"/>
    <w:rsid w:val="00194BF9"/>
    <w:rsid w:val="00375B3D"/>
    <w:rsid w:val="0046369B"/>
    <w:rsid w:val="00607A26"/>
    <w:rsid w:val="006129E3"/>
    <w:rsid w:val="00651030"/>
    <w:rsid w:val="00676597"/>
    <w:rsid w:val="006B3217"/>
    <w:rsid w:val="00794A46"/>
    <w:rsid w:val="00885AB2"/>
    <w:rsid w:val="008A7D0E"/>
    <w:rsid w:val="009C72EB"/>
    <w:rsid w:val="00A2285E"/>
    <w:rsid w:val="00A926CE"/>
    <w:rsid w:val="00AF2CF0"/>
    <w:rsid w:val="00C14FB1"/>
    <w:rsid w:val="00D86F28"/>
    <w:rsid w:val="00DF560E"/>
    <w:rsid w:val="00E10FAD"/>
    <w:rsid w:val="00E21F45"/>
    <w:rsid w:val="00E37CE4"/>
    <w:rsid w:val="00F13509"/>
    <w:rsid w:val="00FA08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6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Bilal Computers</cp:lastModifiedBy>
  <cp:revision>57</cp:revision>
  <dcterms:created xsi:type="dcterms:W3CDTF">2018-08-20T08:30:00Z</dcterms:created>
  <dcterms:modified xsi:type="dcterms:W3CDTF">2019-12-04T08:07:00Z</dcterms:modified>
</cp:coreProperties>
</file>