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DCF" w:rsidRDefault="00557DCF" w:rsidP="00557DCF">
      <w:pPr>
        <w:bidi w:val="0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The role of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irisin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in adolescent type 1 diabetic patients</w:t>
      </w:r>
    </w:p>
    <w:p w:rsidR="00557DCF" w:rsidRDefault="00557DCF" w:rsidP="00557DCF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  <w:proofErr w:type="spellStart"/>
      <w:r w:rsidRPr="00057B4D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Soha</w:t>
      </w:r>
      <w:proofErr w:type="spellEnd"/>
      <w:r w:rsidRPr="00057B4D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 xml:space="preserve"> M. </w:t>
      </w:r>
      <w:proofErr w:type="spellStart"/>
      <w:r w:rsidRPr="00057B4D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Abd</w:t>
      </w:r>
      <w:proofErr w:type="spellEnd"/>
      <w:r w:rsidRPr="00057B4D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 xml:space="preserve"> El </w:t>
      </w:r>
      <w:proofErr w:type="spellStart"/>
      <w:r w:rsidRPr="00057B4D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Dayem</w:t>
      </w:r>
      <w:proofErr w:type="spellEnd"/>
      <w:r w:rsidRPr="00057B4D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 xml:space="preserve"> *,</w:t>
      </w:r>
      <w:r w:rsidRPr="00954DD6">
        <w:rPr>
          <w:rFonts w:asciiTheme="majorBidi" w:hAnsiTheme="majorBidi" w:cstheme="majorBidi"/>
          <w:sz w:val="28"/>
          <w:szCs w:val="28"/>
        </w:rPr>
        <w:t xml:space="preserve"> Ahmed A. </w:t>
      </w:r>
      <w:proofErr w:type="spellStart"/>
      <w:r w:rsidRPr="00954DD6">
        <w:rPr>
          <w:rFonts w:asciiTheme="majorBidi" w:hAnsiTheme="majorBidi" w:cstheme="majorBidi"/>
          <w:sz w:val="28"/>
          <w:szCs w:val="28"/>
        </w:rPr>
        <w:t>battah</w:t>
      </w:r>
      <w:proofErr w:type="spellEnd"/>
      <w:r w:rsidRPr="00954DD6">
        <w:rPr>
          <w:rFonts w:asciiTheme="majorBidi" w:hAnsiTheme="majorBidi" w:cstheme="majorBidi"/>
          <w:sz w:val="28"/>
          <w:szCs w:val="28"/>
        </w:rPr>
        <w:t xml:space="preserve">**, </w:t>
      </w:r>
      <w:proofErr w:type="spellStart"/>
      <w:r w:rsidRPr="00954DD6">
        <w:rPr>
          <w:rFonts w:asciiTheme="majorBidi" w:hAnsiTheme="majorBidi" w:cstheme="majorBidi"/>
          <w:sz w:val="28"/>
          <w:szCs w:val="28"/>
        </w:rPr>
        <w:t>Abo</w:t>
      </w:r>
      <w:proofErr w:type="spellEnd"/>
      <w:r w:rsidRPr="00954DD6">
        <w:rPr>
          <w:rFonts w:asciiTheme="majorBidi" w:hAnsiTheme="majorBidi" w:cstheme="majorBidi"/>
          <w:sz w:val="28"/>
          <w:szCs w:val="28"/>
        </w:rPr>
        <w:t xml:space="preserve"> El </w:t>
      </w:r>
      <w:proofErr w:type="spellStart"/>
      <w:r w:rsidRPr="00954DD6">
        <w:rPr>
          <w:rFonts w:asciiTheme="majorBidi" w:hAnsiTheme="majorBidi" w:cstheme="majorBidi"/>
          <w:sz w:val="28"/>
          <w:szCs w:val="28"/>
        </w:rPr>
        <w:t>magd</w:t>
      </w:r>
      <w:proofErr w:type="spellEnd"/>
      <w:r w:rsidRPr="00954DD6">
        <w:rPr>
          <w:rFonts w:asciiTheme="majorBidi" w:hAnsiTheme="majorBidi" w:cstheme="majorBidi"/>
          <w:sz w:val="28"/>
          <w:szCs w:val="28"/>
        </w:rPr>
        <w:t xml:space="preserve"> El </w:t>
      </w:r>
      <w:proofErr w:type="spellStart"/>
      <w:r w:rsidRPr="00954DD6">
        <w:rPr>
          <w:rFonts w:asciiTheme="majorBidi" w:hAnsiTheme="majorBidi" w:cstheme="majorBidi"/>
          <w:sz w:val="28"/>
          <w:szCs w:val="28"/>
        </w:rPr>
        <w:t>Bohy</w:t>
      </w:r>
      <w:proofErr w:type="spellEnd"/>
      <w:r w:rsidRPr="00954DD6">
        <w:rPr>
          <w:rFonts w:asciiTheme="majorBidi" w:hAnsiTheme="majorBidi" w:cstheme="majorBidi"/>
          <w:sz w:val="28"/>
          <w:szCs w:val="28"/>
        </w:rPr>
        <w:t>***</w:t>
      </w:r>
      <w:r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>
        <w:rPr>
          <w:rFonts w:asciiTheme="majorBidi" w:hAnsiTheme="majorBidi" w:cstheme="majorBidi"/>
          <w:sz w:val="28"/>
          <w:szCs w:val="28"/>
        </w:rPr>
        <w:t>Rasha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Nazih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Yousef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**** </w:t>
      </w:r>
    </w:p>
    <w:p w:rsidR="00557DCF" w:rsidRDefault="00557DCF" w:rsidP="00557DCF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  <w:proofErr w:type="gramStart"/>
      <w:r w:rsidRPr="00FE7FEB">
        <w:rPr>
          <w:rFonts w:asciiTheme="majorBidi" w:hAnsiTheme="majorBidi" w:cstheme="majorBidi"/>
          <w:sz w:val="28"/>
          <w:szCs w:val="28"/>
        </w:rPr>
        <w:t>*Pediatrics Department, National Research centre, Cairo, Egypt.</w:t>
      </w:r>
      <w:proofErr w:type="gramEnd"/>
    </w:p>
    <w:p w:rsidR="00557DCF" w:rsidRDefault="00557DCF" w:rsidP="00557DCF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</w:t>
      </w:r>
      <w:r w:rsidRPr="00FE7FEB">
        <w:rPr>
          <w:rFonts w:asciiTheme="majorBidi" w:hAnsiTheme="majorBidi" w:cstheme="majorBidi"/>
          <w:sz w:val="28"/>
          <w:szCs w:val="28"/>
        </w:rPr>
        <w:t>*Critical Care Department, Cairo University, Cairo, Egypt.</w:t>
      </w:r>
    </w:p>
    <w:p w:rsidR="00557DCF" w:rsidRDefault="00557DCF" w:rsidP="00557DCF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  <w:proofErr w:type="gramStart"/>
      <w:r w:rsidRPr="00FE7FEB">
        <w:rPr>
          <w:rFonts w:asciiTheme="majorBidi" w:hAnsiTheme="majorBidi" w:cstheme="majorBidi"/>
          <w:sz w:val="28"/>
          <w:szCs w:val="28"/>
        </w:rPr>
        <w:t>***Radiology Department, Cairo University, Cairo, Egypt.</w:t>
      </w:r>
      <w:proofErr w:type="gramEnd"/>
    </w:p>
    <w:p w:rsidR="00557DCF" w:rsidRPr="00FE7FEB" w:rsidRDefault="00557DCF" w:rsidP="00557DCF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*****Clinical Pathology Department, National Research Centre, Cairo, Egypt.</w:t>
      </w:r>
    </w:p>
    <w:p w:rsidR="00557DCF" w:rsidRDefault="00557DCF" w:rsidP="00557DCF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</w:p>
    <w:p w:rsidR="00057B4D" w:rsidRPr="00057B4D" w:rsidRDefault="00057B4D" w:rsidP="00057B4D">
      <w:pPr>
        <w:bidi w:val="0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057B4D">
        <w:rPr>
          <w:rFonts w:asciiTheme="majorBidi" w:hAnsiTheme="majorBidi" w:cstheme="majorBidi"/>
          <w:b/>
          <w:bCs/>
          <w:sz w:val="40"/>
          <w:szCs w:val="40"/>
        </w:rPr>
        <w:t>Presenting author</w:t>
      </w:r>
    </w:p>
    <w:p w:rsidR="00057B4D" w:rsidRPr="00057B4D" w:rsidRDefault="00057B4D" w:rsidP="00057B4D">
      <w:pPr>
        <w:bidi w:val="0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proofErr w:type="spellStart"/>
      <w:r w:rsidRPr="00057B4D">
        <w:rPr>
          <w:rFonts w:asciiTheme="majorBidi" w:hAnsiTheme="majorBidi" w:cstheme="majorBidi"/>
          <w:b/>
          <w:bCs/>
          <w:sz w:val="40"/>
          <w:szCs w:val="40"/>
        </w:rPr>
        <w:t>Soha</w:t>
      </w:r>
      <w:proofErr w:type="spellEnd"/>
      <w:r w:rsidRPr="00057B4D">
        <w:rPr>
          <w:rFonts w:asciiTheme="majorBidi" w:hAnsiTheme="majorBidi" w:cstheme="majorBidi"/>
          <w:b/>
          <w:bCs/>
          <w:sz w:val="40"/>
          <w:szCs w:val="40"/>
        </w:rPr>
        <w:t xml:space="preserve"> M. </w:t>
      </w:r>
      <w:proofErr w:type="spellStart"/>
      <w:r w:rsidRPr="00057B4D">
        <w:rPr>
          <w:rFonts w:asciiTheme="majorBidi" w:hAnsiTheme="majorBidi" w:cstheme="majorBidi"/>
          <w:b/>
          <w:bCs/>
          <w:sz w:val="40"/>
          <w:szCs w:val="40"/>
        </w:rPr>
        <w:t>Abd</w:t>
      </w:r>
      <w:proofErr w:type="spellEnd"/>
      <w:r w:rsidRPr="00057B4D">
        <w:rPr>
          <w:rFonts w:asciiTheme="majorBidi" w:hAnsiTheme="majorBidi" w:cstheme="majorBidi"/>
          <w:b/>
          <w:bCs/>
          <w:sz w:val="40"/>
          <w:szCs w:val="40"/>
        </w:rPr>
        <w:t xml:space="preserve"> El </w:t>
      </w:r>
      <w:proofErr w:type="spellStart"/>
      <w:r w:rsidRPr="00057B4D">
        <w:rPr>
          <w:rFonts w:asciiTheme="majorBidi" w:hAnsiTheme="majorBidi" w:cstheme="majorBidi"/>
          <w:b/>
          <w:bCs/>
          <w:sz w:val="40"/>
          <w:szCs w:val="40"/>
        </w:rPr>
        <w:t>Dayem</w:t>
      </w:r>
      <w:proofErr w:type="spellEnd"/>
    </w:p>
    <w:p w:rsidR="00057B4D" w:rsidRPr="00057B4D" w:rsidRDefault="00057B4D" w:rsidP="00057B4D">
      <w:pPr>
        <w:bidi w:val="0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057B4D">
        <w:rPr>
          <w:rFonts w:asciiTheme="majorBidi" w:hAnsiTheme="majorBidi" w:cstheme="majorBidi"/>
          <w:b/>
          <w:bCs/>
          <w:sz w:val="40"/>
          <w:szCs w:val="40"/>
        </w:rPr>
        <w:t>Oral presentation</w:t>
      </w:r>
    </w:p>
    <w:p w:rsidR="00057B4D" w:rsidRDefault="00057B4D" w:rsidP="00057B4D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</w:p>
    <w:p w:rsidR="00057B4D" w:rsidRPr="00FE7FEB" w:rsidRDefault="00057B4D" w:rsidP="00057B4D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</w:p>
    <w:p w:rsidR="00557DCF" w:rsidRPr="00FE7FEB" w:rsidRDefault="00557DCF" w:rsidP="00557DCF">
      <w:pPr>
        <w:bidi w:val="0"/>
        <w:rPr>
          <w:rFonts w:asciiTheme="majorBidi" w:hAnsiTheme="majorBidi" w:cstheme="majorBidi"/>
          <w:sz w:val="28"/>
          <w:szCs w:val="28"/>
        </w:rPr>
      </w:pPr>
      <w:r w:rsidRPr="00FE7FEB">
        <w:rPr>
          <w:rFonts w:asciiTheme="majorBidi" w:hAnsiTheme="majorBidi" w:cstheme="majorBidi"/>
          <w:sz w:val="28"/>
          <w:szCs w:val="28"/>
        </w:rPr>
        <w:t xml:space="preserve">Keyword: </w:t>
      </w:r>
      <w:proofErr w:type="spellStart"/>
      <w:r>
        <w:rPr>
          <w:rFonts w:asciiTheme="majorBidi" w:hAnsiTheme="majorBidi" w:cstheme="majorBidi"/>
          <w:sz w:val="28"/>
          <w:szCs w:val="28"/>
        </w:rPr>
        <w:t>Irisin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>
        <w:rPr>
          <w:rFonts w:asciiTheme="majorBidi" w:hAnsiTheme="majorBidi" w:cstheme="majorBidi"/>
          <w:sz w:val="28"/>
          <w:szCs w:val="28"/>
        </w:rPr>
        <w:t>cIMT</w:t>
      </w:r>
      <w:proofErr w:type="spellEnd"/>
      <w:r>
        <w:rPr>
          <w:rFonts w:asciiTheme="majorBidi" w:hAnsiTheme="majorBidi" w:cstheme="majorBidi"/>
          <w:sz w:val="28"/>
          <w:szCs w:val="28"/>
        </w:rPr>
        <w:t>, type 1 diabetes</w:t>
      </w:r>
    </w:p>
    <w:p w:rsidR="00557DCF" w:rsidRPr="00FE7FEB" w:rsidRDefault="00557DCF" w:rsidP="00557DCF">
      <w:pPr>
        <w:bidi w:val="0"/>
        <w:rPr>
          <w:rFonts w:asciiTheme="majorBidi" w:hAnsiTheme="majorBidi" w:cstheme="majorBidi"/>
          <w:sz w:val="28"/>
          <w:szCs w:val="28"/>
        </w:rPr>
      </w:pPr>
      <w:r w:rsidRPr="00FE7FEB">
        <w:rPr>
          <w:rFonts w:asciiTheme="majorBidi" w:hAnsiTheme="majorBidi" w:cstheme="majorBidi"/>
          <w:sz w:val="28"/>
          <w:szCs w:val="28"/>
        </w:rPr>
        <w:t>Corresponding author:</w:t>
      </w:r>
    </w:p>
    <w:p w:rsidR="00557DCF" w:rsidRPr="00FE7FEB" w:rsidRDefault="00557DCF" w:rsidP="00557DCF">
      <w:pPr>
        <w:pStyle w:val="BodyText"/>
        <w:spacing w:after="0" w:line="480" w:lineRule="auto"/>
        <w:rPr>
          <w:i/>
          <w:iCs/>
          <w:lang w:eastAsia="ko-KR"/>
        </w:rPr>
      </w:pPr>
      <w:proofErr w:type="spellStart"/>
      <w:r w:rsidRPr="00FE7FEB">
        <w:rPr>
          <w:iCs/>
          <w:lang w:eastAsia="ko-KR"/>
        </w:rPr>
        <w:t>Soha</w:t>
      </w:r>
      <w:proofErr w:type="spellEnd"/>
      <w:r w:rsidRPr="00FE7FEB">
        <w:rPr>
          <w:iCs/>
          <w:lang w:eastAsia="ko-KR"/>
        </w:rPr>
        <w:t xml:space="preserve"> M. </w:t>
      </w:r>
      <w:proofErr w:type="spellStart"/>
      <w:r w:rsidRPr="00FE7FEB">
        <w:rPr>
          <w:iCs/>
          <w:lang w:eastAsia="ko-KR"/>
        </w:rPr>
        <w:t>Abd</w:t>
      </w:r>
      <w:proofErr w:type="spellEnd"/>
      <w:r w:rsidRPr="00FE7FEB">
        <w:rPr>
          <w:iCs/>
          <w:lang w:eastAsia="ko-KR"/>
        </w:rPr>
        <w:t xml:space="preserve"> El </w:t>
      </w:r>
      <w:proofErr w:type="spellStart"/>
      <w:r w:rsidRPr="00FE7FEB">
        <w:rPr>
          <w:iCs/>
          <w:lang w:eastAsia="ko-KR"/>
        </w:rPr>
        <w:t>Dayem</w:t>
      </w:r>
      <w:proofErr w:type="spellEnd"/>
    </w:p>
    <w:p w:rsidR="00557DCF" w:rsidRPr="00FE7FEB" w:rsidRDefault="00557DCF" w:rsidP="00557DCF">
      <w:pPr>
        <w:pStyle w:val="BodyText"/>
        <w:spacing w:after="0" w:line="480" w:lineRule="auto"/>
        <w:rPr>
          <w:iCs/>
        </w:rPr>
      </w:pPr>
      <w:r w:rsidRPr="00FE7FEB">
        <w:rPr>
          <w:iCs/>
        </w:rPr>
        <w:t>Professor of Pediatrics, Consultant of diabetes and Endocrinology</w:t>
      </w:r>
    </w:p>
    <w:p w:rsidR="00557DCF" w:rsidRPr="00FE7FEB" w:rsidRDefault="00557DCF" w:rsidP="00557DCF">
      <w:pPr>
        <w:autoSpaceDE w:val="0"/>
        <w:autoSpaceDN w:val="0"/>
        <w:bidi w:val="0"/>
        <w:adjustRightInd w:val="0"/>
        <w:spacing w:line="360" w:lineRule="auto"/>
        <w:jc w:val="lowKashida"/>
        <w:rPr>
          <w:iCs/>
        </w:rPr>
      </w:pPr>
      <w:r w:rsidRPr="00FE7FEB">
        <w:rPr>
          <w:iCs/>
        </w:rPr>
        <w:t>Pediatrics Department, Medical Research Division, National Research Centre</w:t>
      </w:r>
    </w:p>
    <w:p w:rsidR="00557DCF" w:rsidRPr="00FE7FEB" w:rsidRDefault="00557DCF" w:rsidP="00557DCF">
      <w:pPr>
        <w:autoSpaceDE w:val="0"/>
        <w:autoSpaceDN w:val="0"/>
        <w:bidi w:val="0"/>
        <w:adjustRightInd w:val="0"/>
        <w:spacing w:line="360" w:lineRule="auto"/>
        <w:jc w:val="lowKashida"/>
        <w:rPr>
          <w:iCs/>
        </w:rPr>
      </w:pPr>
      <w:r w:rsidRPr="00FE7FEB">
        <w:rPr>
          <w:iCs/>
        </w:rPr>
        <w:t>Cairo, Egypt</w:t>
      </w:r>
    </w:p>
    <w:p w:rsidR="00557DCF" w:rsidRPr="000541F6" w:rsidRDefault="00557DCF" w:rsidP="00557DCF">
      <w:pPr>
        <w:autoSpaceDE w:val="0"/>
        <w:autoSpaceDN w:val="0"/>
        <w:bidi w:val="0"/>
        <w:adjustRightInd w:val="0"/>
        <w:spacing w:line="360" w:lineRule="auto"/>
        <w:jc w:val="lowKashida"/>
        <w:rPr>
          <w:i/>
          <w:color w:val="2218A8"/>
        </w:rPr>
      </w:pPr>
      <w:r w:rsidRPr="00C76C54">
        <w:rPr>
          <w:iCs/>
        </w:rPr>
        <w:t xml:space="preserve">E-mail:   </w:t>
      </w:r>
      <w:r>
        <w:rPr>
          <w:i/>
          <w:color w:val="2218A8"/>
        </w:rPr>
        <w:t>S_eldayem@Yahoo.com</w:t>
      </w:r>
    </w:p>
    <w:p w:rsidR="00557DCF" w:rsidRDefault="00557DCF" w:rsidP="00557DCF">
      <w:pPr>
        <w:pStyle w:val="BodyText"/>
        <w:spacing w:after="0" w:line="480" w:lineRule="auto"/>
        <w:rPr>
          <w:iCs/>
        </w:rPr>
      </w:pPr>
      <w:r w:rsidRPr="00C76C54">
        <w:rPr>
          <w:iCs/>
        </w:rPr>
        <w:t xml:space="preserve">Telephone: +2 </w:t>
      </w:r>
      <w:r>
        <w:rPr>
          <w:iCs/>
        </w:rPr>
        <w:t>01006716852</w:t>
      </w:r>
    </w:p>
    <w:p w:rsidR="00557DCF" w:rsidRDefault="00557DCF" w:rsidP="00557DCF">
      <w:pPr>
        <w:bidi w:val="0"/>
        <w:rPr>
          <w:b/>
          <w:bCs/>
          <w:sz w:val="24"/>
          <w:szCs w:val="24"/>
          <w:lang w:bidi="ar-EG"/>
        </w:rPr>
      </w:pPr>
      <w:r>
        <w:rPr>
          <w:b/>
          <w:bCs/>
          <w:sz w:val="24"/>
          <w:szCs w:val="24"/>
          <w:lang w:bidi="ar-EG"/>
        </w:rPr>
        <w:br w:type="page"/>
      </w:r>
    </w:p>
    <w:p w:rsidR="00557DCF" w:rsidRPr="00A34A42" w:rsidRDefault="00557DCF" w:rsidP="00557DCF">
      <w:pPr>
        <w:bidi w:val="0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557DCF" w:rsidRPr="00C91569" w:rsidRDefault="00557DCF" w:rsidP="00557DCF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C91569">
        <w:rPr>
          <w:rFonts w:asciiTheme="majorBidi" w:hAnsiTheme="majorBidi" w:cstheme="majorBidi"/>
          <w:b/>
          <w:bCs/>
          <w:sz w:val="24"/>
          <w:szCs w:val="24"/>
        </w:rPr>
        <w:t>Abstract:</w:t>
      </w:r>
    </w:p>
    <w:p w:rsidR="00557DCF" w:rsidRPr="00C91569" w:rsidRDefault="00557DCF" w:rsidP="00557DCF">
      <w:pPr>
        <w:bidi w:val="0"/>
        <w:spacing w:line="360" w:lineRule="auto"/>
        <w:ind w:firstLine="720"/>
        <w:jc w:val="both"/>
        <w:rPr>
          <w:rFonts w:asciiTheme="majorBidi" w:hAnsiTheme="majorBidi" w:cstheme="majorBidi"/>
        </w:rPr>
      </w:pPr>
      <w:r w:rsidRPr="00C9156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  <w:lang w:bidi="ar-EG"/>
        </w:rPr>
        <w:t>Objective:</w:t>
      </w:r>
      <w:r w:rsidRPr="00C9156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to determine the role of 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irisin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in adolescent type 1 diabetic patients</w:t>
      </w:r>
      <w:r w:rsidRPr="00C9156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proofErr w:type="spellStart"/>
      <w:r w:rsidRPr="00C9156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  <w:lang w:bidi="ar-EG"/>
        </w:rPr>
        <w:t>Patients</w:t>
      </w:r>
      <w:proofErr w:type="spellEnd"/>
      <w:r w:rsidRPr="00C9156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  <w:lang w:bidi="ar-EG"/>
        </w:rPr>
        <w:t xml:space="preserve"> and methods:</w:t>
      </w:r>
      <w:r w:rsidRPr="00C91569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Pr="00C9156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Sixty two type 1 diabetic patients and 50 </w:t>
      </w:r>
      <w:proofErr w:type="gramStart"/>
      <w:r w:rsidRPr="00C91569">
        <w:rPr>
          <w:rFonts w:asciiTheme="majorBidi" w:hAnsiTheme="majorBidi" w:cstheme="majorBidi"/>
          <w:color w:val="000000" w:themeColor="text1"/>
          <w:sz w:val="24"/>
          <w:szCs w:val="24"/>
        </w:rPr>
        <w:t>healthy  volunteers</w:t>
      </w:r>
      <w:proofErr w:type="gramEnd"/>
      <w:r w:rsidRPr="00C9156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were enrolled in the study. Serum  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irisin</w:t>
      </w:r>
      <w:proofErr w:type="spellEnd"/>
      <w:r w:rsidRPr="00C9156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 </w:t>
      </w:r>
      <w:proofErr w:type="spellStart"/>
      <w:r w:rsidRPr="00C91569">
        <w:rPr>
          <w:rFonts w:asciiTheme="majorBidi" w:hAnsiTheme="majorBidi" w:cstheme="majorBidi"/>
          <w:color w:val="000000" w:themeColor="text1"/>
          <w:sz w:val="24"/>
          <w:szCs w:val="24"/>
        </w:rPr>
        <w:t>glycosylated</w:t>
      </w:r>
      <w:proofErr w:type="spellEnd"/>
      <w:r w:rsidRPr="00C9156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hemoglobin (HbA1c), lipid profile,  oxidized low density lipoprotein (</w:t>
      </w:r>
      <w:proofErr w:type="spellStart"/>
      <w:r w:rsidRPr="00C91569">
        <w:rPr>
          <w:rFonts w:asciiTheme="majorBidi" w:hAnsiTheme="majorBidi" w:cstheme="majorBidi"/>
          <w:color w:val="000000" w:themeColor="text1"/>
          <w:sz w:val="24"/>
          <w:szCs w:val="24"/>
        </w:rPr>
        <w:t>OxLDL</w:t>
      </w:r>
      <w:proofErr w:type="spellEnd"/>
      <w:r w:rsidRPr="00C91569">
        <w:rPr>
          <w:rFonts w:asciiTheme="majorBidi" w:hAnsiTheme="majorBidi" w:cstheme="majorBidi"/>
          <w:color w:val="000000" w:themeColor="text1"/>
          <w:sz w:val="24"/>
          <w:szCs w:val="24"/>
        </w:rPr>
        <w:t>),  urinary albumin/</w:t>
      </w:r>
      <w:proofErr w:type="spellStart"/>
      <w:r w:rsidRPr="00C91569">
        <w:rPr>
          <w:rFonts w:asciiTheme="majorBidi" w:hAnsiTheme="majorBidi" w:cstheme="majorBidi"/>
          <w:color w:val="000000" w:themeColor="text1"/>
          <w:sz w:val="24"/>
          <w:szCs w:val="24"/>
        </w:rPr>
        <w:t>creatinine</w:t>
      </w:r>
      <w:proofErr w:type="spellEnd"/>
      <w:r w:rsidRPr="00C9156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ratio</w:t>
      </w:r>
      <w:r w:rsidRPr="00C91569">
        <w:rPr>
          <w:rFonts w:asciiTheme="majorBidi" w:hAnsiTheme="majorBidi" w:cstheme="majorBidi"/>
          <w:color w:val="000000"/>
          <w:sz w:val="24"/>
          <w:szCs w:val="24"/>
        </w:rPr>
        <w:t xml:space="preserve">, carotid </w:t>
      </w:r>
      <w:proofErr w:type="spellStart"/>
      <w:r w:rsidRPr="00C91569">
        <w:rPr>
          <w:rFonts w:asciiTheme="majorBidi" w:hAnsiTheme="majorBidi" w:cstheme="majorBidi"/>
          <w:color w:val="000000"/>
          <w:sz w:val="24"/>
          <w:szCs w:val="24"/>
        </w:rPr>
        <w:t>intimal</w:t>
      </w:r>
      <w:proofErr w:type="spellEnd"/>
      <w:r w:rsidRPr="00C91569">
        <w:rPr>
          <w:rFonts w:asciiTheme="majorBidi" w:hAnsiTheme="majorBidi" w:cstheme="majorBidi"/>
          <w:color w:val="000000"/>
          <w:sz w:val="24"/>
          <w:szCs w:val="24"/>
        </w:rPr>
        <w:t xml:space="preserve"> medial thickness (</w:t>
      </w:r>
      <w:proofErr w:type="spellStart"/>
      <w:r w:rsidRPr="00C91569">
        <w:rPr>
          <w:rFonts w:asciiTheme="majorBidi" w:hAnsiTheme="majorBidi" w:cstheme="majorBidi"/>
          <w:color w:val="000000"/>
          <w:sz w:val="24"/>
          <w:szCs w:val="24"/>
        </w:rPr>
        <w:t>cIMT</w:t>
      </w:r>
      <w:proofErr w:type="spellEnd"/>
      <w:r w:rsidRPr="00C91569">
        <w:rPr>
          <w:rFonts w:asciiTheme="majorBidi" w:hAnsiTheme="majorBidi" w:cstheme="majorBidi"/>
          <w:color w:val="000000"/>
          <w:sz w:val="24"/>
          <w:szCs w:val="24"/>
        </w:rPr>
        <w:t xml:space="preserve">) , ,  aortic </w:t>
      </w:r>
      <w:proofErr w:type="spellStart"/>
      <w:r w:rsidRPr="00C91569">
        <w:rPr>
          <w:rFonts w:asciiTheme="majorBidi" w:hAnsiTheme="majorBidi" w:cstheme="majorBidi"/>
          <w:color w:val="000000"/>
          <w:sz w:val="24"/>
          <w:szCs w:val="24"/>
        </w:rPr>
        <w:t>intimal</w:t>
      </w:r>
      <w:proofErr w:type="spellEnd"/>
      <w:r w:rsidRPr="00C91569">
        <w:rPr>
          <w:rFonts w:asciiTheme="majorBidi" w:hAnsiTheme="majorBidi" w:cstheme="majorBidi"/>
          <w:color w:val="000000"/>
          <w:sz w:val="24"/>
          <w:szCs w:val="24"/>
        </w:rPr>
        <w:t xml:space="preserve"> medial thickness (</w:t>
      </w:r>
      <w:proofErr w:type="spellStart"/>
      <w:r w:rsidRPr="00C91569">
        <w:rPr>
          <w:rFonts w:asciiTheme="majorBidi" w:hAnsiTheme="majorBidi" w:cstheme="majorBidi"/>
          <w:color w:val="000000"/>
          <w:sz w:val="24"/>
          <w:szCs w:val="24"/>
        </w:rPr>
        <w:t>aIMT</w:t>
      </w:r>
      <w:proofErr w:type="spellEnd"/>
      <w:r w:rsidRPr="00C91569">
        <w:rPr>
          <w:rFonts w:asciiTheme="majorBidi" w:hAnsiTheme="majorBidi" w:cstheme="majorBidi"/>
          <w:color w:val="000000"/>
          <w:sz w:val="24"/>
          <w:szCs w:val="24"/>
        </w:rPr>
        <w:t xml:space="preserve">) and resistivity index  were assessed  for all participant in the study. </w:t>
      </w:r>
      <w:r w:rsidRPr="00C9156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  <w:lang w:bidi="ar-EG"/>
        </w:rPr>
        <w:t>Result:</w:t>
      </w:r>
      <w:r w:rsidRPr="00C91569">
        <w:rPr>
          <w:rFonts w:asciiTheme="majorBidi" w:hAnsiTheme="majorBidi" w:cstheme="majorBidi"/>
          <w:b/>
          <w:bCs/>
          <w:color w:val="000000"/>
          <w:sz w:val="24"/>
          <w:szCs w:val="24"/>
          <w:u w:val="single"/>
        </w:rPr>
        <w:t xml:space="preserve">  </w:t>
      </w:r>
      <w:r w:rsidRPr="00C91569">
        <w:rPr>
          <w:rFonts w:asciiTheme="majorBidi" w:hAnsiTheme="majorBidi" w:cstheme="majorBidi"/>
          <w:color w:val="000000"/>
          <w:sz w:val="24"/>
          <w:szCs w:val="24"/>
        </w:rPr>
        <w:t>HbA1</w:t>
      </w:r>
      <w:r>
        <w:rPr>
          <w:rFonts w:asciiTheme="majorBidi" w:hAnsiTheme="majorBidi" w:cstheme="majorBidi"/>
          <w:color w:val="000000"/>
          <w:sz w:val="24"/>
          <w:szCs w:val="24"/>
        </w:rPr>
        <w:t>c</w:t>
      </w:r>
      <w:r w:rsidRPr="00C91569">
        <w:rPr>
          <w:rFonts w:asciiTheme="majorBidi" w:hAnsiTheme="majorBidi" w:cstheme="majorBidi"/>
          <w:color w:val="000000"/>
          <w:sz w:val="24"/>
          <w:szCs w:val="24"/>
        </w:rPr>
        <w:t xml:space="preserve">, albumin/ </w:t>
      </w:r>
      <w:proofErr w:type="spellStart"/>
      <w:r w:rsidRPr="00C91569">
        <w:rPr>
          <w:rFonts w:asciiTheme="majorBidi" w:hAnsiTheme="majorBidi" w:cstheme="majorBidi"/>
          <w:color w:val="000000"/>
          <w:sz w:val="24"/>
          <w:szCs w:val="24"/>
        </w:rPr>
        <w:t>creatinine</w:t>
      </w:r>
      <w:proofErr w:type="spellEnd"/>
      <w:r w:rsidRPr="00C91569">
        <w:rPr>
          <w:rFonts w:asciiTheme="majorBidi" w:hAnsiTheme="majorBidi" w:cstheme="majorBidi"/>
          <w:color w:val="000000"/>
          <w:sz w:val="24"/>
          <w:szCs w:val="24"/>
        </w:rPr>
        <w:t xml:space="preserve"> ratio, lipid profile, </w:t>
      </w:r>
      <w:proofErr w:type="spellStart"/>
      <w:r w:rsidRPr="00C91569">
        <w:rPr>
          <w:rFonts w:asciiTheme="majorBidi" w:hAnsiTheme="majorBidi" w:cstheme="majorBidi"/>
          <w:color w:val="000000"/>
          <w:sz w:val="24"/>
          <w:szCs w:val="24"/>
        </w:rPr>
        <w:t>OxlDL</w:t>
      </w:r>
      <w:proofErr w:type="spellEnd"/>
      <w:r w:rsidRPr="00C91569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irisin</w:t>
      </w:r>
      <w:proofErr w:type="spellEnd"/>
      <w:r w:rsidRPr="00C91569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 w:rsidRPr="00C91569">
        <w:rPr>
          <w:rFonts w:asciiTheme="majorBidi" w:hAnsiTheme="majorBidi" w:cstheme="majorBidi"/>
          <w:color w:val="000000"/>
          <w:sz w:val="24"/>
          <w:szCs w:val="24"/>
        </w:rPr>
        <w:t>cIMT</w:t>
      </w:r>
      <w:proofErr w:type="spellEnd"/>
      <w:r w:rsidRPr="00C91569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gramStart"/>
      <w:r w:rsidRPr="00C91569">
        <w:rPr>
          <w:rFonts w:asciiTheme="majorBidi" w:hAnsiTheme="majorBidi" w:cstheme="majorBidi"/>
          <w:color w:val="000000"/>
          <w:sz w:val="24"/>
          <w:szCs w:val="24"/>
        </w:rPr>
        <w:t xml:space="preserve">and  </w:t>
      </w:r>
      <w:proofErr w:type="spellStart"/>
      <w:r w:rsidRPr="00C91569">
        <w:rPr>
          <w:rFonts w:asciiTheme="majorBidi" w:hAnsiTheme="majorBidi" w:cstheme="majorBidi"/>
          <w:color w:val="000000"/>
          <w:sz w:val="24"/>
          <w:szCs w:val="24"/>
        </w:rPr>
        <w:t>aIMT</w:t>
      </w:r>
      <w:proofErr w:type="spellEnd"/>
      <w:proofErr w:type="gramEnd"/>
      <w:r w:rsidRPr="00C91569">
        <w:rPr>
          <w:rFonts w:asciiTheme="majorBidi" w:hAnsiTheme="majorBidi" w:cstheme="majorBidi"/>
          <w:color w:val="000000"/>
          <w:sz w:val="24"/>
          <w:szCs w:val="24"/>
        </w:rPr>
        <w:t xml:space="preserve"> were  significantly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higher </w:t>
      </w:r>
      <w:r w:rsidRPr="00C91569">
        <w:rPr>
          <w:rFonts w:asciiTheme="majorBidi" w:hAnsiTheme="majorBidi" w:cstheme="majorBidi"/>
          <w:color w:val="000000"/>
          <w:sz w:val="24"/>
          <w:szCs w:val="24"/>
        </w:rPr>
        <w:t xml:space="preserve"> in diabetic patients.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Irisin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C91569">
        <w:rPr>
          <w:rFonts w:asciiTheme="majorBidi" w:hAnsiTheme="majorBidi" w:cstheme="majorBidi"/>
          <w:sz w:val="24"/>
          <w:szCs w:val="24"/>
        </w:rPr>
        <w:t xml:space="preserve"> had</w:t>
      </w:r>
      <w:proofErr w:type="gramEnd"/>
      <w:r w:rsidRPr="00C91569">
        <w:rPr>
          <w:rFonts w:asciiTheme="majorBidi" w:hAnsiTheme="majorBidi" w:cstheme="majorBidi"/>
          <w:sz w:val="24"/>
          <w:szCs w:val="24"/>
        </w:rPr>
        <w:t xml:space="preserve"> a</w:t>
      </w:r>
      <w:r>
        <w:rPr>
          <w:rFonts w:asciiTheme="majorBidi" w:hAnsiTheme="majorBidi" w:cstheme="majorBidi"/>
          <w:sz w:val="24"/>
          <w:szCs w:val="24"/>
        </w:rPr>
        <w:t xml:space="preserve"> positive </w:t>
      </w:r>
      <w:r w:rsidRPr="00C91569">
        <w:rPr>
          <w:rFonts w:asciiTheme="majorBidi" w:hAnsiTheme="majorBidi" w:cstheme="majorBidi"/>
          <w:sz w:val="24"/>
          <w:szCs w:val="24"/>
        </w:rPr>
        <w:t xml:space="preserve"> correlation with</w:t>
      </w:r>
      <w:r>
        <w:rPr>
          <w:rFonts w:asciiTheme="majorBidi" w:hAnsiTheme="majorBidi" w:cstheme="majorBidi"/>
          <w:sz w:val="24"/>
          <w:szCs w:val="24"/>
        </w:rPr>
        <w:t xml:space="preserve"> waist/ hip ratio, body mass index, </w:t>
      </w:r>
      <w:r w:rsidRPr="00C9156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HbA1c, albumin/ </w:t>
      </w:r>
      <w:proofErr w:type="spellStart"/>
      <w:r>
        <w:rPr>
          <w:rFonts w:asciiTheme="majorBidi" w:hAnsiTheme="majorBidi" w:cstheme="majorBidi"/>
          <w:sz w:val="24"/>
          <w:szCs w:val="24"/>
        </w:rPr>
        <w:t>creatinine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ratio, </w:t>
      </w:r>
      <w:proofErr w:type="spellStart"/>
      <w:r w:rsidRPr="00C91569">
        <w:rPr>
          <w:rFonts w:asciiTheme="majorBidi" w:hAnsiTheme="majorBidi" w:cstheme="majorBidi"/>
          <w:sz w:val="24"/>
          <w:szCs w:val="24"/>
        </w:rPr>
        <w:t>cIMT</w:t>
      </w:r>
      <w:proofErr w:type="spellEnd"/>
      <w:r w:rsidRPr="00C91569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C91569">
        <w:rPr>
          <w:rFonts w:asciiTheme="majorBidi" w:hAnsiTheme="majorBidi" w:cstheme="majorBidi"/>
          <w:sz w:val="24"/>
          <w:szCs w:val="24"/>
        </w:rPr>
        <w:t>aIMT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  <w:r w:rsidRPr="00C91569">
        <w:rPr>
          <w:rFonts w:asciiTheme="majorBidi" w:hAnsiTheme="majorBidi" w:cstheme="majorBidi"/>
          <w:sz w:val="24"/>
          <w:szCs w:val="24"/>
        </w:rPr>
        <w:t xml:space="preserve"> </w:t>
      </w:r>
      <w:r w:rsidRPr="00C9156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  <w:lang w:bidi="ar-EG"/>
        </w:rPr>
        <w:t>Conclusion:</w:t>
      </w:r>
      <w:r w:rsidRPr="00C9156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Irisin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is increased in diabetic patients and had a role in </w:t>
      </w:r>
      <w:proofErr w:type="spellStart"/>
      <w:r>
        <w:rPr>
          <w:rFonts w:asciiTheme="majorBidi" w:hAnsiTheme="majorBidi" w:cstheme="majorBidi"/>
          <w:sz w:val="24"/>
          <w:szCs w:val="24"/>
        </w:rPr>
        <w:t>glycemic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control of diabetic patients and increase body weight. </w:t>
      </w:r>
      <w:proofErr w:type="spellStart"/>
      <w:r>
        <w:rPr>
          <w:rFonts w:asciiTheme="majorBidi" w:hAnsiTheme="majorBidi" w:cstheme="majorBidi"/>
          <w:sz w:val="24"/>
          <w:szCs w:val="24"/>
        </w:rPr>
        <w:t>Irisin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can be used as an early detection of subclinical atherosclerosis and diabetic nephropathy. </w:t>
      </w:r>
    </w:p>
    <w:p w:rsidR="00557DCF" w:rsidRDefault="00557DCF" w:rsidP="00557DCF">
      <w:pPr>
        <w:bidi w:val="0"/>
      </w:pPr>
      <w:r>
        <w:br w:type="page"/>
      </w:r>
    </w:p>
    <w:p w:rsidR="00982FF7" w:rsidRDefault="00982FF7" w:rsidP="00557DCF">
      <w:pPr>
        <w:bidi w:val="0"/>
      </w:pPr>
    </w:p>
    <w:sectPr w:rsidR="00982FF7" w:rsidSect="0017458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57DCF"/>
    <w:rsid w:val="00057B4D"/>
    <w:rsid w:val="000C072B"/>
    <w:rsid w:val="00174585"/>
    <w:rsid w:val="00557DCF"/>
    <w:rsid w:val="00925727"/>
    <w:rsid w:val="00982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DC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57DCF"/>
    <w:pPr>
      <w:widowControl w:val="0"/>
      <w:suppressAutoHyphens/>
      <w:bidi w:val="0"/>
      <w:spacing w:after="12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557DCF"/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prof.hessan</dc:creator>
  <cp:lastModifiedBy>prof.hessan</cp:lastModifiedBy>
  <cp:revision>2</cp:revision>
  <dcterms:created xsi:type="dcterms:W3CDTF">2020-02-14T20:33:00Z</dcterms:created>
  <dcterms:modified xsi:type="dcterms:W3CDTF">2020-02-14T20:33:00Z</dcterms:modified>
</cp:coreProperties>
</file>