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358" w:rsidRDefault="005B7358" w:rsidP="005B7358">
      <w:pPr>
        <w:bidi w:val="0"/>
        <w:spacing w:before="302" w:line="360" w:lineRule="auto"/>
        <w:jc w:val="lowKashida"/>
        <w:rPr>
          <w:rFonts w:ascii="Times New Roman" w:hAnsi="Times New Roman" w:cs="Times New Roman"/>
          <w:sz w:val="28"/>
          <w:szCs w:val="28"/>
        </w:rPr>
      </w:pPr>
      <w:r w:rsidRPr="00503D2F">
        <w:rPr>
          <w:rFonts w:ascii="Times New Roman" w:hAnsi="Times New Roman" w:cs="Times New Roman"/>
          <w:sz w:val="28"/>
          <w:szCs w:val="28"/>
        </w:rPr>
        <w:t>Psoriasis is a chronic skin inflammatory disease with</w:t>
      </w:r>
      <w:r>
        <w:rPr>
          <w:rFonts w:ascii="Times New Roman" w:hAnsi="Times New Roman" w:cs="Times New Roman"/>
          <w:sz w:val="28"/>
          <w:szCs w:val="28"/>
        </w:rPr>
        <w:t xml:space="preserve"> immunological, hyper</w:t>
      </w:r>
      <w:r w:rsidRPr="00503D2F">
        <w:rPr>
          <w:rFonts w:ascii="Times New Roman" w:hAnsi="Times New Roman" w:cs="Times New Roman"/>
          <w:sz w:val="28"/>
          <w:szCs w:val="28"/>
        </w:rPr>
        <w:t>proliferative and angiogenic dysfunction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03D2F">
        <w:rPr>
          <w:rFonts w:ascii="Times New Roman" w:hAnsi="Times New Roman" w:cs="Times New Roman"/>
          <w:sz w:val="28"/>
          <w:szCs w:val="28"/>
        </w:rPr>
        <w:t xml:space="preserve">MUC1 is a molecular sensor and signal transductor that responds to external stimuli generating cellular responses which include cell proliferation, growth, differentiation, migration, invasion, survival and secretion </w:t>
      </w:r>
      <w:r>
        <w:rPr>
          <w:rFonts w:ascii="Times New Roman" w:hAnsi="Times New Roman" w:cs="Times New Roman"/>
          <w:sz w:val="28"/>
          <w:szCs w:val="28"/>
        </w:rPr>
        <w:t xml:space="preserve">of growth factors and cytokines. </w:t>
      </w:r>
      <w:r w:rsidRPr="00917773">
        <w:rPr>
          <w:rFonts w:ascii="Times New Roman" w:hAnsi="Times New Roman" w:cs="Times New Roman"/>
          <w:color w:val="000000"/>
          <w:sz w:val="28"/>
          <w:szCs w:val="28"/>
        </w:rPr>
        <w:t>The current study aimed at evaluation of the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possible role of MUC1</w:t>
      </w:r>
      <w:r w:rsidRPr="00917773">
        <w:rPr>
          <w:rFonts w:ascii="Times New Roman" w:hAnsi="Times New Roman" w:cs="Times New Roman"/>
          <w:color w:val="000000"/>
          <w:sz w:val="28"/>
          <w:szCs w:val="28"/>
        </w:rPr>
        <w:t xml:space="preserve"> in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the</w:t>
      </w:r>
      <w:r w:rsidRPr="00917773">
        <w:rPr>
          <w:rFonts w:ascii="Times New Roman" w:hAnsi="Times New Roman" w:cs="Times New Roman"/>
          <w:color w:val="000000"/>
          <w:sz w:val="28"/>
          <w:szCs w:val="28"/>
        </w:rPr>
        <w:t xml:space="preserve"> patho</w:t>
      </w:r>
      <w:r>
        <w:rPr>
          <w:rFonts w:ascii="Times New Roman" w:hAnsi="Times New Roman" w:cs="Times New Roman"/>
          <w:color w:val="000000"/>
          <w:sz w:val="28"/>
          <w:szCs w:val="28"/>
        </w:rPr>
        <w:t>genesis of psoriasis</w:t>
      </w:r>
      <w:r w:rsidRPr="007B70DD">
        <w:rPr>
          <w:rFonts w:ascii="Times New Roman" w:hAnsi="Times New Roman" w:cs="Times New Roman"/>
          <w:sz w:val="28"/>
          <w:szCs w:val="28"/>
        </w:rPr>
        <w:t xml:space="preserve"> </w:t>
      </w:r>
      <w:r w:rsidRPr="00A155A4">
        <w:rPr>
          <w:rFonts w:ascii="Times New Roman" w:hAnsi="Times New Roman" w:cs="Times New Roman"/>
          <w:sz w:val="28"/>
          <w:szCs w:val="28"/>
        </w:rPr>
        <w:t>through its immunohistochemical localization in involved</w:t>
      </w:r>
      <w:r>
        <w:rPr>
          <w:rFonts w:ascii="Times New Roman" w:hAnsi="Times New Roman" w:cs="Times New Roman"/>
          <w:sz w:val="28"/>
          <w:szCs w:val="28"/>
        </w:rPr>
        <w:t xml:space="preserve"> and uninvolved</w:t>
      </w:r>
      <w:r w:rsidRPr="00A155A4">
        <w:rPr>
          <w:rFonts w:ascii="Times New Roman" w:hAnsi="Times New Roman" w:cs="Times New Roman"/>
          <w:sz w:val="28"/>
          <w:szCs w:val="28"/>
        </w:rPr>
        <w:t xml:space="preserve"> psoriatic skin</w:t>
      </w:r>
      <w:r>
        <w:rPr>
          <w:rFonts w:ascii="Times New Roman" w:hAnsi="Times New Roman" w:cs="Times New Roman"/>
          <w:sz w:val="28"/>
          <w:szCs w:val="28"/>
        </w:rPr>
        <w:t xml:space="preserve"> compared to normal skin</w:t>
      </w:r>
      <w:r w:rsidRPr="007B70DD">
        <w:rPr>
          <w:rFonts w:ascii="Times New Roman" w:hAnsi="Times New Roman" w:cs="Times New Roman"/>
          <w:sz w:val="28"/>
          <w:szCs w:val="28"/>
        </w:rPr>
        <w:t xml:space="preserve"> </w:t>
      </w:r>
      <w:r w:rsidRPr="00A155A4">
        <w:rPr>
          <w:rFonts w:ascii="Times New Roman" w:hAnsi="Times New Roman" w:cs="Times New Roman"/>
          <w:sz w:val="28"/>
          <w:szCs w:val="28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addition of correlating </w:t>
      </w:r>
      <w:r>
        <w:rPr>
          <w:rFonts w:ascii="Times New Roman" w:eastAsia="Calibri" w:hAnsi="Times New Roman" w:cs="Times New Roman"/>
          <w:sz w:val="28"/>
          <w:szCs w:val="28"/>
        </w:rPr>
        <w:t>MUC1</w:t>
      </w:r>
      <w:r w:rsidRPr="00917773">
        <w:rPr>
          <w:rFonts w:ascii="Times New Roman" w:hAnsi="Times New Roman" w:cs="Times New Roman"/>
          <w:color w:val="000000"/>
          <w:sz w:val="28"/>
          <w:szCs w:val="28"/>
        </w:rPr>
        <w:t xml:space="preserve"> expression with the clinical and pathological parameters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of psoriasis</w:t>
      </w:r>
      <w:r w:rsidRPr="0091777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The current study</w:t>
      </w:r>
      <w:r w:rsidRPr="00503D2F">
        <w:rPr>
          <w:rFonts w:ascii="Times New Roman" w:hAnsi="Times New Roman" w:cs="Times New Roman"/>
          <w:sz w:val="28"/>
          <w:szCs w:val="28"/>
        </w:rPr>
        <w:t xml:space="preserve"> investigated thirty patients with psoriasis</w:t>
      </w:r>
      <w:r>
        <w:rPr>
          <w:rFonts w:ascii="Times New Roman" w:hAnsi="Times New Roman" w:cs="Times New Roman"/>
          <w:sz w:val="28"/>
          <w:szCs w:val="28"/>
        </w:rPr>
        <w:t xml:space="preserve"> and 10 controls</w:t>
      </w:r>
      <w:r w:rsidRPr="00503D2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MUC1</w:t>
      </w:r>
      <w:r>
        <w:rPr>
          <w:rFonts w:ascii="Times New Roman" w:hAnsi="Times New Roman" w:cs="Times New Roman"/>
          <w:sz w:val="28"/>
          <w:szCs w:val="28"/>
        </w:rPr>
        <w:t xml:space="preserve"> was expressed in epidermis in 30% of normal skin compared to 20% of uninvolved epidermis and 63.3% of involved epidermis of psoriatic skin.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MUC1 was seen staining endothelial cells of capillaries and inflammatory cells in dermis in 10% of normal skin, 0% of uninvolved psoriasis and 83.3% of involved psoriasis.  Dermal expression of MUC1 in psoriasis was associated with mild to moderate degrees of epidermal acanthosis </w:t>
      </w:r>
      <w:r w:rsidRPr="00D35E61">
        <w:rPr>
          <w:rStyle w:val="Strong"/>
          <w:rFonts w:ascii="Times New Roman" w:hAnsi="Times New Roman" w:cs="Times New Roman"/>
          <w:sz w:val="28"/>
          <w:szCs w:val="28"/>
        </w:rPr>
        <w:t>(</w:t>
      </w:r>
      <w:r w:rsidRPr="00D35E61">
        <w:rPr>
          <w:rStyle w:val="Strong"/>
          <w:rFonts w:ascii="Times New Roman" w:hAnsi="Times New Roman" w:cs="Times New Roman"/>
          <w:b w:val="0"/>
          <w:bCs w:val="0"/>
          <w:sz w:val="28"/>
          <w:szCs w:val="28"/>
        </w:rPr>
        <w:t>p=0.027). Intense MUC1 expression by psoriatic epidermis was associated with short disease duration (p= 0.044).</w:t>
      </w:r>
      <w:r w:rsidRPr="00D35E61">
        <w:rPr>
          <w:rStyle w:val="Strong"/>
          <w:rFonts w:ascii="Times New Roman" w:hAnsi="Times New Roman" w:cs="Times New Roman"/>
          <w:sz w:val="28"/>
          <w:szCs w:val="28"/>
        </w:rPr>
        <w:t xml:space="preserve">  </w:t>
      </w:r>
      <w:r w:rsidRPr="00D35E61">
        <w:rPr>
          <w:rFonts w:ascii="Times New Roman" w:hAnsi="Times New Roman" w:cs="Times New Roman"/>
          <w:sz w:val="28"/>
          <w:szCs w:val="28"/>
        </w:rPr>
        <w:t>The upregulation of MUC1 in involved psoriatic lesion compared to</w:t>
      </w:r>
      <w:r>
        <w:rPr>
          <w:rFonts w:ascii="Times New Roman" w:hAnsi="Times New Roman" w:cs="Times New Roman"/>
          <w:sz w:val="28"/>
          <w:szCs w:val="28"/>
        </w:rPr>
        <w:t xml:space="preserve"> uninvolved and normal skin may suggest MUC1 role in pathogenesis of psoriasis especially early stages.  MUC1 may be responsible for less severity of psoriasis in old age</w:t>
      </w:r>
      <w:r w:rsidR="00D35E61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patients. Using of MUC1 target therapy could be beneficial in treatment of psoriasis.</w:t>
      </w:r>
    </w:p>
    <w:p w:rsidR="009A564E" w:rsidRPr="005B7358" w:rsidRDefault="009A564E"/>
    <w:sectPr w:rsidR="009A564E" w:rsidRPr="005B7358" w:rsidSect="00C929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5B7358"/>
    <w:rsid w:val="005B7358"/>
    <w:rsid w:val="009A564E"/>
    <w:rsid w:val="00C92990"/>
    <w:rsid w:val="00D35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99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B73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1382</Characters>
  <Application>Microsoft Office Word</Application>
  <DocSecurity>0</DocSecurity>
  <Lines>11</Lines>
  <Paragraphs>3</Paragraphs>
  <ScaleCrop>false</ScaleCrop>
  <Company>Hewlett-Packard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bedo</dc:creator>
  <cp:lastModifiedBy>bedo</cp:lastModifiedBy>
  <cp:revision>3</cp:revision>
  <dcterms:created xsi:type="dcterms:W3CDTF">2019-01-21T20:46:00Z</dcterms:created>
  <dcterms:modified xsi:type="dcterms:W3CDTF">2019-03-12T20:25:00Z</dcterms:modified>
</cp:coreProperties>
</file>