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69606" w14:textId="18135D01" w:rsidR="004F1F5E" w:rsidRDefault="00700E4A">
      <w:r>
        <w:t>Biography</w:t>
      </w:r>
    </w:p>
    <w:p w14:paraId="39E3B6FF" w14:textId="31EC60C2" w:rsidR="00700E4A" w:rsidRDefault="00700E4A">
      <w:r>
        <w:t>Dr Richard A Miller has been a practicing dentist since 1973. In 1993, prompted by the mother of a desperate patient, he began a search for a cure for chronic severe halitosis. As a result, the National Breath Center was formed and for almost 30 years, it has helped thousands of people escape the effects of halitosis. The success of his halitosis treatment has been possible due to the invention of the Biofilm Removal Instruments</w:t>
      </w:r>
      <w:r>
        <w:rPr>
          <w:rFonts w:cs="Calibri"/>
        </w:rPr>
        <w:t>®</w:t>
      </w:r>
      <w:r>
        <w:t xml:space="preserve"> (BRI) that efficiently, effectively, and painlessly eliminate all visible biofilm which the patient can then maintain to keep halitosis free.  Dr. Miller has engaged a team to help him bring the Halitosis Elimination Program</w:t>
      </w:r>
      <w:r>
        <w:rPr>
          <w:rFonts w:cs="Calibri"/>
        </w:rPr>
        <w:t>® and Tongue Rejuvenation®</w:t>
      </w:r>
      <w:r>
        <w:t xml:space="preserve"> to dentists throughout the United States and the world. His primary goal is to professionally dispense this information so that the sufferers of this condition can find relief from the social problems caused by halitosis. </w:t>
      </w:r>
    </w:p>
    <w:p w14:paraId="5448D1B6" w14:textId="08A207CA" w:rsidR="00700E4A" w:rsidRDefault="00700E4A"/>
    <w:p w14:paraId="4B118D99" w14:textId="25672731" w:rsidR="00700E4A" w:rsidRDefault="00700E4A">
      <w:r>
        <w:rPr>
          <w:noProof/>
        </w:rPr>
        <w:drawing>
          <wp:inline distT="0" distB="0" distL="0" distR="0" wp14:anchorId="6724FB67" wp14:editId="6B1F8329">
            <wp:extent cx="4838700" cy="4408076"/>
            <wp:effectExtent l="0" t="0" r="0" b="0"/>
            <wp:docPr id="1" name="Picture 1" descr="A picture containing person, person, wall,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erson, person, wall, indoor&#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843050" cy="4412038"/>
                    </a:xfrm>
                    <a:prstGeom prst="rect">
                      <a:avLst/>
                    </a:prstGeom>
                    <a:noFill/>
                    <a:ln>
                      <a:noFill/>
                    </a:ln>
                  </pic:spPr>
                </pic:pic>
              </a:graphicData>
            </a:graphic>
          </wp:inline>
        </w:drawing>
      </w:r>
    </w:p>
    <w:sectPr w:rsidR="00700E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00E4A"/>
    <w:rsid w:val="004F1F5E"/>
    <w:rsid w:val="00700E4A"/>
    <w:rsid w:val="00F76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000BA"/>
  <w15:chartTrackingRefBased/>
  <w15:docId w15:val="{F2DF9005-2038-4EA2-BAEC-4D4D0A217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137</Words>
  <Characters>784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Miller</dc:creator>
  <cp:keywords/>
  <dc:description/>
  <cp:lastModifiedBy>Richard Miller</cp:lastModifiedBy>
  <cp:revision>1</cp:revision>
  <dcterms:created xsi:type="dcterms:W3CDTF">2021-08-14T23:50:00Z</dcterms:created>
  <dcterms:modified xsi:type="dcterms:W3CDTF">2021-08-15T00:01:00Z</dcterms:modified>
</cp:coreProperties>
</file>