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419767" w14:textId="5588A035" w:rsidR="00C81DB9" w:rsidRDefault="003E7F20" w:rsidP="003E7F20">
      <w:pPr>
        <w:spacing w:after="0" w:line="240" w:lineRule="auto"/>
        <w:jc w:val="right"/>
        <w:rPr>
          <w:rFonts w:ascii="Abadi" w:eastAsia="Times New Roman" w:hAnsi="Abadi" w:cs="Times New Roman"/>
          <w:sz w:val="28"/>
          <w:szCs w:val="28"/>
        </w:rPr>
      </w:pPr>
      <w:r w:rsidRPr="003E7F20">
        <w:rPr>
          <w:rFonts w:ascii="Abadi" w:eastAsia="Times New Roman" w:hAnsi="Abadi" w:cs="Times New Roman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576F4FB" wp14:editId="77AD7684">
                <wp:simplePos x="0" y="0"/>
                <wp:positionH relativeFrom="column">
                  <wp:posOffset>56515</wp:posOffset>
                </wp:positionH>
                <wp:positionV relativeFrom="paragraph">
                  <wp:posOffset>9525</wp:posOffset>
                </wp:positionV>
                <wp:extent cx="3990975" cy="1404620"/>
                <wp:effectExtent l="0" t="0" r="28575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09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65FBCF" w14:textId="1E7DBF12" w:rsidR="003E7F20" w:rsidRPr="002451B0" w:rsidRDefault="003E7F20" w:rsidP="003E7F20">
                            <w:pPr>
                              <w:jc w:val="center"/>
                              <w:rPr>
                                <w:sz w:val="52"/>
                                <w:szCs w:val="52"/>
                              </w:rPr>
                            </w:pPr>
                            <w:r w:rsidRPr="002451B0">
                              <w:rPr>
                                <w:sz w:val="52"/>
                                <w:szCs w:val="52"/>
                              </w:rPr>
                              <w:t>Building a Conscious Culture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576F4F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.45pt;margin-top:.75pt;width:314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">
                <v:textbox style="mso-fit-shape-to-text:t">
                  <w:txbxContent>
                    <w:p w14:paraId="0E65FBCF" w14:textId="1E7DBF12" w:rsidR="003E7F20" w:rsidRPr="002451B0" w:rsidRDefault="003E7F20" w:rsidP="003E7F20">
                      <w:pPr>
                        <w:jc w:val="center"/>
                        <w:rPr>
                          <w:sz w:val="52"/>
                          <w:szCs w:val="52"/>
                        </w:rPr>
                      </w:pPr>
                      <w:r w:rsidRPr="002451B0">
                        <w:rPr>
                          <w:sz w:val="52"/>
                          <w:szCs w:val="52"/>
                        </w:rPr>
                        <w:t>Building a Conscious Culture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badi" w:eastAsia="Times New Roman" w:hAnsi="Abadi" w:cs="Times New Roman"/>
          <w:noProof/>
          <w:sz w:val="28"/>
          <w:szCs w:val="28"/>
        </w:rPr>
        <w:drawing>
          <wp:inline distT="0" distB="0" distL="0" distR="0" wp14:anchorId="4BF59DA6" wp14:editId="5CA830B9">
            <wp:extent cx="1257300" cy="1257300"/>
            <wp:effectExtent l="0" t="0" r="0" b="0"/>
            <wp:docPr id="2" name="Picture 2" descr="A person wearing a suit and ti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r_Marc_Cooper_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D224CF" w14:textId="77777777" w:rsidR="00C81DB9" w:rsidRDefault="00C81DB9" w:rsidP="00B06763">
      <w:pPr>
        <w:spacing w:after="0" w:line="240" w:lineRule="auto"/>
        <w:rPr>
          <w:rFonts w:ascii="Abadi" w:eastAsia="Times New Roman" w:hAnsi="Abadi" w:cs="Times New Roman"/>
          <w:sz w:val="28"/>
          <w:szCs w:val="28"/>
        </w:rPr>
      </w:pPr>
    </w:p>
    <w:p w14:paraId="4AB65714" w14:textId="0EDC7D74" w:rsidR="007B72CB" w:rsidRDefault="007B72CB" w:rsidP="00B06763">
      <w:pPr>
        <w:spacing w:after="0" w:line="240" w:lineRule="auto"/>
        <w:rPr>
          <w:rFonts w:ascii="Abadi" w:eastAsia="Times New Roman" w:hAnsi="Abadi" w:cs="Times New Roman"/>
          <w:sz w:val="28"/>
          <w:szCs w:val="28"/>
        </w:rPr>
      </w:pPr>
      <w:r>
        <w:rPr>
          <w:rFonts w:ascii="Abadi" w:eastAsia="Times New Roman" w:hAnsi="Abadi" w:cs="Times New Roman"/>
          <w:sz w:val="28"/>
          <w:szCs w:val="28"/>
        </w:rPr>
        <w:t>Dr. Marc B. Cooper</w:t>
      </w:r>
    </w:p>
    <w:p w14:paraId="631B66A3" w14:textId="7C8DB2FC" w:rsidR="007B72CB" w:rsidRDefault="007B72CB" w:rsidP="00B06763">
      <w:pPr>
        <w:spacing w:after="0" w:line="240" w:lineRule="auto"/>
        <w:rPr>
          <w:rFonts w:ascii="Abadi" w:eastAsia="Times New Roman" w:hAnsi="Abadi" w:cs="Times New Roman"/>
          <w:sz w:val="28"/>
          <w:szCs w:val="28"/>
        </w:rPr>
      </w:pPr>
      <w:r>
        <w:rPr>
          <w:rFonts w:ascii="Abadi" w:eastAsia="Times New Roman" w:hAnsi="Abadi" w:cs="Times New Roman"/>
          <w:sz w:val="28"/>
          <w:szCs w:val="28"/>
        </w:rPr>
        <w:t>Elder and President</w:t>
      </w:r>
    </w:p>
    <w:p w14:paraId="63186EDF" w14:textId="05559446" w:rsidR="007B72CB" w:rsidRDefault="007B72CB" w:rsidP="00B06763">
      <w:pPr>
        <w:spacing w:after="0" w:line="240" w:lineRule="auto"/>
        <w:rPr>
          <w:rFonts w:ascii="Abadi" w:eastAsia="Times New Roman" w:hAnsi="Abadi" w:cs="Times New Roman"/>
          <w:sz w:val="28"/>
          <w:szCs w:val="28"/>
        </w:rPr>
      </w:pPr>
      <w:r>
        <w:rPr>
          <w:rFonts w:ascii="Abadi" w:eastAsia="Times New Roman" w:hAnsi="Abadi" w:cs="Times New Roman"/>
          <w:sz w:val="28"/>
          <w:szCs w:val="28"/>
        </w:rPr>
        <w:t>MBC Consultants Inc.</w:t>
      </w:r>
    </w:p>
    <w:p w14:paraId="3F25F9DA" w14:textId="4D6A657E" w:rsidR="007B72CB" w:rsidRDefault="007C5247" w:rsidP="00B06763">
      <w:pPr>
        <w:spacing w:after="0" w:line="240" w:lineRule="auto"/>
        <w:rPr>
          <w:rFonts w:ascii="Abadi" w:eastAsia="Times New Roman" w:hAnsi="Abadi" w:cs="Times New Roman"/>
          <w:sz w:val="28"/>
          <w:szCs w:val="28"/>
        </w:rPr>
      </w:pPr>
      <w:hyperlink r:id="rId5" w:history="1">
        <w:r w:rsidR="007B72CB" w:rsidRPr="001A3208">
          <w:rPr>
            <w:rStyle w:val="Hyperlink"/>
            <w:rFonts w:ascii="Abadi" w:eastAsia="Times New Roman" w:hAnsi="Abadi" w:cs="Times New Roman"/>
            <w:sz w:val="28"/>
            <w:szCs w:val="28"/>
          </w:rPr>
          <w:t>www.drmarcbcooper.com</w:t>
        </w:r>
      </w:hyperlink>
    </w:p>
    <w:p w14:paraId="13BAB76F" w14:textId="34B661F4" w:rsidR="007B72CB" w:rsidRDefault="007B72CB" w:rsidP="00B06763">
      <w:pPr>
        <w:spacing w:after="0" w:line="240" w:lineRule="auto"/>
        <w:rPr>
          <w:rFonts w:ascii="Abadi" w:eastAsia="Times New Roman" w:hAnsi="Abadi" w:cs="Times New Roman"/>
          <w:sz w:val="28"/>
          <w:szCs w:val="28"/>
        </w:rPr>
      </w:pPr>
      <w:r>
        <w:rPr>
          <w:rFonts w:ascii="Abadi" w:eastAsia="Times New Roman" w:hAnsi="Abadi" w:cs="Times New Roman"/>
          <w:sz w:val="28"/>
          <w:szCs w:val="28"/>
        </w:rPr>
        <w:t>1 206 890 4889</w:t>
      </w:r>
    </w:p>
    <w:p w14:paraId="798DCB91" w14:textId="77777777" w:rsidR="007B72CB" w:rsidRDefault="007B72CB" w:rsidP="00B06763">
      <w:pPr>
        <w:spacing w:after="0" w:line="240" w:lineRule="auto"/>
        <w:rPr>
          <w:rFonts w:ascii="Abadi" w:eastAsia="Times New Roman" w:hAnsi="Abadi" w:cs="Times New Roman"/>
          <w:sz w:val="28"/>
          <w:szCs w:val="28"/>
        </w:rPr>
      </w:pPr>
    </w:p>
    <w:p w14:paraId="519C9B91" w14:textId="25AAA7E0" w:rsidR="00E85A09" w:rsidRDefault="00E85A09" w:rsidP="00B06763">
      <w:pPr>
        <w:spacing w:after="0" w:line="240" w:lineRule="auto"/>
        <w:rPr>
          <w:rFonts w:ascii="Abadi" w:eastAsia="Times New Roman" w:hAnsi="Abadi" w:cs="Times New Roman"/>
          <w:sz w:val="28"/>
          <w:szCs w:val="28"/>
        </w:rPr>
      </w:pPr>
      <w:r>
        <w:rPr>
          <w:rFonts w:ascii="Abadi" w:eastAsia="Times New Roman" w:hAnsi="Abadi" w:cs="Times New Roman"/>
          <w:sz w:val="28"/>
          <w:szCs w:val="28"/>
        </w:rPr>
        <w:t xml:space="preserve">Dentistry is undergoing the same rapid and profound changes as </w:t>
      </w:r>
      <w:r w:rsidR="007B72CB">
        <w:rPr>
          <w:rFonts w:ascii="Abadi" w:eastAsia="Times New Roman" w:hAnsi="Abadi" w:cs="Times New Roman"/>
          <w:sz w:val="28"/>
          <w:szCs w:val="28"/>
        </w:rPr>
        <w:t xml:space="preserve">all </w:t>
      </w:r>
      <w:r>
        <w:rPr>
          <w:rFonts w:ascii="Abadi" w:eastAsia="Times New Roman" w:hAnsi="Abadi" w:cs="Times New Roman"/>
          <w:sz w:val="28"/>
          <w:szCs w:val="28"/>
        </w:rPr>
        <w:t xml:space="preserve">other industries – mergers, acquisitions and venture capital infusion. A worldwide phenomenon.  What worked in solo or small partnered practices no longer works as practices become larger </w:t>
      </w:r>
      <w:r w:rsidR="00713056">
        <w:rPr>
          <w:rFonts w:ascii="Abadi" w:eastAsia="Times New Roman" w:hAnsi="Abadi" w:cs="Times New Roman"/>
          <w:sz w:val="28"/>
          <w:szCs w:val="28"/>
        </w:rPr>
        <w:t xml:space="preserve">and larger, </w:t>
      </w:r>
      <w:r w:rsidR="007B72CB">
        <w:rPr>
          <w:rFonts w:ascii="Abadi" w:eastAsia="Times New Roman" w:hAnsi="Abadi" w:cs="Times New Roman"/>
          <w:sz w:val="28"/>
          <w:szCs w:val="28"/>
        </w:rPr>
        <w:t xml:space="preserve">rapidly </w:t>
      </w:r>
      <w:r>
        <w:rPr>
          <w:rFonts w:ascii="Abadi" w:eastAsia="Times New Roman" w:hAnsi="Abadi" w:cs="Times New Roman"/>
          <w:sz w:val="28"/>
          <w:szCs w:val="28"/>
        </w:rPr>
        <w:t xml:space="preserve">move toward becoming managed group practices. </w:t>
      </w:r>
    </w:p>
    <w:p w14:paraId="69C30860" w14:textId="77777777" w:rsidR="00E85A09" w:rsidRDefault="00E85A09" w:rsidP="00B06763">
      <w:pPr>
        <w:spacing w:after="0" w:line="240" w:lineRule="auto"/>
        <w:rPr>
          <w:rFonts w:ascii="Abadi" w:eastAsia="Times New Roman" w:hAnsi="Abadi" w:cs="Times New Roman"/>
          <w:sz w:val="28"/>
          <w:szCs w:val="28"/>
        </w:rPr>
      </w:pPr>
    </w:p>
    <w:p w14:paraId="6F987712" w14:textId="15B7AEF0" w:rsidR="00B06763" w:rsidRDefault="00B06763" w:rsidP="00B06763">
      <w:pPr>
        <w:spacing w:after="0" w:line="240" w:lineRule="auto"/>
        <w:rPr>
          <w:rFonts w:ascii="Abadi" w:eastAsia="Times New Roman" w:hAnsi="Abadi" w:cs="Times New Roman"/>
          <w:sz w:val="28"/>
          <w:szCs w:val="28"/>
        </w:rPr>
      </w:pPr>
      <w:r w:rsidRPr="006C5635">
        <w:rPr>
          <w:rFonts w:ascii="Abadi" w:eastAsia="Times New Roman" w:hAnsi="Abadi" w:cs="Times New Roman"/>
          <w:sz w:val="28"/>
          <w:szCs w:val="28"/>
        </w:rPr>
        <w:t xml:space="preserve">When an organization reaches a tipping point of growth, most leaders wonder how to scale the culture they have built as they add additional people, and possibly layers of management or new locations </w:t>
      </w:r>
      <w:r w:rsidRPr="00A66DBC">
        <w:rPr>
          <w:rFonts w:ascii="Abadi" w:eastAsia="Times New Roman" w:hAnsi="Abadi" w:cs="Times New Roman"/>
          <w:sz w:val="28"/>
          <w:szCs w:val="28"/>
        </w:rPr>
        <w:t>and</w:t>
      </w:r>
      <w:r w:rsidRPr="006C5635">
        <w:rPr>
          <w:rFonts w:ascii="Abadi" w:eastAsia="Times New Roman" w:hAnsi="Abadi" w:cs="Times New Roman"/>
          <w:sz w:val="28"/>
          <w:szCs w:val="28"/>
        </w:rPr>
        <w:t xml:space="preserve"> functions. </w:t>
      </w:r>
    </w:p>
    <w:p w14:paraId="4BFB3660" w14:textId="258588C4" w:rsidR="007B72CB" w:rsidRDefault="007B72CB" w:rsidP="00B06763">
      <w:pPr>
        <w:spacing w:after="0" w:line="240" w:lineRule="auto"/>
        <w:rPr>
          <w:rFonts w:ascii="Abadi" w:eastAsia="Times New Roman" w:hAnsi="Abadi" w:cs="Times New Roman"/>
          <w:sz w:val="28"/>
          <w:szCs w:val="28"/>
        </w:rPr>
      </w:pPr>
      <w:r>
        <w:rPr>
          <w:rFonts w:ascii="Abadi" w:eastAsia="Times New Roman" w:hAnsi="Abadi" w:cs="Times New Roman"/>
          <w:sz w:val="28"/>
          <w:szCs w:val="28"/>
        </w:rPr>
        <w:t xml:space="preserve">They realize, culture is “king,” that culture eats strategy for breakfast, that culture is sovereign. </w:t>
      </w:r>
    </w:p>
    <w:p w14:paraId="205D33EE" w14:textId="77777777" w:rsidR="00C81DB9" w:rsidRPr="00A66DBC" w:rsidRDefault="00C81DB9" w:rsidP="00B06763">
      <w:pPr>
        <w:spacing w:after="0" w:line="240" w:lineRule="auto"/>
        <w:rPr>
          <w:rFonts w:ascii="Abadi" w:eastAsia="Times New Roman" w:hAnsi="Abadi" w:cs="Times New Roman"/>
          <w:sz w:val="28"/>
          <w:szCs w:val="28"/>
        </w:rPr>
      </w:pPr>
    </w:p>
    <w:p w14:paraId="38588C1F" w14:textId="1EF6F1A7" w:rsidR="00B06763" w:rsidRDefault="00B06763" w:rsidP="00B06763">
      <w:pPr>
        <w:spacing w:after="0" w:line="240" w:lineRule="auto"/>
        <w:rPr>
          <w:rFonts w:ascii="Abadi" w:eastAsia="Times New Roman" w:hAnsi="Abadi" w:cs="Times New Roman"/>
          <w:sz w:val="28"/>
          <w:szCs w:val="28"/>
        </w:rPr>
      </w:pPr>
      <w:r w:rsidRPr="006C5635">
        <w:rPr>
          <w:rFonts w:ascii="Abadi" w:eastAsia="Times New Roman" w:hAnsi="Abadi" w:cs="Times New Roman"/>
          <w:sz w:val="28"/>
          <w:szCs w:val="28"/>
        </w:rPr>
        <w:t>The established culture change</w:t>
      </w:r>
      <w:r w:rsidRPr="00A66DBC">
        <w:rPr>
          <w:rFonts w:ascii="Abadi" w:eastAsia="Times New Roman" w:hAnsi="Abadi" w:cs="Times New Roman"/>
          <w:sz w:val="28"/>
          <w:szCs w:val="28"/>
        </w:rPr>
        <w:t>s</w:t>
      </w:r>
      <w:r w:rsidRPr="006C5635">
        <w:rPr>
          <w:rFonts w:ascii="Abadi" w:eastAsia="Times New Roman" w:hAnsi="Abadi" w:cs="Times New Roman"/>
          <w:sz w:val="28"/>
          <w:szCs w:val="28"/>
        </w:rPr>
        <w:t xml:space="preserve"> as new people, structure</w:t>
      </w:r>
      <w:r w:rsidRPr="00A66DBC">
        <w:rPr>
          <w:rFonts w:ascii="Abadi" w:eastAsia="Times New Roman" w:hAnsi="Abadi" w:cs="Times New Roman"/>
          <w:sz w:val="28"/>
          <w:szCs w:val="28"/>
        </w:rPr>
        <w:t>,</w:t>
      </w:r>
      <w:r w:rsidRPr="006C5635">
        <w:rPr>
          <w:rFonts w:ascii="Abadi" w:eastAsia="Times New Roman" w:hAnsi="Abadi" w:cs="Times New Roman"/>
          <w:sz w:val="28"/>
          <w:szCs w:val="28"/>
        </w:rPr>
        <w:t xml:space="preserve"> </w:t>
      </w:r>
      <w:r w:rsidRPr="006C5635">
        <w:rPr>
          <w:rFonts w:ascii="Abadi" w:eastAsia="Times New Roman" w:hAnsi="Abadi" w:cs="Times New Roman"/>
          <w:noProof/>
          <w:sz w:val="28"/>
          <w:szCs w:val="28"/>
        </w:rPr>
        <w:t>and</w:t>
      </w:r>
      <w:r w:rsidRPr="006C5635">
        <w:rPr>
          <w:rFonts w:ascii="Abadi" w:eastAsia="Times New Roman" w:hAnsi="Abadi" w:cs="Times New Roman"/>
          <w:sz w:val="28"/>
          <w:szCs w:val="28"/>
        </w:rPr>
        <w:t xml:space="preserve"> proces</w:t>
      </w:r>
      <w:r w:rsidR="00713056">
        <w:rPr>
          <w:rFonts w:ascii="Abadi" w:eastAsia="Times New Roman" w:hAnsi="Abadi" w:cs="Times New Roman"/>
          <w:sz w:val="28"/>
          <w:szCs w:val="28"/>
        </w:rPr>
        <w:t>se</w:t>
      </w:r>
      <w:r w:rsidRPr="006C5635">
        <w:rPr>
          <w:rFonts w:ascii="Abadi" w:eastAsia="Times New Roman" w:hAnsi="Abadi" w:cs="Times New Roman"/>
          <w:sz w:val="28"/>
          <w:szCs w:val="28"/>
        </w:rPr>
        <w:t xml:space="preserve">s </w:t>
      </w:r>
      <w:r w:rsidRPr="004522AE">
        <w:rPr>
          <w:rFonts w:ascii="Abadi" w:eastAsia="Times New Roman" w:hAnsi="Abadi" w:cs="Times New Roman"/>
          <w:noProof/>
          <w:sz w:val="28"/>
          <w:szCs w:val="28"/>
        </w:rPr>
        <w:t>are added</w:t>
      </w:r>
      <w:r w:rsidRPr="006C5635">
        <w:rPr>
          <w:rFonts w:ascii="Abadi" w:eastAsia="Times New Roman" w:hAnsi="Abadi" w:cs="Times New Roman"/>
          <w:sz w:val="28"/>
          <w:szCs w:val="28"/>
        </w:rPr>
        <w:t xml:space="preserve"> to the mix</w:t>
      </w:r>
      <w:r w:rsidRPr="00A66DBC">
        <w:rPr>
          <w:rFonts w:ascii="Abadi" w:eastAsia="Times New Roman" w:hAnsi="Abadi" w:cs="Times New Roman"/>
          <w:sz w:val="28"/>
          <w:szCs w:val="28"/>
        </w:rPr>
        <w:t>,</w:t>
      </w:r>
      <w:r w:rsidRPr="006C5635">
        <w:rPr>
          <w:rFonts w:ascii="Abadi" w:eastAsia="Times New Roman" w:hAnsi="Abadi" w:cs="Times New Roman"/>
          <w:sz w:val="28"/>
          <w:szCs w:val="28"/>
        </w:rPr>
        <w:t xml:space="preserve"> </w:t>
      </w:r>
      <w:r w:rsidRPr="006C5635">
        <w:rPr>
          <w:rFonts w:ascii="Abadi" w:eastAsia="Times New Roman" w:hAnsi="Abadi" w:cs="Times New Roman"/>
          <w:noProof/>
          <w:sz w:val="28"/>
          <w:szCs w:val="28"/>
        </w:rPr>
        <w:t>and</w:t>
      </w:r>
      <w:r w:rsidRPr="006C5635">
        <w:rPr>
          <w:rFonts w:ascii="Abadi" w:eastAsia="Times New Roman" w:hAnsi="Abadi" w:cs="Times New Roman"/>
          <w:sz w:val="28"/>
          <w:szCs w:val="28"/>
        </w:rPr>
        <w:t xml:space="preserve"> new norms and expectations emerge. </w:t>
      </w:r>
      <w:r w:rsidRPr="002F7E4D">
        <w:rPr>
          <w:rFonts w:ascii="Abadi" w:eastAsia="Times New Roman" w:hAnsi="Abadi" w:cs="Times New Roman"/>
          <w:noProof/>
          <w:sz w:val="28"/>
          <w:szCs w:val="28"/>
        </w:rPr>
        <w:t>Usually</w:t>
      </w:r>
      <w:r>
        <w:rPr>
          <w:rFonts w:ascii="Abadi" w:eastAsia="Times New Roman" w:hAnsi="Abadi" w:cs="Times New Roman"/>
          <w:noProof/>
          <w:sz w:val="28"/>
          <w:szCs w:val="28"/>
        </w:rPr>
        <w:t>,</w:t>
      </w:r>
      <w:r w:rsidRPr="006C5635">
        <w:rPr>
          <w:rFonts w:ascii="Abadi" w:eastAsia="Times New Roman" w:hAnsi="Abadi" w:cs="Times New Roman"/>
          <w:sz w:val="28"/>
          <w:szCs w:val="28"/>
        </w:rPr>
        <w:t xml:space="preserve"> cultures are a somewhat accidental combination of the values of the individuals who </w:t>
      </w:r>
      <w:r w:rsidRPr="00A66DBC">
        <w:rPr>
          <w:rFonts w:ascii="Abadi" w:eastAsia="Times New Roman" w:hAnsi="Abadi" w:cs="Times New Roman"/>
          <w:sz w:val="28"/>
          <w:szCs w:val="28"/>
        </w:rPr>
        <w:t xml:space="preserve">began </w:t>
      </w:r>
      <w:r>
        <w:rPr>
          <w:rFonts w:ascii="Abadi" w:eastAsia="Times New Roman" w:hAnsi="Abadi" w:cs="Times New Roman"/>
          <w:sz w:val="28"/>
          <w:szCs w:val="28"/>
        </w:rPr>
        <w:t>the company</w:t>
      </w:r>
      <w:r w:rsidRPr="00A66DBC">
        <w:rPr>
          <w:rFonts w:ascii="Abadi" w:eastAsia="Times New Roman" w:hAnsi="Abadi" w:cs="Times New Roman"/>
          <w:sz w:val="28"/>
          <w:szCs w:val="28"/>
        </w:rPr>
        <w:t xml:space="preserve">.  </w:t>
      </w:r>
    </w:p>
    <w:p w14:paraId="38044F0A" w14:textId="77777777" w:rsidR="00B06763" w:rsidRDefault="00B06763" w:rsidP="00B06763">
      <w:pPr>
        <w:spacing w:after="0" w:line="240" w:lineRule="auto"/>
        <w:rPr>
          <w:rFonts w:ascii="Abadi" w:eastAsia="Times New Roman" w:hAnsi="Abadi" w:cs="Times New Roman"/>
          <w:sz w:val="28"/>
          <w:szCs w:val="28"/>
        </w:rPr>
      </w:pPr>
    </w:p>
    <w:tbl>
      <w:tblPr>
        <w:tblW w:w="0" w:type="auto"/>
        <w:tblInd w:w="-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63"/>
        <w:gridCol w:w="981"/>
        <w:gridCol w:w="6"/>
      </w:tblGrid>
      <w:tr w:rsidR="00B06763" w:rsidRPr="00250C21" w14:paraId="268B5D6B" w14:textId="77777777" w:rsidTr="00250C21">
        <w:tc>
          <w:tcPr>
            <w:tcW w:w="9448" w:type="dxa"/>
            <w:gridSpan w:val="2"/>
            <w:noWrap/>
            <w:tcMar>
              <w:top w:w="0" w:type="dxa"/>
              <w:left w:w="0" w:type="dxa"/>
              <w:bottom w:w="0" w:type="dxa"/>
              <w:right w:w="45" w:type="dxa"/>
            </w:tcMar>
          </w:tcPr>
          <w:p w14:paraId="35C6A577" w14:textId="6A4BB5D5" w:rsidR="00B06763" w:rsidRPr="00250C21" w:rsidRDefault="00E85A09" w:rsidP="007540F1">
            <w:pPr>
              <w:spacing w:after="0" w:line="240" w:lineRule="auto"/>
              <w:rPr>
                <w:rFonts w:ascii="Abadi" w:eastAsia="Times New Roman" w:hAnsi="Abadi" w:cs="Times New Roman"/>
                <w:noProof/>
                <w:sz w:val="28"/>
                <w:szCs w:val="28"/>
              </w:rPr>
            </w:pPr>
            <w:r w:rsidRPr="00250C21">
              <w:rPr>
                <w:rFonts w:ascii="Abadi" w:eastAsia="Times New Roman" w:hAnsi="Abadi" w:cs="Times New Roman"/>
                <w:sz w:val="28"/>
                <w:szCs w:val="28"/>
              </w:rPr>
              <w:t>To</w:t>
            </w:r>
            <w:r w:rsidR="00B06763" w:rsidRPr="00250C21">
              <w:rPr>
                <w:rFonts w:ascii="Abadi" w:eastAsia="Times New Roman" w:hAnsi="Abadi" w:cs="Times New Roman"/>
                <w:sz w:val="28"/>
                <w:szCs w:val="28"/>
              </w:rPr>
              <w:t xml:space="preserve"> generate and sustain a conscious </w:t>
            </w:r>
            <w:r w:rsidR="00B06763" w:rsidRPr="00250C21">
              <w:rPr>
                <w:rFonts w:ascii="Abadi" w:eastAsia="Times New Roman" w:hAnsi="Abadi" w:cs="Times New Roman"/>
                <w:noProof/>
                <w:sz w:val="28"/>
                <w:szCs w:val="28"/>
              </w:rPr>
              <w:t>culture</w:t>
            </w:r>
            <w:r w:rsidR="00B06763" w:rsidRPr="00250C21">
              <w:rPr>
                <w:rFonts w:ascii="Abadi" w:eastAsia="Times New Roman" w:hAnsi="Abadi" w:cs="Times New Roman"/>
                <w:sz w:val="28"/>
                <w:szCs w:val="28"/>
              </w:rPr>
              <w:t xml:space="preserve"> there are three legs required; core values, purpose, </w:t>
            </w:r>
            <w:r w:rsidR="00B06763" w:rsidRPr="00250C21">
              <w:rPr>
                <w:rFonts w:ascii="Abadi" w:eastAsia="Times New Roman" w:hAnsi="Abadi" w:cs="Times New Roman"/>
                <w:noProof/>
                <w:sz w:val="28"/>
                <w:szCs w:val="28"/>
              </w:rPr>
              <w:t>and</w:t>
            </w:r>
            <w:r w:rsidR="00B06763" w:rsidRPr="00250C21">
              <w:rPr>
                <w:rFonts w:ascii="Abadi" w:eastAsia="Times New Roman" w:hAnsi="Abadi" w:cs="Times New Roman"/>
                <w:sz w:val="28"/>
                <w:szCs w:val="28"/>
              </w:rPr>
              <w:t xml:space="preserve"> consciousness (self-awareness).  All three of these elements need to be present as an integral part of the </w:t>
            </w:r>
            <w:r w:rsidR="00B06763" w:rsidRPr="00250C21">
              <w:rPr>
                <w:rFonts w:ascii="Abadi" w:eastAsia="Times New Roman" w:hAnsi="Abadi" w:cs="Times New Roman"/>
                <w:noProof/>
                <w:sz w:val="28"/>
                <w:szCs w:val="28"/>
              </w:rPr>
              <w:t>day</w:t>
            </w:r>
            <w:r w:rsidR="00B06763" w:rsidRPr="00250C21">
              <w:rPr>
                <w:rFonts w:ascii="Abadi" w:eastAsia="Times New Roman" w:hAnsi="Abadi" w:cs="Times New Roman"/>
                <w:sz w:val="28"/>
                <w:szCs w:val="28"/>
              </w:rPr>
              <w:t xml:space="preserve"> to day </w:t>
            </w:r>
            <w:r w:rsidR="00C81DB9" w:rsidRPr="00250C21">
              <w:rPr>
                <w:rFonts w:ascii="Abadi" w:eastAsia="Times New Roman" w:hAnsi="Abadi" w:cs="Times New Roman"/>
                <w:sz w:val="28"/>
                <w:szCs w:val="28"/>
              </w:rPr>
              <w:t>activities</w:t>
            </w:r>
            <w:r w:rsidR="00B06763" w:rsidRPr="00250C21">
              <w:rPr>
                <w:rFonts w:ascii="Abadi" w:eastAsia="Times New Roman" w:hAnsi="Abadi" w:cs="Times New Roman"/>
                <w:sz w:val="28"/>
                <w:szCs w:val="28"/>
              </w:rPr>
              <w:t xml:space="preserve"> of a </w:t>
            </w:r>
            <w:r w:rsidR="00B06763" w:rsidRPr="00250C21">
              <w:rPr>
                <w:rFonts w:ascii="Abadi" w:eastAsia="Times New Roman" w:hAnsi="Abadi" w:cs="Times New Roman"/>
                <w:noProof/>
                <w:sz w:val="28"/>
                <w:szCs w:val="28"/>
              </w:rPr>
              <w:t>company. When all three</w:t>
            </w:r>
            <w:r w:rsidR="00C81DB9" w:rsidRPr="00250C21">
              <w:rPr>
                <w:rFonts w:ascii="Abadi" w:eastAsia="Times New Roman" w:hAnsi="Abadi" w:cs="Times New Roman"/>
                <w:noProof/>
                <w:sz w:val="28"/>
                <w:szCs w:val="28"/>
              </w:rPr>
              <w:t xml:space="preserve"> -</w:t>
            </w:r>
            <w:r w:rsidR="00B06763" w:rsidRPr="00250C21">
              <w:rPr>
                <w:rFonts w:ascii="Abadi" w:eastAsia="Times New Roman" w:hAnsi="Abadi" w:cs="Times New Roman"/>
                <w:noProof/>
                <w:sz w:val="28"/>
                <w:szCs w:val="28"/>
              </w:rPr>
              <w:t xml:space="preserve"> purpose, core values, and self-awareness</w:t>
            </w:r>
            <w:r w:rsidR="00713056">
              <w:rPr>
                <w:rFonts w:ascii="Abadi" w:eastAsia="Times New Roman" w:hAnsi="Abadi" w:cs="Times New Roman"/>
                <w:noProof/>
                <w:sz w:val="28"/>
                <w:szCs w:val="28"/>
              </w:rPr>
              <w:t>,</w:t>
            </w:r>
            <w:r w:rsidR="00B06763" w:rsidRPr="00250C21">
              <w:rPr>
                <w:rFonts w:ascii="Abadi" w:eastAsia="Times New Roman" w:hAnsi="Abadi" w:cs="Times New Roman"/>
                <w:noProof/>
                <w:sz w:val="28"/>
                <w:szCs w:val="28"/>
              </w:rPr>
              <w:t xml:space="preserve"> are fully integrated, a conscious culture </w:t>
            </w:r>
            <w:r w:rsidR="00713056">
              <w:rPr>
                <w:rFonts w:ascii="Abadi" w:eastAsia="Times New Roman" w:hAnsi="Abadi" w:cs="Times New Roman"/>
                <w:noProof/>
                <w:sz w:val="28"/>
                <w:szCs w:val="28"/>
              </w:rPr>
              <w:t>results.</w:t>
            </w:r>
            <w:r w:rsidR="00B06763" w:rsidRPr="00250C21">
              <w:rPr>
                <w:rFonts w:ascii="Abadi" w:eastAsia="Times New Roman" w:hAnsi="Abadi" w:cs="Times New Roman"/>
                <w:noProof/>
                <w:sz w:val="28"/>
                <w:szCs w:val="28"/>
              </w:rPr>
              <w:t xml:space="preserve">  </w:t>
            </w:r>
          </w:p>
          <w:p w14:paraId="0F870D53" w14:textId="4B16E971" w:rsidR="00250C21" w:rsidRPr="00250C21" w:rsidRDefault="00250C21" w:rsidP="007540F1">
            <w:pPr>
              <w:spacing w:after="0" w:line="240" w:lineRule="auto"/>
              <w:rPr>
                <w:rFonts w:ascii="Abadi" w:eastAsia="Times New Roman" w:hAnsi="Abadi" w:cs="Times New Roman"/>
                <w:noProof/>
                <w:sz w:val="28"/>
                <w:szCs w:val="28"/>
              </w:rPr>
            </w:pPr>
          </w:p>
          <w:p w14:paraId="4906680C" w14:textId="0C283848" w:rsidR="00250C21" w:rsidRPr="00250C21" w:rsidRDefault="00250C21" w:rsidP="007540F1">
            <w:pPr>
              <w:spacing w:after="0" w:line="240" w:lineRule="auto"/>
              <w:rPr>
                <w:rFonts w:ascii="Abadi" w:eastAsia="Times New Roman" w:hAnsi="Abadi" w:cs="Times New Roman"/>
                <w:noProof/>
                <w:sz w:val="28"/>
                <w:szCs w:val="28"/>
              </w:rPr>
            </w:pPr>
            <w:r w:rsidRPr="00250C21">
              <w:rPr>
                <w:rFonts w:ascii="Abadi" w:eastAsia="Times New Roman" w:hAnsi="Abadi" w:cs="Times New Roman"/>
                <w:noProof/>
                <w:sz w:val="28"/>
                <w:szCs w:val="28"/>
              </w:rPr>
              <w:t>Biagraphy:</w:t>
            </w:r>
          </w:p>
          <w:p w14:paraId="7E03CD3D" w14:textId="33656174" w:rsidR="00250C21" w:rsidRPr="00250C21" w:rsidRDefault="00250C21" w:rsidP="007540F1">
            <w:pPr>
              <w:spacing w:after="0" w:line="240" w:lineRule="auto"/>
              <w:rPr>
                <w:rFonts w:ascii="Abadi" w:eastAsia="Times New Roman" w:hAnsi="Abadi" w:cs="Times New Roman"/>
                <w:sz w:val="28"/>
                <w:szCs w:val="28"/>
              </w:rPr>
            </w:pPr>
            <w:r w:rsidRPr="00250C21">
              <w:rPr>
                <w:rFonts w:ascii="Abadi" w:eastAsia="Times New Roman" w:hAnsi="Abadi" w:cs="Times New Roman"/>
                <w:sz w:val="28"/>
                <w:szCs w:val="28"/>
              </w:rPr>
              <w:t xml:space="preserve">Dr. Cooper </w:t>
            </w:r>
            <w:r w:rsidRPr="00250C21">
              <w:rPr>
                <w:rFonts w:ascii="Abadi" w:hAnsi="Abadi" w:cs="Arial"/>
                <w:color w:val="000000"/>
                <w:sz w:val="28"/>
                <w:szCs w:val="28"/>
              </w:rPr>
              <w:t>is an award-winning coach</w:t>
            </w:r>
            <w:r>
              <w:rPr>
                <w:rFonts w:ascii="Abadi" w:hAnsi="Abadi" w:cs="Arial"/>
                <w:color w:val="000000"/>
                <w:sz w:val="28"/>
                <w:szCs w:val="28"/>
              </w:rPr>
              <w:t xml:space="preserve">, consultant, </w:t>
            </w:r>
            <w:r w:rsidR="00713056">
              <w:rPr>
                <w:rFonts w:ascii="Abadi" w:hAnsi="Abadi" w:cs="Arial"/>
                <w:color w:val="000000"/>
                <w:sz w:val="28"/>
                <w:szCs w:val="28"/>
              </w:rPr>
              <w:t xml:space="preserve">author, elder, </w:t>
            </w:r>
            <w:r>
              <w:rPr>
                <w:rFonts w:ascii="Abadi" w:hAnsi="Abadi" w:cs="Arial"/>
                <w:color w:val="000000"/>
                <w:sz w:val="28"/>
                <w:szCs w:val="28"/>
              </w:rPr>
              <w:t>adviser and mentor</w:t>
            </w:r>
            <w:r w:rsidRPr="00250C21">
              <w:rPr>
                <w:rFonts w:ascii="Abadi" w:hAnsi="Abadi" w:cs="Arial"/>
                <w:color w:val="000000"/>
                <w:sz w:val="28"/>
                <w:szCs w:val="28"/>
              </w:rPr>
              <w:t xml:space="preserve">, having </w:t>
            </w:r>
            <w:r>
              <w:rPr>
                <w:rFonts w:ascii="Abadi" w:hAnsi="Abadi" w:cs="Arial"/>
                <w:color w:val="000000"/>
                <w:sz w:val="28"/>
                <w:szCs w:val="28"/>
              </w:rPr>
              <w:t xml:space="preserve">worked with </w:t>
            </w:r>
            <w:r w:rsidRPr="00250C21">
              <w:rPr>
                <w:rFonts w:ascii="Abadi" w:hAnsi="Abadi" w:cs="Arial"/>
                <w:color w:val="000000"/>
                <w:sz w:val="28"/>
                <w:szCs w:val="28"/>
              </w:rPr>
              <w:t xml:space="preserve">hundreds of professionals </w:t>
            </w:r>
            <w:r>
              <w:rPr>
                <w:rFonts w:ascii="Abadi" w:hAnsi="Abadi" w:cs="Arial"/>
                <w:color w:val="000000"/>
                <w:sz w:val="28"/>
                <w:szCs w:val="28"/>
              </w:rPr>
              <w:t xml:space="preserve">and professional organizations </w:t>
            </w:r>
            <w:r w:rsidRPr="00250C21">
              <w:rPr>
                <w:rFonts w:ascii="Abadi" w:hAnsi="Abadi" w:cs="Arial"/>
                <w:color w:val="000000"/>
                <w:sz w:val="28"/>
                <w:szCs w:val="28"/>
              </w:rPr>
              <w:t>over his 34-year career</w:t>
            </w:r>
            <w:r>
              <w:rPr>
                <w:rFonts w:ascii="Abadi" w:hAnsi="Abadi" w:cs="Arial"/>
                <w:color w:val="000000"/>
                <w:sz w:val="28"/>
                <w:szCs w:val="28"/>
              </w:rPr>
              <w:t xml:space="preserve"> in healthcare, primarily the dental </w:t>
            </w:r>
            <w:r>
              <w:rPr>
                <w:rFonts w:ascii="Abadi" w:hAnsi="Abadi" w:cs="Arial"/>
                <w:color w:val="000000"/>
                <w:sz w:val="28"/>
                <w:szCs w:val="28"/>
              </w:rPr>
              <w:lastRenderedPageBreak/>
              <w:t>industry.</w:t>
            </w:r>
            <w:r w:rsidRPr="00250C21">
              <w:rPr>
                <w:rFonts w:ascii="Abadi" w:hAnsi="Abadi" w:cs="Arial"/>
                <w:color w:val="000000"/>
                <w:sz w:val="28"/>
                <w:szCs w:val="28"/>
              </w:rPr>
              <w:t xml:space="preserve"> Marc has coached CEOs, Senior Executives, Boards of Directors, medical and dental provider-entrepreneurs, </w:t>
            </w:r>
            <w:r>
              <w:rPr>
                <w:rFonts w:ascii="Abadi" w:hAnsi="Abadi" w:cs="Arial"/>
                <w:color w:val="000000"/>
                <w:sz w:val="28"/>
                <w:szCs w:val="28"/>
              </w:rPr>
              <w:t xml:space="preserve">investment bankers, biotechnical companies, AI companies, </w:t>
            </w:r>
            <w:r w:rsidRPr="00250C21">
              <w:rPr>
                <w:rFonts w:ascii="Abadi" w:hAnsi="Abadi" w:cs="Arial"/>
                <w:color w:val="000000"/>
                <w:sz w:val="28"/>
                <w:szCs w:val="28"/>
              </w:rPr>
              <w:t xml:space="preserve">and TED Fellows, to produce significant results in their businesses and their personal lives. </w:t>
            </w:r>
            <w:r>
              <w:rPr>
                <w:rFonts w:ascii="Abadi" w:hAnsi="Abadi" w:cs="Arial"/>
                <w:color w:val="000000"/>
                <w:sz w:val="28"/>
                <w:szCs w:val="28"/>
              </w:rPr>
              <w:t>Dr. Cooper has worked in 17 countries.  Over the last ten years Dr. Cooper</w:t>
            </w:r>
            <w:r w:rsidR="00713056">
              <w:rPr>
                <w:rFonts w:ascii="Abadi" w:hAnsi="Abadi" w:cs="Arial"/>
                <w:color w:val="000000"/>
                <w:sz w:val="28"/>
                <w:szCs w:val="28"/>
              </w:rPr>
              <w:t>'s</w:t>
            </w:r>
            <w:r>
              <w:rPr>
                <w:rFonts w:ascii="Abadi" w:hAnsi="Abadi" w:cs="Arial"/>
                <w:color w:val="000000"/>
                <w:sz w:val="28"/>
                <w:szCs w:val="28"/>
              </w:rPr>
              <w:t xml:space="preserve"> focus has been on transitioning solo and small partnered practices to large</w:t>
            </w:r>
            <w:r w:rsidR="00713056">
              <w:rPr>
                <w:rFonts w:ascii="Abadi" w:hAnsi="Abadi" w:cs="Arial"/>
                <w:color w:val="000000"/>
                <w:sz w:val="28"/>
                <w:szCs w:val="28"/>
              </w:rPr>
              <w:t>ly</w:t>
            </w:r>
            <w:r>
              <w:rPr>
                <w:rFonts w:ascii="Abadi" w:hAnsi="Abadi" w:cs="Arial"/>
                <w:color w:val="000000"/>
                <w:sz w:val="28"/>
                <w:szCs w:val="28"/>
              </w:rPr>
              <w:t xml:space="preserve"> managed group practices.  Dr. Cooper is author of 11 books, 4 E-Books, over 2,000 blog posts, and number of videos and podcasts</w:t>
            </w:r>
            <w:r w:rsidRPr="00250C21">
              <w:rPr>
                <w:rFonts w:ascii="Abadi" w:hAnsi="Abadi" w:cs="Arial"/>
                <w:color w:val="000000"/>
                <w:sz w:val="28"/>
                <w:szCs w:val="28"/>
              </w:rPr>
              <w:t>.</w:t>
            </w:r>
            <w:r>
              <w:rPr>
                <w:rFonts w:ascii="Abadi" w:hAnsi="Abadi" w:cs="Arial"/>
                <w:color w:val="000000"/>
                <w:sz w:val="28"/>
                <w:szCs w:val="28"/>
              </w:rPr>
              <w:t xml:space="preserve"> Dr. Cooper lives in Portland Oregon U.S.A. with his wife </w:t>
            </w:r>
            <w:r w:rsidR="002451B0">
              <w:rPr>
                <w:rFonts w:ascii="Abadi" w:hAnsi="Abadi" w:cs="Arial"/>
                <w:color w:val="000000"/>
                <w:sz w:val="28"/>
                <w:szCs w:val="28"/>
              </w:rPr>
              <w:t xml:space="preserve">Leslie </w:t>
            </w:r>
            <w:r>
              <w:rPr>
                <w:rFonts w:ascii="Abadi" w:hAnsi="Abadi" w:cs="Arial"/>
                <w:color w:val="000000"/>
                <w:sz w:val="28"/>
                <w:szCs w:val="28"/>
              </w:rPr>
              <w:t>and miniature Schnauzer Ajax.  He has two adult children, t</w:t>
            </w:r>
            <w:r w:rsidR="002451B0">
              <w:rPr>
                <w:rFonts w:ascii="Abadi" w:hAnsi="Abadi" w:cs="Arial"/>
                <w:color w:val="000000"/>
                <w:sz w:val="28"/>
                <w:szCs w:val="28"/>
              </w:rPr>
              <w:t>wo</w:t>
            </w:r>
            <w:r>
              <w:rPr>
                <w:rFonts w:ascii="Abadi" w:hAnsi="Abadi" w:cs="Arial"/>
                <w:color w:val="000000"/>
                <w:sz w:val="28"/>
                <w:szCs w:val="28"/>
              </w:rPr>
              <w:t xml:space="preserve"> grandchildren</w:t>
            </w:r>
            <w:r w:rsidR="00713056">
              <w:rPr>
                <w:rFonts w:ascii="Abadi" w:hAnsi="Abadi" w:cs="Arial"/>
                <w:color w:val="000000"/>
                <w:sz w:val="28"/>
                <w:szCs w:val="28"/>
              </w:rPr>
              <w:t>,</w:t>
            </w:r>
            <w:r>
              <w:rPr>
                <w:rFonts w:ascii="Abadi" w:hAnsi="Abadi" w:cs="Arial"/>
                <w:color w:val="000000"/>
                <w:sz w:val="28"/>
                <w:szCs w:val="28"/>
              </w:rPr>
              <w:t xml:space="preserve"> and one </w:t>
            </w:r>
            <w:bookmarkStart w:id="0" w:name="_GoBack"/>
            <w:bookmarkEnd w:id="0"/>
            <w:r>
              <w:rPr>
                <w:rFonts w:ascii="Abadi" w:hAnsi="Abadi" w:cs="Arial"/>
                <w:color w:val="000000"/>
                <w:sz w:val="28"/>
                <w:szCs w:val="28"/>
              </w:rPr>
              <w:t>great</w:t>
            </w:r>
            <w:r w:rsidR="00713056">
              <w:rPr>
                <w:rFonts w:ascii="Abadi" w:hAnsi="Abadi" w:cs="Arial"/>
                <w:color w:val="000000"/>
                <w:sz w:val="28"/>
                <w:szCs w:val="28"/>
              </w:rPr>
              <w:t>-</w:t>
            </w:r>
            <w:r>
              <w:rPr>
                <w:rFonts w:ascii="Abadi" w:hAnsi="Abadi" w:cs="Arial"/>
                <w:color w:val="000000"/>
                <w:sz w:val="28"/>
                <w:szCs w:val="28"/>
              </w:rPr>
              <w:t xml:space="preserve">grandchild. </w:t>
            </w:r>
          </w:p>
          <w:p w14:paraId="20C6A804" w14:textId="489A4F0E" w:rsidR="00B06763" w:rsidRPr="00250C21" w:rsidRDefault="00B06763" w:rsidP="007540F1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85682" w14:textId="77777777" w:rsidR="00B06763" w:rsidRPr="00250C21" w:rsidRDefault="00B06763" w:rsidP="007540F1">
            <w:pPr>
              <w:spacing w:after="0" w:line="240" w:lineRule="auto"/>
              <w:rPr>
                <w:rFonts w:ascii="Abadi" w:eastAsia="Times New Roman" w:hAnsi="Abadi" w:cs="Times New Roman"/>
                <w:color w:val="1A0DAB"/>
                <w:sz w:val="28"/>
                <w:szCs w:val="28"/>
              </w:rPr>
            </w:pPr>
          </w:p>
        </w:tc>
      </w:tr>
      <w:tr w:rsidR="00B06763" w:rsidRPr="00250C21" w14:paraId="6D86F8EB" w14:textId="77777777" w:rsidTr="00250C21">
        <w:trPr>
          <w:gridAfter w:val="1"/>
        </w:trPr>
        <w:tc>
          <w:tcPr>
            <w:tcW w:w="8466" w:type="dxa"/>
            <w:noWrap/>
            <w:tcMar>
              <w:top w:w="0" w:type="dxa"/>
              <w:left w:w="0" w:type="dxa"/>
              <w:bottom w:w="0" w:type="dxa"/>
              <w:right w:w="45" w:type="dxa"/>
            </w:tcMar>
            <w:hideMark/>
          </w:tcPr>
          <w:p w14:paraId="4B8BA172" w14:textId="77777777" w:rsidR="00B06763" w:rsidRPr="00250C21" w:rsidRDefault="00B06763" w:rsidP="007540F1">
            <w:pPr>
              <w:shd w:val="clear" w:color="auto" w:fill="FFFFFF"/>
              <w:spacing w:after="0" w:line="240" w:lineRule="auto"/>
              <w:rPr>
                <w:rFonts w:ascii="Abadi" w:eastAsia="Times New Roman" w:hAnsi="Abadi" w:cs="Arial"/>
                <w:color w:val="222222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BD76E5" w14:textId="77777777" w:rsidR="00B06763" w:rsidRPr="00250C21" w:rsidRDefault="00B06763" w:rsidP="007540F1">
            <w:pPr>
              <w:spacing w:after="0" w:line="240" w:lineRule="auto"/>
              <w:rPr>
                <w:rFonts w:ascii="Abadi" w:eastAsia="Times New Roman" w:hAnsi="Abadi" w:cs="Times New Roman"/>
                <w:sz w:val="28"/>
                <w:szCs w:val="28"/>
              </w:rPr>
            </w:pPr>
          </w:p>
        </w:tc>
      </w:tr>
    </w:tbl>
    <w:p w14:paraId="48CA5769" w14:textId="62D79B95" w:rsidR="00E85A09" w:rsidRPr="00250C21" w:rsidRDefault="00E85A09" w:rsidP="007B72CB">
      <w:pPr>
        <w:spacing w:after="0" w:line="240" w:lineRule="auto"/>
        <w:rPr>
          <w:rFonts w:ascii="Abadi" w:eastAsia="Times New Roman" w:hAnsi="Abadi" w:cs="Times New Roman"/>
          <w:sz w:val="28"/>
          <w:szCs w:val="28"/>
        </w:rPr>
      </w:pPr>
    </w:p>
    <w:sectPr w:rsidR="00E85A09" w:rsidRPr="00250C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badi">
    <w:altName w:val="Abadi"/>
    <w:charset w:val="00"/>
    <w:family w:val="swiss"/>
    <w:pitch w:val="variable"/>
    <w:sig w:usb0="8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Y0sbQ0MTC1MDcwN7ZU0lEKTi0uzszPAykwqgUA1L/6oCwAAAA="/>
  </w:docVars>
  <w:rsids>
    <w:rsidRoot w:val="00B06763"/>
    <w:rsid w:val="000E3151"/>
    <w:rsid w:val="000F398F"/>
    <w:rsid w:val="00137AC6"/>
    <w:rsid w:val="00147D29"/>
    <w:rsid w:val="001633C0"/>
    <w:rsid w:val="001C1EF7"/>
    <w:rsid w:val="002451B0"/>
    <w:rsid w:val="00247022"/>
    <w:rsid w:val="00250C21"/>
    <w:rsid w:val="00255467"/>
    <w:rsid w:val="002F0B22"/>
    <w:rsid w:val="00304F20"/>
    <w:rsid w:val="003770B2"/>
    <w:rsid w:val="003B385A"/>
    <w:rsid w:val="003E7F20"/>
    <w:rsid w:val="004522AE"/>
    <w:rsid w:val="004860CF"/>
    <w:rsid w:val="004A0A4C"/>
    <w:rsid w:val="004E4228"/>
    <w:rsid w:val="004F5F54"/>
    <w:rsid w:val="00534D5C"/>
    <w:rsid w:val="0056151F"/>
    <w:rsid w:val="00600046"/>
    <w:rsid w:val="006D29D3"/>
    <w:rsid w:val="006F3FDF"/>
    <w:rsid w:val="00713056"/>
    <w:rsid w:val="007141A6"/>
    <w:rsid w:val="00732432"/>
    <w:rsid w:val="00757B14"/>
    <w:rsid w:val="007646AC"/>
    <w:rsid w:val="00774DF8"/>
    <w:rsid w:val="007B72CB"/>
    <w:rsid w:val="007C5247"/>
    <w:rsid w:val="0080637B"/>
    <w:rsid w:val="008F337D"/>
    <w:rsid w:val="008F33B0"/>
    <w:rsid w:val="008F7B43"/>
    <w:rsid w:val="00907207"/>
    <w:rsid w:val="00965524"/>
    <w:rsid w:val="00A056ED"/>
    <w:rsid w:val="00A1503C"/>
    <w:rsid w:val="00A42A51"/>
    <w:rsid w:val="00A91EE2"/>
    <w:rsid w:val="00AC0F53"/>
    <w:rsid w:val="00AC619D"/>
    <w:rsid w:val="00AE7071"/>
    <w:rsid w:val="00AF0910"/>
    <w:rsid w:val="00B06763"/>
    <w:rsid w:val="00B1714F"/>
    <w:rsid w:val="00BD5D5D"/>
    <w:rsid w:val="00C42175"/>
    <w:rsid w:val="00C81DB9"/>
    <w:rsid w:val="00C90534"/>
    <w:rsid w:val="00CB0074"/>
    <w:rsid w:val="00D427A5"/>
    <w:rsid w:val="00D53C05"/>
    <w:rsid w:val="00D624CF"/>
    <w:rsid w:val="00D876A8"/>
    <w:rsid w:val="00D94248"/>
    <w:rsid w:val="00DC213B"/>
    <w:rsid w:val="00E5603E"/>
    <w:rsid w:val="00E85A09"/>
    <w:rsid w:val="00EA6E71"/>
    <w:rsid w:val="00EC2081"/>
    <w:rsid w:val="00F56477"/>
    <w:rsid w:val="00F93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C8563C"/>
  <w15:chartTrackingRefBased/>
  <w15:docId w15:val="{B3B95E60-8C68-4ADB-98EE-4A1BD9877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67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72C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72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drmarcbcooper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332</Words>
  <Characters>2021</Characters>
  <Application>Microsoft Office Word</Application>
  <DocSecurity>0</DocSecurity>
  <Lines>40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Cooper</dc:creator>
  <cp:keywords/>
  <dc:description/>
  <cp:lastModifiedBy>Marc Cooper</cp:lastModifiedBy>
  <cp:revision>2</cp:revision>
  <dcterms:created xsi:type="dcterms:W3CDTF">2019-11-30T17:06:00Z</dcterms:created>
  <dcterms:modified xsi:type="dcterms:W3CDTF">2019-11-30T17:06:00Z</dcterms:modified>
</cp:coreProperties>
</file>