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9BF888" w14:textId="77777777" w:rsidR="00517B9F" w:rsidRDefault="00517B9F" w:rsidP="00494130">
      <w:pPr>
        <w:pStyle w:val="1"/>
        <w:spacing w:before="170"/>
        <w:ind w:left="0"/>
        <w:rPr>
          <w:color w:val="337AB7"/>
        </w:rPr>
      </w:pPr>
    </w:p>
    <w:p w14:paraId="759A5112" w14:textId="3A4A957C" w:rsidR="00517B9F" w:rsidRPr="00EA40FD" w:rsidRDefault="00F7199C" w:rsidP="001B095D">
      <w:pPr>
        <w:jc w:val="center"/>
        <w:rPr>
          <w:b/>
        </w:rPr>
      </w:pPr>
      <w:r>
        <w:rPr>
          <w:b/>
          <w:noProof/>
          <w:lang w:eastAsia="ko-KR"/>
        </w:rPr>
        <w:drawing>
          <wp:inline distT="0" distB="0" distL="0" distR="0" wp14:anchorId="020A80D3" wp14:editId="2CA101C6">
            <wp:extent cx="841556" cy="1101437"/>
            <wp:effectExtent l="0" t="0" r="0" b="381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프로필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47" t="9221" r="25911" b="35443"/>
                    <a:stretch/>
                  </pic:blipFill>
                  <pic:spPr bwMode="auto">
                    <a:xfrm>
                      <a:off x="0" y="0"/>
                      <a:ext cx="841769" cy="1101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B095D">
        <w:rPr>
          <w:rFonts w:eastAsiaTheme="minorEastAsia" w:hint="eastAsia"/>
          <w:b/>
          <w:lang w:eastAsia="ko-KR"/>
        </w:rPr>
        <w:t xml:space="preserve">                                                           </w:t>
      </w:r>
      <w:r>
        <w:rPr>
          <w:b/>
          <w:noProof/>
          <w:lang w:eastAsia="ko-KR"/>
        </w:rPr>
        <w:drawing>
          <wp:inline distT="0" distB="0" distL="0" distR="0" wp14:anchorId="4DF45284" wp14:editId="312044C4">
            <wp:extent cx="1156855" cy="1130630"/>
            <wp:effectExtent l="0" t="0" r="5715" b="0"/>
            <wp:docPr id="6" name="그림 6" descr="C:\Users\표세욱\Desktop\아주대학교\의료원 로고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표세욱\Desktop\아주대학교\의료원 로고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755" cy="1137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4F1E3" w14:textId="77777777" w:rsidR="00A8638C" w:rsidRDefault="00A8638C" w:rsidP="00A8638C">
      <w:pPr>
        <w:pStyle w:val="1"/>
        <w:spacing w:before="170"/>
        <w:ind w:left="0"/>
        <w:rPr>
          <w:rFonts w:eastAsiaTheme="minorEastAsia"/>
          <w:color w:val="337AB7"/>
          <w:sz w:val="32"/>
          <w:lang w:eastAsia="ko-KR"/>
        </w:rPr>
      </w:pPr>
      <w:proofErr w:type="spellStart"/>
      <w:r w:rsidRPr="00A8638C">
        <w:rPr>
          <w:color w:val="337AB7"/>
          <w:sz w:val="32"/>
        </w:rPr>
        <w:t>Photofunctionalization</w:t>
      </w:r>
      <w:proofErr w:type="spellEnd"/>
      <w:r w:rsidRPr="00A8638C">
        <w:rPr>
          <w:color w:val="337AB7"/>
          <w:sz w:val="32"/>
        </w:rPr>
        <w:t xml:space="preserve"> Enhances Bone-Implant Contact, Dynamics of Interfacial Osteogenesis, Marginal Bone Seal, and Removal Torque Value of Implants: A Dog Jawbone Study</w:t>
      </w:r>
    </w:p>
    <w:p w14:paraId="4AFF3B6B" w14:textId="77777777" w:rsidR="002D3976" w:rsidRDefault="002D3976" w:rsidP="002D3976">
      <w:pPr>
        <w:pStyle w:val="a3"/>
        <w:rPr>
          <w:rFonts w:ascii="Arial" w:eastAsiaTheme="minorEastAsia" w:hAnsi="Arial" w:cs="Arial"/>
          <w:lang w:eastAsia="ko-KR"/>
        </w:rPr>
      </w:pPr>
    </w:p>
    <w:p w14:paraId="477FD7ED" w14:textId="7AC79CC7" w:rsidR="00A8638C" w:rsidRDefault="00A8638C" w:rsidP="001B095D">
      <w:pPr>
        <w:pStyle w:val="a3"/>
        <w:spacing w:line="276" w:lineRule="auto"/>
        <w:rPr>
          <w:rFonts w:ascii="Arial" w:eastAsiaTheme="minorEastAsia" w:hAnsi="Arial" w:cs="Arial"/>
          <w:lang w:eastAsia="ko-KR"/>
        </w:rPr>
      </w:pPr>
      <w:r w:rsidRPr="002D3976">
        <w:rPr>
          <w:rFonts w:ascii="Arial" w:hAnsi="Arial" w:cs="Arial"/>
          <w:lang w:eastAsia="ko-KR"/>
        </w:rPr>
        <w:t>Se-</w:t>
      </w:r>
      <w:proofErr w:type="spellStart"/>
      <w:r w:rsidRPr="002D3976">
        <w:rPr>
          <w:rFonts w:ascii="Arial" w:hAnsi="Arial" w:cs="Arial"/>
          <w:lang w:eastAsia="ko-KR"/>
        </w:rPr>
        <w:t>Wook</w:t>
      </w:r>
      <w:proofErr w:type="spellEnd"/>
      <w:r w:rsidRPr="002D3976">
        <w:rPr>
          <w:rFonts w:ascii="Arial" w:hAnsi="Arial" w:cs="Arial"/>
          <w:lang w:eastAsia="ko-KR"/>
        </w:rPr>
        <w:t xml:space="preserve"> </w:t>
      </w:r>
      <w:proofErr w:type="spellStart"/>
      <w:r w:rsidRPr="002D3976">
        <w:rPr>
          <w:rFonts w:ascii="Arial" w:hAnsi="Arial" w:cs="Arial"/>
          <w:lang w:eastAsia="ko-KR"/>
        </w:rPr>
        <w:t>Pyo</w:t>
      </w:r>
      <w:proofErr w:type="spellEnd"/>
      <w:r w:rsidRPr="002D3976">
        <w:rPr>
          <w:rFonts w:ascii="Arial" w:hAnsi="Arial" w:cs="Arial"/>
          <w:lang w:eastAsia="ko-KR"/>
        </w:rPr>
        <w:t>,</w:t>
      </w:r>
      <w:r w:rsidR="002D3976">
        <w:rPr>
          <w:rFonts w:ascii="Arial" w:eastAsiaTheme="minorEastAsia" w:hAnsi="Arial" w:cs="Arial" w:hint="eastAsia"/>
          <w:lang w:eastAsia="ko-KR"/>
        </w:rPr>
        <w:t xml:space="preserve"> </w:t>
      </w:r>
      <w:r w:rsidR="002D3976" w:rsidRPr="002D3976">
        <w:rPr>
          <w:rFonts w:ascii="Arial" w:hAnsi="Arial" w:cs="Arial"/>
          <w:sz w:val="16"/>
          <w:lang w:eastAsia="ko-KR"/>
        </w:rPr>
        <w:t xml:space="preserve">Department of Dentistry, College of Medicine, </w:t>
      </w:r>
      <w:proofErr w:type="spellStart"/>
      <w:r w:rsidR="002D3976" w:rsidRPr="002D3976">
        <w:rPr>
          <w:rFonts w:ascii="Arial" w:hAnsi="Arial" w:cs="Arial"/>
          <w:sz w:val="16"/>
          <w:lang w:eastAsia="ko-KR"/>
        </w:rPr>
        <w:t>Ajou</w:t>
      </w:r>
      <w:proofErr w:type="spellEnd"/>
      <w:r w:rsidR="002D3976" w:rsidRPr="002D3976">
        <w:rPr>
          <w:rFonts w:ascii="Arial" w:hAnsi="Arial" w:cs="Arial"/>
          <w:sz w:val="16"/>
          <w:lang w:eastAsia="ko-KR"/>
        </w:rPr>
        <w:t xml:space="preserve"> University, Suwon, Korea </w:t>
      </w:r>
    </w:p>
    <w:p w14:paraId="7DA4418C" w14:textId="2A7FADB0" w:rsidR="002D3976" w:rsidRPr="002D3976" w:rsidRDefault="002D3976" w:rsidP="001B095D">
      <w:pPr>
        <w:pStyle w:val="a3"/>
        <w:spacing w:line="276" w:lineRule="auto"/>
        <w:rPr>
          <w:rFonts w:ascii="Arial" w:eastAsiaTheme="minorEastAsia" w:hAnsi="Arial" w:cs="Arial"/>
          <w:lang w:eastAsia="ko-KR"/>
        </w:rPr>
      </w:pPr>
      <w:r w:rsidRPr="002D3976">
        <w:rPr>
          <w:rFonts w:ascii="Arial" w:eastAsiaTheme="minorEastAsia" w:hAnsi="Arial" w:cs="Arial"/>
          <w:lang w:eastAsia="ko-KR"/>
        </w:rPr>
        <w:t>Jae-</w:t>
      </w:r>
      <w:proofErr w:type="spellStart"/>
      <w:r w:rsidRPr="002D3976">
        <w:rPr>
          <w:rFonts w:ascii="Arial" w:eastAsiaTheme="minorEastAsia" w:hAnsi="Arial" w:cs="Arial"/>
          <w:lang w:eastAsia="ko-KR"/>
        </w:rPr>
        <w:t>Hoon</w:t>
      </w:r>
      <w:proofErr w:type="spellEnd"/>
      <w:r w:rsidRPr="002D3976">
        <w:rPr>
          <w:rFonts w:ascii="Arial" w:eastAsiaTheme="minorEastAsia" w:hAnsi="Arial" w:cs="Arial"/>
          <w:lang w:eastAsia="ko-KR"/>
        </w:rPr>
        <w:t xml:space="preserve"> Lee, </w:t>
      </w:r>
      <w:r w:rsidRPr="002D3976">
        <w:rPr>
          <w:rFonts w:ascii="Arial" w:eastAsiaTheme="minorEastAsia" w:hAnsi="Arial" w:cs="Arial"/>
          <w:sz w:val="16"/>
          <w:lang w:eastAsia="ko-KR"/>
        </w:rPr>
        <w:t xml:space="preserve">Department of Prosthodontics, College of Dentistry, </w:t>
      </w:r>
      <w:proofErr w:type="spellStart"/>
      <w:r w:rsidRPr="002D3976">
        <w:rPr>
          <w:rFonts w:ascii="Arial" w:eastAsiaTheme="minorEastAsia" w:hAnsi="Arial" w:cs="Arial"/>
          <w:sz w:val="16"/>
          <w:lang w:eastAsia="ko-KR"/>
        </w:rPr>
        <w:t>Yonsei</w:t>
      </w:r>
      <w:proofErr w:type="spellEnd"/>
      <w:r w:rsidRPr="002D3976">
        <w:rPr>
          <w:rFonts w:ascii="Arial" w:eastAsiaTheme="minorEastAsia" w:hAnsi="Arial" w:cs="Arial"/>
          <w:sz w:val="16"/>
          <w:lang w:eastAsia="ko-KR"/>
        </w:rPr>
        <w:t xml:space="preserve"> University, Seoul, Korea</w:t>
      </w:r>
    </w:p>
    <w:p w14:paraId="3AD1CFB6" w14:textId="0B6B7835" w:rsidR="00A8638C" w:rsidRPr="002D3976" w:rsidRDefault="00A8638C" w:rsidP="001B095D">
      <w:pPr>
        <w:pStyle w:val="a3"/>
        <w:spacing w:line="276" w:lineRule="auto"/>
        <w:rPr>
          <w:rFonts w:ascii="Arial" w:hAnsi="Arial" w:cs="Arial"/>
          <w:lang w:eastAsia="ko-KR"/>
        </w:rPr>
      </w:pPr>
      <w:r w:rsidRPr="002D3976">
        <w:rPr>
          <w:rFonts w:ascii="Arial" w:hAnsi="Arial" w:cs="Arial"/>
          <w:lang w:eastAsia="ko-KR"/>
        </w:rPr>
        <w:t xml:space="preserve">Takahiro Ogawa, </w:t>
      </w:r>
      <w:r w:rsidR="002D3976" w:rsidRPr="002D3976">
        <w:rPr>
          <w:rFonts w:ascii="Arial" w:hAnsi="Arial" w:cs="Arial"/>
          <w:sz w:val="16"/>
          <w:lang w:eastAsia="ko-KR"/>
        </w:rPr>
        <w:t>Laboratory of Bone and Implant Sciences, Division of Advanced Prosthodontics, UCLA School of Dentistry, Los Angeles, CA, USA</w:t>
      </w:r>
    </w:p>
    <w:p w14:paraId="6484DDD2" w14:textId="77777777" w:rsidR="00AE3E37" w:rsidRDefault="00AE3E37">
      <w:pPr>
        <w:pStyle w:val="a3"/>
        <w:rPr>
          <w:rFonts w:ascii="Arial"/>
          <w:sz w:val="20"/>
        </w:rPr>
      </w:pPr>
    </w:p>
    <w:p w14:paraId="75E6063E" w14:textId="77777777" w:rsidR="00AE3E37" w:rsidRPr="00ED5035" w:rsidRDefault="00AE3E37">
      <w:pPr>
        <w:rPr>
          <w:rFonts w:ascii="Arial" w:eastAsiaTheme="minorEastAsia"/>
          <w:sz w:val="21"/>
          <w:lang w:eastAsia="ko-KR"/>
        </w:rPr>
        <w:sectPr w:rsidR="00AE3E37" w:rsidRPr="00ED5035" w:rsidSect="00375C34">
          <w:footerReference w:type="default" r:id="rId10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14:paraId="148A6C4A" w14:textId="77777777"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</w:t>
      </w:r>
      <w:r w:rsidR="004A727C">
        <w:rPr>
          <w:color w:val="BF5A14"/>
        </w:rPr>
        <w:t>300-word</w:t>
      </w:r>
      <w:r w:rsidR="00404E5B">
        <w:rPr>
          <w:color w:val="BF5A14"/>
        </w:rPr>
        <w:t xml:space="preserve"> limit)</w:t>
      </w:r>
    </w:p>
    <w:p w14:paraId="56DCE75A" w14:textId="1C8DA0FC" w:rsidR="002D3976" w:rsidRPr="001B095D" w:rsidRDefault="002D3976" w:rsidP="001B095D">
      <w:pPr>
        <w:pStyle w:val="a3"/>
      </w:pPr>
      <w:r w:rsidRPr="001B095D">
        <w:rPr>
          <w:b/>
        </w:rPr>
        <w:t>Objective</w:t>
      </w:r>
      <w:r w:rsidRPr="001B095D">
        <w:rPr>
          <w:rFonts w:eastAsiaTheme="minorEastAsia"/>
          <w:lang w:eastAsia="ko-KR"/>
        </w:rPr>
        <w:t xml:space="preserve">: </w:t>
      </w:r>
      <w:r w:rsidRPr="001B095D">
        <w:t xml:space="preserve">Ultraviolet (UV) light treatment of titanium, </w:t>
      </w:r>
      <w:proofErr w:type="spellStart"/>
      <w:r w:rsidRPr="001B095D">
        <w:t>ie</w:t>
      </w:r>
      <w:proofErr w:type="spellEnd"/>
      <w:r w:rsidRPr="001B095D">
        <w:t xml:space="preserve">, photo-functionalization, has been extensively reported to enhance the </w:t>
      </w:r>
      <w:proofErr w:type="spellStart"/>
      <w:r w:rsidRPr="001B095D">
        <w:t>osteoconductivity</w:t>
      </w:r>
      <w:proofErr w:type="spellEnd"/>
      <w:r w:rsidRPr="001B095D">
        <w:t xml:space="preserve"> of titanium in animal and in vitro studies. This is the first study to examine whether photo-functionalization is effective on commercial dental implants in vivo.</w:t>
      </w:r>
      <w:r w:rsidRPr="001B095D">
        <w:rPr>
          <w:rFonts w:eastAsiaTheme="minorEastAsia"/>
          <w:lang w:eastAsia="ko-KR"/>
        </w:rPr>
        <w:t xml:space="preserve"> </w:t>
      </w:r>
      <w:r w:rsidRPr="001B095D">
        <w:rPr>
          <w:b/>
        </w:rPr>
        <w:t>Materials &amp; Methods</w:t>
      </w:r>
      <w:r w:rsidRPr="001B095D">
        <w:rPr>
          <w:rFonts w:eastAsiaTheme="minorEastAsia"/>
          <w:lang w:eastAsia="ko-KR"/>
        </w:rPr>
        <w:t xml:space="preserve">: </w:t>
      </w:r>
      <w:r w:rsidRPr="001B095D">
        <w:t>Dental implants with a micro-roughened surface were placed into dog jawbones. Photo-functionalization was performed by treating implants with UV light for 15 minutes using a photo device immediately before placement. Four weeks after placement, bone-implant integration was evaluated using a removable torque test and static and dynamic histology.</w:t>
      </w:r>
      <w:r w:rsidRPr="001B095D">
        <w:rPr>
          <w:rFonts w:eastAsiaTheme="minorEastAsia"/>
          <w:lang w:eastAsia="ko-KR"/>
        </w:rPr>
        <w:t xml:space="preserve"> </w:t>
      </w:r>
      <w:r w:rsidRPr="001B095D">
        <w:rPr>
          <w:b/>
        </w:rPr>
        <w:t>Results</w:t>
      </w:r>
      <w:r w:rsidRPr="001B095D">
        <w:rPr>
          <w:rFonts w:eastAsiaTheme="minorEastAsia"/>
          <w:lang w:eastAsia="ko-KR"/>
        </w:rPr>
        <w:t xml:space="preserve">: </w:t>
      </w:r>
      <w:r w:rsidRPr="001B095D">
        <w:t xml:space="preserve">Implant surfaces were converted from hydrophobic to super-hydrophilic after photo-functionalization. Removable torque for photo-functionalized implants was significantly higher by 50% than that for untreated implants. Bone to implant contact (BIC) was significantly higher for photo-functionalized implants in all zones examined: marginal, cortical, and bone marrow zones. An intensive mineralized layer was exclusively present in marginal bone at photo-functionalized interface. Dynamic histology identified </w:t>
      </w:r>
      <w:proofErr w:type="spellStart"/>
      <w:r w:rsidRPr="001B095D">
        <w:t>earlyonset</w:t>
      </w:r>
      <w:proofErr w:type="spellEnd"/>
      <w:r w:rsidRPr="001B095D">
        <w:t xml:space="preserve">, long-lasting robust bone deposition at photo-functionalized interface. </w:t>
      </w:r>
      <w:r w:rsidRPr="001B095D">
        <w:rPr>
          <w:b/>
        </w:rPr>
        <w:t>Conclusions</w:t>
      </w:r>
      <w:r w:rsidRPr="001B095D">
        <w:rPr>
          <w:rFonts w:eastAsiaTheme="minorEastAsia"/>
          <w:lang w:eastAsia="ko-KR"/>
        </w:rPr>
        <w:t xml:space="preserve">: </w:t>
      </w:r>
      <w:r w:rsidRPr="001B095D">
        <w:t xml:space="preserve">Photo-functionalization enhanced the morphology, quality, and behavior of </w:t>
      </w:r>
      <w:proofErr w:type="spellStart"/>
      <w:r w:rsidRPr="001B095D">
        <w:t>periimplant</w:t>
      </w:r>
      <w:proofErr w:type="spellEnd"/>
      <w:r w:rsidRPr="001B095D">
        <w:t xml:space="preserve"> osteogenesis, including the increased BIC, expedited robust interfacial bone deposition, and improved marginal bone seal and support.</w:t>
      </w:r>
    </w:p>
    <w:p w14:paraId="64CEDEEE" w14:textId="77777777" w:rsidR="00BD40D4" w:rsidRPr="00ED5035" w:rsidRDefault="00BD40D4" w:rsidP="00DF76E0">
      <w:pPr>
        <w:pStyle w:val="3"/>
        <w:spacing w:before="74"/>
        <w:ind w:left="0"/>
        <w:rPr>
          <w:rFonts w:eastAsiaTheme="minorEastAsia"/>
          <w:b w:val="0"/>
          <w:lang w:eastAsia="ko-KR"/>
        </w:rPr>
      </w:pPr>
    </w:p>
    <w:p w14:paraId="6F4B4F76" w14:textId="288067B7" w:rsidR="00BD40D4" w:rsidRDefault="00BD40D4" w:rsidP="00BD40D4">
      <w:pPr>
        <w:rPr>
          <w:rFonts w:eastAsiaTheme="minorEastAsia"/>
          <w:color w:val="000000"/>
          <w:lang w:eastAsia="ko-KR"/>
        </w:rPr>
      </w:pPr>
      <w:r w:rsidRPr="00661015">
        <w:rPr>
          <w:b/>
          <w:color w:val="000000"/>
          <w:highlight w:val="yellow"/>
        </w:rPr>
        <w:t>Key words:</w:t>
      </w:r>
      <w:r>
        <w:rPr>
          <w:b/>
          <w:color w:val="000000"/>
        </w:rPr>
        <w:t xml:space="preserve"> </w:t>
      </w:r>
      <w:r w:rsidR="00ED5035" w:rsidRPr="001B095D">
        <w:rPr>
          <w:rFonts w:eastAsiaTheme="minorEastAsia" w:hint="eastAsia"/>
          <w:color w:val="000000"/>
          <w:lang w:eastAsia="ko-KR"/>
        </w:rPr>
        <w:t xml:space="preserve">Titanium, </w:t>
      </w:r>
      <w:proofErr w:type="spellStart"/>
      <w:r w:rsidR="00ED5035" w:rsidRPr="001B095D">
        <w:rPr>
          <w:rFonts w:eastAsiaTheme="minorEastAsia" w:hint="eastAsia"/>
          <w:color w:val="000000"/>
          <w:lang w:eastAsia="ko-KR"/>
        </w:rPr>
        <w:t>Superosseointegration</w:t>
      </w:r>
      <w:proofErr w:type="spellEnd"/>
      <w:r w:rsidR="00ED5035" w:rsidRPr="001B095D">
        <w:rPr>
          <w:rFonts w:eastAsiaTheme="minorEastAsia" w:hint="eastAsia"/>
          <w:color w:val="000000"/>
          <w:lang w:eastAsia="ko-KR"/>
        </w:rPr>
        <w:t xml:space="preserve">, Ultraviolet, </w:t>
      </w:r>
      <w:proofErr w:type="spellStart"/>
      <w:r w:rsidR="00ED5035" w:rsidRPr="001B095D">
        <w:rPr>
          <w:rFonts w:eastAsiaTheme="minorEastAsia" w:hint="eastAsia"/>
          <w:color w:val="000000"/>
          <w:lang w:eastAsia="ko-KR"/>
        </w:rPr>
        <w:t>Superhydrophilic</w:t>
      </w:r>
      <w:proofErr w:type="spellEnd"/>
      <w:r w:rsidR="00ED5035" w:rsidRPr="001B095D">
        <w:rPr>
          <w:rFonts w:eastAsiaTheme="minorEastAsia" w:hint="eastAsia"/>
          <w:color w:val="000000"/>
          <w:lang w:eastAsia="ko-KR"/>
        </w:rPr>
        <w:t>, Biological aging, Photo-functionalization</w:t>
      </w:r>
    </w:p>
    <w:p w14:paraId="5EC7A4F3" w14:textId="77777777" w:rsidR="00ED5035" w:rsidRDefault="00ED5035" w:rsidP="00BD40D4">
      <w:pPr>
        <w:rPr>
          <w:rFonts w:eastAsiaTheme="minorEastAsia"/>
          <w:color w:val="000000"/>
          <w:lang w:eastAsia="ko-KR"/>
        </w:rPr>
      </w:pPr>
    </w:p>
    <w:p w14:paraId="2C0FD56C" w14:textId="77777777" w:rsidR="00ED5035" w:rsidRDefault="00ED5035" w:rsidP="00BD40D4">
      <w:pPr>
        <w:rPr>
          <w:rFonts w:eastAsiaTheme="minorEastAsia"/>
          <w:color w:val="000000"/>
          <w:lang w:eastAsia="ko-KR"/>
        </w:rPr>
      </w:pPr>
    </w:p>
    <w:p w14:paraId="37345D80" w14:textId="734E7E5D" w:rsidR="00AE3E37" w:rsidRDefault="00A9710C">
      <w:pPr>
        <w:pStyle w:val="3"/>
        <w:spacing w:before="74"/>
        <w:rPr>
          <w:rFonts w:eastAsiaTheme="minorEastAsia"/>
          <w:color w:val="BF5A14"/>
          <w:lang w:eastAsia="ko-KR"/>
        </w:rPr>
      </w:pPr>
      <w:r>
        <w:rPr>
          <w:color w:val="BF5A14"/>
        </w:rPr>
        <w:t>Image</w:t>
      </w:r>
    </w:p>
    <w:p w14:paraId="784A9E83" w14:textId="13ADB05B" w:rsidR="00ED5035" w:rsidRDefault="00ED5035">
      <w:pPr>
        <w:pStyle w:val="3"/>
        <w:spacing w:before="74"/>
        <w:rPr>
          <w:rFonts w:eastAsiaTheme="minorEastAsia"/>
          <w:lang w:eastAsia="ko-KR"/>
        </w:rPr>
      </w:pPr>
      <w:r>
        <w:rPr>
          <w:rFonts w:eastAsiaTheme="minorEastAsia" w:hint="eastAsia"/>
          <w:noProof/>
          <w:color w:val="BF5A14"/>
          <w:lang w:eastAsia="ko-KR"/>
        </w:rPr>
        <w:drawing>
          <wp:inline distT="0" distB="0" distL="0" distR="0" wp14:anchorId="01F26194" wp14:editId="43078CB4">
            <wp:extent cx="3080059" cy="945333"/>
            <wp:effectExtent l="0" t="0" r="6350" b="762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962" cy="950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095D">
        <w:rPr>
          <w:rFonts w:eastAsiaTheme="minorEastAsia"/>
          <w:lang w:eastAsia="ko-KR"/>
        </w:rPr>
        <w:br/>
      </w:r>
    </w:p>
    <w:p w14:paraId="60AFB939" w14:textId="7088DED2" w:rsidR="00ED5035" w:rsidRDefault="00ED5035">
      <w:pPr>
        <w:pStyle w:val="3"/>
        <w:spacing w:before="74"/>
        <w:rPr>
          <w:rFonts w:eastAsiaTheme="minorEastAsia"/>
          <w:lang w:eastAsia="ko-KR"/>
        </w:rPr>
      </w:pPr>
      <w:r>
        <w:rPr>
          <w:rFonts w:eastAsiaTheme="minorEastAsia" w:hint="eastAsia"/>
          <w:noProof/>
          <w:color w:val="BF5A14"/>
          <w:lang w:eastAsia="ko-KR"/>
        </w:rPr>
        <w:drawing>
          <wp:inline distT="0" distB="0" distL="0" distR="0" wp14:anchorId="4DD90AB6" wp14:editId="0D08F1E9">
            <wp:extent cx="3167743" cy="1741714"/>
            <wp:effectExtent l="0" t="0" r="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602"/>
                    <a:stretch/>
                  </pic:blipFill>
                  <pic:spPr bwMode="auto">
                    <a:xfrm>
                      <a:off x="0" y="0"/>
                      <a:ext cx="3165475" cy="1740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3FFFFD" w14:textId="77777777" w:rsidR="001B095D" w:rsidRDefault="001B095D">
      <w:pPr>
        <w:pStyle w:val="3"/>
        <w:spacing w:before="74"/>
        <w:rPr>
          <w:rFonts w:eastAsiaTheme="minorEastAsia"/>
          <w:lang w:eastAsia="ko-KR"/>
        </w:rPr>
      </w:pPr>
    </w:p>
    <w:p w14:paraId="76918FB8" w14:textId="465A695F" w:rsidR="00ED5035" w:rsidRDefault="00ED5035">
      <w:pPr>
        <w:pStyle w:val="3"/>
        <w:spacing w:before="74"/>
        <w:rPr>
          <w:rFonts w:eastAsiaTheme="minorEastAsia"/>
          <w:lang w:eastAsia="ko-KR"/>
        </w:rPr>
      </w:pPr>
      <w:r>
        <w:rPr>
          <w:rFonts w:eastAsiaTheme="minorEastAsia" w:hint="eastAsia"/>
          <w:noProof/>
          <w:color w:val="BF5A14"/>
          <w:lang w:eastAsia="ko-KR"/>
        </w:rPr>
        <w:drawing>
          <wp:inline distT="0" distB="0" distL="0" distR="0" wp14:anchorId="158932D0" wp14:editId="00DF111D">
            <wp:extent cx="3165475" cy="1640205"/>
            <wp:effectExtent l="0" t="0" r="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64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35A2B" w14:textId="77777777" w:rsidR="001B095D" w:rsidRDefault="001B095D">
      <w:pPr>
        <w:pStyle w:val="3"/>
        <w:spacing w:before="74"/>
        <w:rPr>
          <w:rFonts w:eastAsiaTheme="minorEastAsia"/>
          <w:lang w:eastAsia="ko-KR"/>
        </w:rPr>
      </w:pPr>
    </w:p>
    <w:p w14:paraId="04F7626E" w14:textId="7F5ADD50" w:rsidR="00ED5035" w:rsidRDefault="00ED5035">
      <w:pPr>
        <w:pStyle w:val="3"/>
        <w:spacing w:before="74"/>
        <w:rPr>
          <w:rFonts w:eastAsiaTheme="minorEastAsia"/>
          <w:lang w:eastAsia="ko-KR"/>
        </w:rPr>
      </w:pPr>
      <w:r>
        <w:rPr>
          <w:rFonts w:eastAsiaTheme="minorEastAsia" w:hint="eastAsia"/>
          <w:noProof/>
          <w:lang w:eastAsia="ko-KR"/>
        </w:rPr>
        <w:drawing>
          <wp:inline distT="0" distB="0" distL="0" distR="0" wp14:anchorId="6F132FA3" wp14:editId="31AD41F2">
            <wp:extent cx="3165475" cy="1386688"/>
            <wp:effectExtent l="0" t="0" r="0" b="4445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386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6E58E" w14:textId="77777777" w:rsidR="001B095D" w:rsidRDefault="001B095D">
      <w:pPr>
        <w:pStyle w:val="3"/>
        <w:spacing w:before="74"/>
        <w:rPr>
          <w:rFonts w:eastAsiaTheme="minorEastAsia"/>
          <w:lang w:eastAsia="ko-KR"/>
        </w:rPr>
      </w:pPr>
    </w:p>
    <w:p w14:paraId="24EA2367" w14:textId="7F2F7748" w:rsidR="001B095D" w:rsidRDefault="001B095D">
      <w:pPr>
        <w:pStyle w:val="3"/>
        <w:spacing w:before="74"/>
        <w:rPr>
          <w:rFonts w:eastAsiaTheme="minorEastAsia"/>
          <w:lang w:eastAsia="ko-KR"/>
        </w:rPr>
      </w:pPr>
      <w:r>
        <w:rPr>
          <w:rFonts w:eastAsiaTheme="minorEastAsia" w:hint="eastAsia"/>
          <w:noProof/>
          <w:lang w:eastAsia="ko-KR"/>
        </w:rPr>
        <w:drawing>
          <wp:inline distT="0" distB="0" distL="0" distR="0" wp14:anchorId="0B1BAC21" wp14:editId="4FFB098A">
            <wp:extent cx="3165475" cy="3167175"/>
            <wp:effectExtent l="0" t="0" r="0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31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9DD61" w14:textId="6FFAC21B" w:rsidR="001B095D" w:rsidRDefault="001B095D">
      <w:pPr>
        <w:pStyle w:val="3"/>
        <w:spacing w:before="74"/>
        <w:rPr>
          <w:rFonts w:eastAsiaTheme="minorEastAsia"/>
          <w:lang w:eastAsia="ko-KR"/>
        </w:rPr>
      </w:pPr>
      <w:r>
        <w:rPr>
          <w:rFonts w:eastAsiaTheme="minorEastAsia" w:hint="eastAsia"/>
          <w:noProof/>
          <w:lang w:eastAsia="ko-KR"/>
        </w:rPr>
        <w:lastRenderedPageBreak/>
        <w:drawing>
          <wp:inline distT="0" distB="0" distL="0" distR="0" wp14:anchorId="35EB7CAF" wp14:editId="47DF2ED4">
            <wp:extent cx="3165475" cy="1829966"/>
            <wp:effectExtent l="0" t="0" r="0" b="0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829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455E7" w14:textId="5D5FB79E" w:rsidR="001B095D" w:rsidRPr="00ED5035" w:rsidRDefault="001B095D">
      <w:pPr>
        <w:pStyle w:val="3"/>
        <w:spacing w:before="74"/>
        <w:rPr>
          <w:rFonts w:eastAsiaTheme="minorEastAsia"/>
          <w:lang w:eastAsia="ko-KR"/>
        </w:rPr>
      </w:pPr>
      <w:r>
        <w:rPr>
          <w:rFonts w:eastAsiaTheme="minorEastAsia" w:hint="eastAsia"/>
          <w:noProof/>
          <w:lang w:eastAsia="ko-KR"/>
        </w:rPr>
        <w:drawing>
          <wp:inline distT="0" distB="0" distL="0" distR="0" wp14:anchorId="24BD79A9" wp14:editId="34F0B478">
            <wp:extent cx="3165475" cy="1882740"/>
            <wp:effectExtent l="0" t="0" r="0" b="3810"/>
            <wp:docPr id="17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88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3CF82" w14:textId="77777777" w:rsidR="003469A5" w:rsidRDefault="003469A5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9095B6C" w14:textId="0B0C8B9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>
        <w:rPr>
          <w:rFonts w:ascii="Arial"/>
          <w:b/>
          <w:color w:val="BF5A14"/>
          <w:sz w:val="20"/>
        </w:rPr>
        <w:lastRenderedPageBreak/>
        <w:t>Recent Publications (minimum 5)</w:t>
      </w:r>
    </w:p>
    <w:p w14:paraId="1704ED84" w14:textId="71DB4C84" w:rsidR="005973B9" w:rsidRDefault="003469A5" w:rsidP="003469A5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3469A5">
        <w:rPr>
          <w:sz w:val="18"/>
        </w:rPr>
        <w:t>Funato</w:t>
      </w:r>
      <w:proofErr w:type="spellEnd"/>
      <w:r w:rsidRPr="003469A5">
        <w:rPr>
          <w:sz w:val="18"/>
        </w:rPr>
        <w:t xml:space="preserve">, A., M. Yamada and T. Ogawa (2013) Success rate, healing time, and implant stability of </w:t>
      </w:r>
      <w:proofErr w:type="spellStart"/>
      <w:r w:rsidRPr="003469A5">
        <w:rPr>
          <w:sz w:val="18"/>
        </w:rPr>
        <w:t>photofunctionalized</w:t>
      </w:r>
      <w:proofErr w:type="spellEnd"/>
      <w:r w:rsidRPr="003469A5">
        <w:rPr>
          <w:sz w:val="18"/>
        </w:rPr>
        <w:t xml:space="preserve"> dental implants. </w:t>
      </w:r>
      <w:proofErr w:type="spellStart"/>
      <w:r w:rsidRPr="003469A5">
        <w:rPr>
          <w:sz w:val="18"/>
        </w:rPr>
        <w:t>Int</w:t>
      </w:r>
      <w:proofErr w:type="spellEnd"/>
      <w:r w:rsidRPr="003469A5">
        <w:rPr>
          <w:sz w:val="18"/>
        </w:rPr>
        <w:t xml:space="preserve"> J Oral </w:t>
      </w:r>
      <w:proofErr w:type="spellStart"/>
      <w:r w:rsidRPr="003469A5">
        <w:rPr>
          <w:sz w:val="18"/>
        </w:rPr>
        <w:t>Maxillofac</w:t>
      </w:r>
      <w:proofErr w:type="spellEnd"/>
      <w:r w:rsidRPr="003469A5">
        <w:rPr>
          <w:sz w:val="18"/>
        </w:rPr>
        <w:t xml:space="preserve"> Implants 28(5): 1261-1271.</w:t>
      </w:r>
    </w:p>
    <w:p w14:paraId="05135613" w14:textId="0050C39C" w:rsidR="003469A5" w:rsidRDefault="003469A5" w:rsidP="003469A5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3469A5">
        <w:rPr>
          <w:sz w:val="18"/>
        </w:rPr>
        <w:t>Pyo</w:t>
      </w:r>
      <w:proofErr w:type="spellEnd"/>
      <w:r w:rsidRPr="003469A5">
        <w:rPr>
          <w:sz w:val="18"/>
        </w:rPr>
        <w:t xml:space="preserve">, S. W., Y. B. Park, H. S. Moon, </w:t>
      </w:r>
      <w:r>
        <w:rPr>
          <w:sz w:val="18"/>
        </w:rPr>
        <w:t xml:space="preserve">J. H. Lee and T. Ogawa (2013). </w:t>
      </w:r>
      <w:proofErr w:type="spellStart"/>
      <w:r w:rsidRPr="003469A5">
        <w:rPr>
          <w:sz w:val="18"/>
        </w:rPr>
        <w:t>Photofunctionalization</w:t>
      </w:r>
      <w:proofErr w:type="spellEnd"/>
      <w:r w:rsidRPr="003469A5">
        <w:rPr>
          <w:sz w:val="18"/>
        </w:rPr>
        <w:t xml:space="preserve"> enhances bone-implant contact, dynamics of interfacial osteogenesis, marginal bone seal, and removal torque value of</w:t>
      </w:r>
      <w:r>
        <w:rPr>
          <w:sz w:val="18"/>
        </w:rPr>
        <w:t xml:space="preserve"> implants: a dog jawbone study.</w:t>
      </w:r>
      <w:r w:rsidRPr="003469A5">
        <w:rPr>
          <w:sz w:val="18"/>
        </w:rPr>
        <w:t xml:space="preserve"> Implant Dent 22(6): 666-675.</w:t>
      </w:r>
    </w:p>
    <w:p w14:paraId="2B4A07BA" w14:textId="00D19492" w:rsidR="003469A5" w:rsidRDefault="003469A5" w:rsidP="003469A5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>
        <w:rPr>
          <w:sz w:val="18"/>
        </w:rPr>
        <w:t xml:space="preserve">Ogawa, T. (2014). </w:t>
      </w:r>
      <w:r w:rsidRPr="003469A5">
        <w:rPr>
          <w:sz w:val="18"/>
        </w:rPr>
        <w:t xml:space="preserve">Ultraviolet </w:t>
      </w:r>
      <w:proofErr w:type="spellStart"/>
      <w:r w:rsidRPr="003469A5">
        <w:rPr>
          <w:sz w:val="18"/>
        </w:rPr>
        <w:t>photofunction</w:t>
      </w:r>
      <w:r>
        <w:rPr>
          <w:sz w:val="18"/>
        </w:rPr>
        <w:t>alization</w:t>
      </w:r>
      <w:proofErr w:type="spellEnd"/>
      <w:r>
        <w:rPr>
          <w:sz w:val="18"/>
        </w:rPr>
        <w:t xml:space="preserve"> of titanium implants.</w:t>
      </w:r>
      <w:r w:rsidRPr="003469A5">
        <w:rPr>
          <w:sz w:val="18"/>
        </w:rPr>
        <w:t xml:space="preserve"> </w:t>
      </w:r>
      <w:proofErr w:type="spellStart"/>
      <w:r w:rsidRPr="003469A5">
        <w:rPr>
          <w:sz w:val="18"/>
        </w:rPr>
        <w:t>Int</w:t>
      </w:r>
      <w:proofErr w:type="spellEnd"/>
      <w:r w:rsidRPr="003469A5">
        <w:rPr>
          <w:sz w:val="18"/>
        </w:rPr>
        <w:t xml:space="preserve"> J Oral </w:t>
      </w:r>
      <w:proofErr w:type="spellStart"/>
      <w:r w:rsidRPr="003469A5">
        <w:rPr>
          <w:sz w:val="18"/>
        </w:rPr>
        <w:t>Maxillofac</w:t>
      </w:r>
      <w:proofErr w:type="spellEnd"/>
      <w:r w:rsidRPr="003469A5">
        <w:rPr>
          <w:sz w:val="18"/>
        </w:rPr>
        <w:t xml:space="preserve"> Implants 29(1): e95-102.</w:t>
      </w:r>
    </w:p>
    <w:p w14:paraId="033D4915" w14:textId="098694F1" w:rsidR="003469A5" w:rsidRDefault="003469A5" w:rsidP="003469A5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3469A5">
        <w:rPr>
          <w:sz w:val="18"/>
        </w:rPr>
        <w:t>Hirota</w:t>
      </w:r>
      <w:proofErr w:type="spellEnd"/>
      <w:r w:rsidRPr="003469A5">
        <w:rPr>
          <w:sz w:val="18"/>
        </w:rPr>
        <w:t xml:space="preserve">, M., T. Ikeda, M. </w:t>
      </w:r>
      <w:proofErr w:type="spellStart"/>
      <w:r w:rsidRPr="003469A5">
        <w:rPr>
          <w:sz w:val="18"/>
        </w:rPr>
        <w:t>Tabuchi</w:t>
      </w:r>
      <w:proofErr w:type="spellEnd"/>
      <w:r w:rsidRPr="003469A5">
        <w:rPr>
          <w:sz w:val="18"/>
        </w:rPr>
        <w:t xml:space="preserve">, T. Ozawa, </w:t>
      </w:r>
      <w:r>
        <w:rPr>
          <w:sz w:val="18"/>
        </w:rPr>
        <w:t xml:space="preserve">I. </w:t>
      </w:r>
      <w:proofErr w:type="spellStart"/>
      <w:r>
        <w:rPr>
          <w:sz w:val="18"/>
        </w:rPr>
        <w:t>Tohnai</w:t>
      </w:r>
      <w:proofErr w:type="spellEnd"/>
      <w:r>
        <w:rPr>
          <w:sz w:val="18"/>
        </w:rPr>
        <w:t xml:space="preserve"> and T. Ogawa (2017). </w:t>
      </w:r>
      <w:r w:rsidRPr="003469A5">
        <w:rPr>
          <w:sz w:val="18"/>
        </w:rPr>
        <w:t xml:space="preserve">Effects of Ultraviolet </w:t>
      </w:r>
      <w:proofErr w:type="spellStart"/>
      <w:r w:rsidRPr="003469A5">
        <w:rPr>
          <w:sz w:val="18"/>
        </w:rPr>
        <w:t>Photofunctionalization</w:t>
      </w:r>
      <w:proofErr w:type="spellEnd"/>
      <w:r w:rsidRPr="003469A5">
        <w:rPr>
          <w:sz w:val="18"/>
        </w:rPr>
        <w:t xml:space="preserve"> on Bone Augmentation and Integration Capabilities of Titanium Mesh and Implants. </w:t>
      </w:r>
      <w:proofErr w:type="spellStart"/>
      <w:r w:rsidRPr="003469A5">
        <w:rPr>
          <w:sz w:val="18"/>
        </w:rPr>
        <w:t>Int</w:t>
      </w:r>
      <w:proofErr w:type="spellEnd"/>
      <w:r w:rsidRPr="003469A5">
        <w:rPr>
          <w:sz w:val="18"/>
        </w:rPr>
        <w:t xml:space="preserve"> J Oral </w:t>
      </w:r>
      <w:proofErr w:type="spellStart"/>
      <w:r w:rsidRPr="003469A5">
        <w:rPr>
          <w:sz w:val="18"/>
        </w:rPr>
        <w:t>Maxillofac</w:t>
      </w:r>
      <w:proofErr w:type="spellEnd"/>
      <w:r w:rsidRPr="003469A5">
        <w:rPr>
          <w:sz w:val="18"/>
        </w:rPr>
        <w:t xml:space="preserve"> Implants 32(1): 52-62.</w:t>
      </w:r>
    </w:p>
    <w:p w14:paraId="59F12704" w14:textId="7A5370FC" w:rsidR="003469A5" w:rsidRDefault="003469A5" w:rsidP="003469A5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3469A5">
        <w:rPr>
          <w:sz w:val="18"/>
        </w:rPr>
        <w:t>Hirota</w:t>
      </w:r>
      <w:proofErr w:type="spellEnd"/>
      <w:r w:rsidRPr="003469A5">
        <w:rPr>
          <w:sz w:val="18"/>
        </w:rPr>
        <w:t xml:space="preserve">, M., T. Ozawa, T. Iwai, </w:t>
      </w:r>
      <w:r>
        <w:rPr>
          <w:sz w:val="18"/>
        </w:rPr>
        <w:t xml:space="preserve">T. Ogawa and I. </w:t>
      </w:r>
      <w:proofErr w:type="spellStart"/>
      <w:r>
        <w:rPr>
          <w:sz w:val="18"/>
        </w:rPr>
        <w:t>Tohnai</w:t>
      </w:r>
      <w:proofErr w:type="spellEnd"/>
      <w:r>
        <w:rPr>
          <w:sz w:val="18"/>
        </w:rPr>
        <w:t xml:space="preserve"> (2018). </w:t>
      </w:r>
      <w:r w:rsidRPr="003469A5">
        <w:rPr>
          <w:sz w:val="18"/>
        </w:rPr>
        <w:t xml:space="preserve">Effect of </w:t>
      </w:r>
      <w:proofErr w:type="spellStart"/>
      <w:r w:rsidRPr="003469A5">
        <w:rPr>
          <w:sz w:val="18"/>
        </w:rPr>
        <w:t>Photofunctionaliz</w:t>
      </w:r>
      <w:r>
        <w:rPr>
          <w:sz w:val="18"/>
        </w:rPr>
        <w:t>ation</w:t>
      </w:r>
      <w:proofErr w:type="spellEnd"/>
      <w:r>
        <w:rPr>
          <w:sz w:val="18"/>
        </w:rPr>
        <w:t xml:space="preserve"> on Early Implant Failure.</w:t>
      </w:r>
      <w:r w:rsidRPr="003469A5">
        <w:rPr>
          <w:sz w:val="18"/>
        </w:rPr>
        <w:t xml:space="preserve"> </w:t>
      </w:r>
      <w:proofErr w:type="spellStart"/>
      <w:r w:rsidRPr="003469A5">
        <w:rPr>
          <w:sz w:val="18"/>
        </w:rPr>
        <w:t>Int</w:t>
      </w:r>
      <w:proofErr w:type="spellEnd"/>
      <w:r w:rsidRPr="003469A5">
        <w:rPr>
          <w:sz w:val="18"/>
        </w:rPr>
        <w:t xml:space="preserve"> J Oral </w:t>
      </w:r>
      <w:proofErr w:type="spellStart"/>
      <w:r w:rsidRPr="003469A5">
        <w:rPr>
          <w:sz w:val="18"/>
        </w:rPr>
        <w:t>Maxillofac</w:t>
      </w:r>
      <w:proofErr w:type="spellEnd"/>
      <w:r w:rsidRPr="003469A5">
        <w:rPr>
          <w:sz w:val="18"/>
        </w:rPr>
        <w:t xml:space="preserve"> Implants 33(5): 1098-1102.</w:t>
      </w:r>
    </w:p>
    <w:p w14:paraId="6E226B0E" w14:textId="530EFB75" w:rsidR="003469A5" w:rsidRDefault="003469A5" w:rsidP="003469A5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3469A5">
        <w:rPr>
          <w:sz w:val="18"/>
        </w:rPr>
        <w:t xml:space="preserve">Jain, S., R. S. Williamson, M. </w:t>
      </w:r>
      <w:proofErr w:type="spellStart"/>
      <w:r w:rsidRPr="003469A5">
        <w:rPr>
          <w:sz w:val="18"/>
        </w:rPr>
        <w:t>Marquart</w:t>
      </w:r>
      <w:proofErr w:type="spellEnd"/>
      <w:r w:rsidRPr="003469A5">
        <w:rPr>
          <w:sz w:val="18"/>
        </w:rPr>
        <w:t xml:space="preserve">, A. V. </w:t>
      </w:r>
      <w:proofErr w:type="spellStart"/>
      <w:r w:rsidRPr="003469A5">
        <w:rPr>
          <w:sz w:val="18"/>
        </w:rPr>
        <w:t>Janorkar</w:t>
      </w:r>
      <w:proofErr w:type="spellEnd"/>
      <w:r w:rsidRPr="003469A5">
        <w:rPr>
          <w:sz w:val="18"/>
        </w:rPr>
        <w:t xml:space="preserve">, J. A. </w:t>
      </w:r>
      <w:r>
        <w:rPr>
          <w:sz w:val="18"/>
        </w:rPr>
        <w:t xml:space="preserve">Griggs and M. D. Roach (2018). </w:t>
      </w:r>
      <w:proofErr w:type="spellStart"/>
      <w:r w:rsidRPr="003469A5">
        <w:rPr>
          <w:sz w:val="18"/>
        </w:rPr>
        <w:t>Photofunctionalization</w:t>
      </w:r>
      <w:proofErr w:type="spellEnd"/>
      <w:r w:rsidRPr="003469A5">
        <w:rPr>
          <w:sz w:val="18"/>
        </w:rPr>
        <w:t xml:space="preserve"> of anodized titanium surfaces using UVA or UVC light and its effects a</w:t>
      </w:r>
      <w:r>
        <w:rPr>
          <w:sz w:val="18"/>
        </w:rPr>
        <w:t xml:space="preserve">gainst Streptococcus </w:t>
      </w:r>
      <w:proofErr w:type="spellStart"/>
      <w:r>
        <w:rPr>
          <w:sz w:val="18"/>
        </w:rPr>
        <w:t>sanguinis</w:t>
      </w:r>
      <w:proofErr w:type="spellEnd"/>
      <w:r>
        <w:rPr>
          <w:sz w:val="18"/>
        </w:rPr>
        <w:t>.</w:t>
      </w:r>
      <w:r w:rsidRPr="003469A5">
        <w:rPr>
          <w:sz w:val="18"/>
        </w:rPr>
        <w:t xml:space="preserve"> J Biomed Mater Res B </w:t>
      </w:r>
      <w:proofErr w:type="spellStart"/>
      <w:r w:rsidRPr="003469A5">
        <w:rPr>
          <w:sz w:val="18"/>
        </w:rPr>
        <w:t>Appl</w:t>
      </w:r>
      <w:proofErr w:type="spellEnd"/>
      <w:r w:rsidRPr="003469A5">
        <w:rPr>
          <w:sz w:val="18"/>
        </w:rPr>
        <w:t xml:space="preserve"> </w:t>
      </w:r>
      <w:proofErr w:type="spellStart"/>
      <w:r w:rsidRPr="003469A5">
        <w:rPr>
          <w:sz w:val="18"/>
        </w:rPr>
        <w:t>Biomater</w:t>
      </w:r>
      <w:proofErr w:type="spellEnd"/>
      <w:r w:rsidRPr="003469A5">
        <w:rPr>
          <w:sz w:val="18"/>
        </w:rPr>
        <w:t xml:space="preserve"> 106(6): 2284-2294.</w:t>
      </w:r>
    </w:p>
    <w:p w14:paraId="2E6C98CD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172EC19F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7C6BFBC" w14:textId="77777777" w:rsidR="00AE3E37" w:rsidRDefault="00AE3E37">
      <w:pPr>
        <w:pStyle w:val="a3"/>
        <w:rPr>
          <w:rFonts w:ascii="Calibri"/>
          <w:sz w:val="20"/>
        </w:rPr>
      </w:pPr>
    </w:p>
    <w:p w14:paraId="1EB67A5F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 wp14:anchorId="18B6178F" wp14:editId="1CB281F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2CB078D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98157B7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 w:rsidRPr="004C473A">
        <w:rPr>
          <w:rFonts w:ascii="Arial"/>
          <w:color w:val="BF5A14"/>
          <w:highlight w:val="yellow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1CF23A57" w14:textId="709B443D" w:rsidR="00497846" w:rsidRPr="00E37875" w:rsidRDefault="00497846" w:rsidP="00497846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r w:rsidRPr="00F74CDC">
        <w:rPr>
          <w:rFonts w:ascii="Arial" w:hint="eastAsia"/>
          <w:sz w:val="14"/>
        </w:rPr>
        <w:t>Se-</w:t>
      </w:r>
      <w:proofErr w:type="spellStart"/>
      <w:r w:rsidRPr="00F74CDC">
        <w:rPr>
          <w:rFonts w:ascii="Arial" w:hint="eastAsia"/>
          <w:sz w:val="14"/>
        </w:rPr>
        <w:t>wook</w:t>
      </w:r>
      <w:proofErr w:type="spellEnd"/>
      <w:r w:rsidRPr="00F74CDC">
        <w:rPr>
          <w:rFonts w:ascii="Arial" w:hint="eastAsia"/>
          <w:sz w:val="14"/>
        </w:rPr>
        <w:t xml:space="preserve"> </w:t>
      </w:r>
      <w:proofErr w:type="spellStart"/>
      <w:r w:rsidRPr="00F74CDC">
        <w:rPr>
          <w:rFonts w:ascii="Arial" w:hint="eastAsia"/>
          <w:sz w:val="14"/>
        </w:rPr>
        <w:t>Pyo</w:t>
      </w:r>
      <w:proofErr w:type="spellEnd"/>
      <w:r w:rsidR="00E37875">
        <w:rPr>
          <w:rFonts w:ascii="Arial" w:eastAsiaTheme="minorEastAsia" w:hint="eastAsia"/>
          <w:sz w:val="14"/>
          <w:lang w:eastAsia="ko-KR"/>
        </w:rPr>
        <w:t xml:space="preserve"> (1984.11.24)</w:t>
      </w:r>
      <w:bookmarkStart w:id="0" w:name="_GoBack"/>
      <w:bookmarkEnd w:id="0"/>
    </w:p>
    <w:p w14:paraId="1C78D349" w14:textId="17060ACA" w:rsidR="00497846" w:rsidRPr="00F74CDC" w:rsidRDefault="00497846" w:rsidP="0049784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 w:hint="eastAsia"/>
          <w:sz w:val="14"/>
        </w:rPr>
        <w:t>2003-</w:t>
      </w:r>
      <w:proofErr w:type="gramStart"/>
      <w:r>
        <w:rPr>
          <w:rFonts w:ascii="Arial" w:hint="eastAsia"/>
          <w:sz w:val="14"/>
        </w:rPr>
        <w:t xml:space="preserve">2009 </w:t>
      </w:r>
      <w:r>
        <w:rPr>
          <w:rFonts w:ascii="Arial" w:eastAsiaTheme="minorEastAsia" w:hint="eastAsia"/>
          <w:sz w:val="14"/>
          <w:lang w:eastAsia="ko-KR"/>
        </w:rPr>
        <w:t>:</w:t>
      </w:r>
      <w:proofErr w:type="gramEnd"/>
      <w:r>
        <w:rPr>
          <w:rFonts w:ascii="Arial" w:eastAsiaTheme="minorEastAsia" w:hint="eastAsia"/>
          <w:sz w:val="14"/>
          <w:lang w:eastAsia="ko-KR"/>
        </w:rPr>
        <w:t xml:space="preserve"> </w:t>
      </w:r>
      <w:proofErr w:type="spellStart"/>
      <w:r w:rsidRPr="00F74CDC">
        <w:rPr>
          <w:rFonts w:ascii="Arial" w:hint="eastAsia"/>
          <w:sz w:val="14"/>
        </w:rPr>
        <w:t>Yonsei</w:t>
      </w:r>
      <w:proofErr w:type="spellEnd"/>
      <w:r w:rsidRPr="00F74CDC">
        <w:rPr>
          <w:rFonts w:ascii="Arial" w:hint="eastAsia"/>
          <w:sz w:val="14"/>
        </w:rPr>
        <w:t xml:space="preserve"> University College of Dentistry (DDS)</w:t>
      </w:r>
      <w:r>
        <w:rPr>
          <w:rFonts w:ascii="Arial" w:eastAsiaTheme="minorEastAsia" w:hint="eastAsia"/>
          <w:sz w:val="14"/>
          <w:lang w:eastAsia="ko-KR"/>
        </w:rPr>
        <w:t xml:space="preserve">,  </w:t>
      </w:r>
      <w:r w:rsidRPr="00F74CDC">
        <w:rPr>
          <w:rFonts w:ascii="Arial" w:hint="eastAsia"/>
          <w:sz w:val="14"/>
        </w:rPr>
        <w:t>2010-2012</w:t>
      </w:r>
      <w:r>
        <w:rPr>
          <w:rFonts w:ascii="Arial" w:eastAsiaTheme="minorEastAsia" w:hint="eastAsia"/>
          <w:sz w:val="14"/>
          <w:lang w:eastAsia="ko-KR"/>
        </w:rPr>
        <w:t>:</w:t>
      </w:r>
      <w:r w:rsidRPr="00F74CDC">
        <w:rPr>
          <w:rFonts w:ascii="Arial" w:hint="eastAsia"/>
          <w:sz w:val="14"/>
        </w:rPr>
        <w:t xml:space="preserve">  </w:t>
      </w:r>
      <w:proofErr w:type="spellStart"/>
      <w:r w:rsidRPr="00F74CDC">
        <w:rPr>
          <w:rFonts w:ascii="Arial" w:hint="eastAsia"/>
          <w:sz w:val="14"/>
        </w:rPr>
        <w:t>Yonsei</w:t>
      </w:r>
      <w:proofErr w:type="spellEnd"/>
      <w:r w:rsidRPr="00F74CDC">
        <w:rPr>
          <w:rFonts w:ascii="Arial" w:hint="eastAsia"/>
          <w:sz w:val="14"/>
        </w:rPr>
        <w:t xml:space="preserve"> University Graduate School (MSD) </w:t>
      </w:r>
    </w:p>
    <w:p w14:paraId="6FDC731A" w14:textId="2FE2488D" w:rsidR="00497846" w:rsidRPr="00497846" w:rsidRDefault="00497846" w:rsidP="00497846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r w:rsidRPr="00F74CDC">
        <w:rPr>
          <w:rFonts w:ascii="Arial" w:hint="eastAsia"/>
          <w:sz w:val="14"/>
        </w:rPr>
        <w:t>2009-</w:t>
      </w:r>
      <w:proofErr w:type="gramStart"/>
      <w:r w:rsidRPr="00F74CDC">
        <w:rPr>
          <w:rFonts w:ascii="Arial" w:hint="eastAsia"/>
          <w:sz w:val="14"/>
        </w:rPr>
        <w:t xml:space="preserve">2013 </w:t>
      </w:r>
      <w:r>
        <w:rPr>
          <w:rFonts w:ascii="Arial" w:eastAsiaTheme="minorEastAsia" w:hint="eastAsia"/>
          <w:sz w:val="14"/>
          <w:lang w:eastAsia="ko-KR"/>
        </w:rPr>
        <w:t>:</w:t>
      </w:r>
      <w:proofErr w:type="gramEnd"/>
      <w:r w:rsidRPr="00F74CDC">
        <w:rPr>
          <w:rFonts w:ascii="Arial" w:hint="eastAsia"/>
          <w:sz w:val="14"/>
        </w:rPr>
        <w:t xml:space="preserve"> Intern &amp; Resident, </w:t>
      </w:r>
      <w:proofErr w:type="spellStart"/>
      <w:r w:rsidRPr="00F74CDC">
        <w:rPr>
          <w:rFonts w:ascii="Arial" w:hint="eastAsia"/>
          <w:sz w:val="14"/>
        </w:rPr>
        <w:t>Yo</w:t>
      </w:r>
      <w:r>
        <w:rPr>
          <w:rFonts w:ascii="Arial" w:hint="eastAsia"/>
          <w:sz w:val="14"/>
        </w:rPr>
        <w:t>nsei</w:t>
      </w:r>
      <w:proofErr w:type="spellEnd"/>
      <w:r>
        <w:rPr>
          <w:rFonts w:ascii="Arial" w:hint="eastAsia"/>
          <w:sz w:val="14"/>
        </w:rPr>
        <w:t xml:space="preserve"> University Dental Hospital</w:t>
      </w:r>
      <w:r>
        <w:rPr>
          <w:rFonts w:ascii="Arial" w:eastAsiaTheme="minorEastAsia" w:hint="eastAsia"/>
          <w:sz w:val="14"/>
          <w:lang w:eastAsia="ko-KR"/>
        </w:rPr>
        <w:t xml:space="preserve">, </w:t>
      </w:r>
      <w:r w:rsidRPr="00F74CDC">
        <w:rPr>
          <w:rFonts w:ascii="Arial" w:hint="eastAsia"/>
          <w:sz w:val="14"/>
        </w:rPr>
        <w:t xml:space="preserve"> Board Certificate in Prosthodontics</w:t>
      </w:r>
      <w:r>
        <w:rPr>
          <w:rFonts w:ascii="Arial" w:eastAsiaTheme="minorEastAsia" w:hint="eastAsia"/>
          <w:sz w:val="14"/>
          <w:lang w:eastAsia="ko-KR"/>
        </w:rPr>
        <w:t>(2013)</w:t>
      </w:r>
    </w:p>
    <w:p w14:paraId="50339CDE" w14:textId="595ADFDC" w:rsidR="00497846" w:rsidRPr="00F74CDC" w:rsidRDefault="00497846" w:rsidP="0049784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F74CDC">
        <w:rPr>
          <w:rFonts w:ascii="Arial" w:hint="eastAsia"/>
          <w:sz w:val="14"/>
        </w:rPr>
        <w:t>2013-2016</w:t>
      </w:r>
      <w:r>
        <w:rPr>
          <w:rFonts w:ascii="Arial" w:eastAsiaTheme="minorEastAsia" w:hint="eastAsia"/>
          <w:sz w:val="14"/>
          <w:lang w:eastAsia="ko-KR"/>
        </w:rPr>
        <w:t>:</w:t>
      </w:r>
      <w:r w:rsidRPr="00F74CDC">
        <w:rPr>
          <w:rFonts w:ascii="Arial" w:hint="eastAsia"/>
          <w:sz w:val="14"/>
        </w:rPr>
        <w:t xml:space="preserve">  Military service as an officer in the Navy Dental Corps</w:t>
      </w:r>
      <w:proofErr w:type="gramStart"/>
      <w:r>
        <w:rPr>
          <w:rFonts w:ascii="Arial" w:eastAsiaTheme="minorEastAsia" w:hint="eastAsia"/>
          <w:sz w:val="14"/>
          <w:lang w:eastAsia="ko-KR"/>
        </w:rPr>
        <w:t xml:space="preserve">,  </w:t>
      </w:r>
      <w:r w:rsidRPr="00F74CDC">
        <w:rPr>
          <w:rFonts w:ascii="Arial" w:hint="eastAsia"/>
          <w:sz w:val="14"/>
        </w:rPr>
        <w:t>2016</w:t>
      </w:r>
      <w:proofErr w:type="gramEnd"/>
      <w:r w:rsidRPr="00F74CDC">
        <w:rPr>
          <w:rFonts w:ascii="Arial" w:hint="eastAsia"/>
          <w:sz w:val="14"/>
        </w:rPr>
        <w:t>-</w:t>
      </w:r>
      <w:r>
        <w:rPr>
          <w:rFonts w:ascii="Arial" w:eastAsiaTheme="minorEastAsia" w:hint="eastAsia"/>
          <w:sz w:val="14"/>
          <w:lang w:eastAsia="ko-KR"/>
        </w:rPr>
        <w:t>2018:</w:t>
      </w:r>
      <w:r w:rsidRPr="00F74CDC">
        <w:rPr>
          <w:rFonts w:ascii="Arial" w:hint="eastAsia"/>
          <w:sz w:val="14"/>
        </w:rPr>
        <w:t xml:space="preserve">  Clinical fellow, Seoul National University Dental Hospital</w:t>
      </w:r>
    </w:p>
    <w:p w14:paraId="6715CCBC" w14:textId="0E4AE938" w:rsidR="00497846" w:rsidRDefault="00497846" w:rsidP="00497846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r>
        <w:rPr>
          <w:rFonts w:ascii="Arial" w:eastAsiaTheme="minorEastAsia" w:hint="eastAsia"/>
          <w:sz w:val="14"/>
          <w:lang w:eastAsia="ko-KR"/>
        </w:rPr>
        <w:t xml:space="preserve">2018-Present:  Clinical assistant professor, </w:t>
      </w:r>
      <w:proofErr w:type="spellStart"/>
      <w:r>
        <w:rPr>
          <w:rFonts w:ascii="Arial" w:eastAsiaTheme="minorEastAsia" w:hint="eastAsia"/>
          <w:sz w:val="14"/>
          <w:lang w:eastAsia="ko-KR"/>
        </w:rPr>
        <w:t>Ajou</w:t>
      </w:r>
      <w:proofErr w:type="spellEnd"/>
      <w:r>
        <w:rPr>
          <w:rFonts w:ascii="Arial" w:eastAsiaTheme="minorEastAsia" w:hint="eastAsia"/>
          <w:sz w:val="14"/>
          <w:lang w:eastAsia="ko-KR"/>
        </w:rPr>
        <w:t xml:space="preserve"> University Dental Hospital</w:t>
      </w:r>
    </w:p>
    <w:p w14:paraId="520EF314" w14:textId="3D771876" w:rsidR="00AE3E37" w:rsidRDefault="00785BC3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785BC3">
        <w:rPr>
          <w:rFonts w:ascii="Arial"/>
          <w:sz w:val="14"/>
        </w:rPr>
        <w:tab/>
      </w:r>
    </w:p>
    <w:p w14:paraId="229019D0" w14:textId="77777777" w:rsidR="00785BC3" w:rsidRPr="00785BC3" w:rsidRDefault="00785BC3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0D3B0859" w14:textId="5422AC9C" w:rsidR="00785BC3" w:rsidRPr="00E3038D" w:rsidRDefault="00785BC3" w:rsidP="00130888">
      <w:pPr>
        <w:spacing w:line="360" w:lineRule="auto"/>
        <w:rPr>
          <w:rFonts w:eastAsiaTheme="minorEastAsia"/>
          <w:sz w:val="24"/>
          <w:szCs w:val="24"/>
          <w:lang w:eastAsia="ko-KR"/>
        </w:rPr>
      </w:pPr>
      <w:r w:rsidRPr="00785BC3">
        <w:rPr>
          <w:b/>
          <w:lang w:val="en-NZ"/>
        </w:rPr>
        <w:t>Presenting author details</w:t>
      </w:r>
      <w:r w:rsidRPr="00785BC3">
        <w:rPr>
          <w:b/>
          <w:lang w:val="en-NZ"/>
        </w:rPr>
        <w:br/>
      </w:r>
      <w:r w:rsidRPr="00785BC3">
        <w:rPr>
          <w:lang w:val="en-NZ"/>
        </w:rPr>
        <w:br/>
      </w:r>
      <w:r w:rsidRPr="00BF1D4E">
        <w:rPr>
          <w:b/>
          <w:color w:val="FF0000"/>
          <w:sz w:val="24"/>
          <w:szCs w:val="24"/>
        </w:rPr>
        <w:t>Full name (As per the passport):</w:t>
      </w:r>
      <w:r w:rsidR="00E3038D">
        <w:rPr>
          <w:rFonts w:eastAsiaTheme="minorEastAsia" w:hint="eastAsia"/>
          <w:b/>
          <w:color w:val="FF0000"/>
          <w:sz w:val="24"/>
          <w:szCs w:val="24"/>
          <w:lang w:eastAsia="ko-KR"/>
        </w:rPr>
        <w:t xml:space="preserve"> </w:t>
      </w:r>
      <w:r w:rsidR="00E3038D" w:rsidRPr="00E3038D">
        <w:rPr>
          <w:rFonts w:eastAsiaTheme="minorEastAsia" w:hint="eastAsia"/>
          <w:sz w:val="24"/>
          <w:szCs w:val="24"/>
          <w:lang w:eastAsia="ko-KR"/>
        </w:rPr>
        <w:t>SEWOOK PYO</w:t>
      </w:r>
    </w:p>
    <w:p w14:paraId="2CBBF242" w14:textId="64EC7DB9" w:rsidR="00785BC3" w:rsidRPr="00E3038D" w:rsidRDefault="00785BC3" w:rsidP="00130888">
      <w:pPr>
        <w:spacing w:line="360" w:lineRule="auto"/>
        <w:rPr>
          <w:rFonts w:eastAsiaTheme="minorEastAsia"/>
          <w:b/>
          <w:color w:val="FF0000"/>
          <w:sz w:val="24"/>
          <w:szCs w:val="24"/>
          <w:lang w:eastAsia="ko-KR"/>
        </w:rPr>
      </w:pPr>
      <w:r w:rsidRPr="00BF1D4E">
        <w:rPr>
          <w:b/>
          <w:color w:val="FF0000"/>
          <w:sz w:val="24"/>
          <w:szCs w:val="24"/>
        </w:rPr>
        <w:t>University/Industry/Organization name:</w:t>
      </w:r>
      <w:r w:rsidR="00E3038D">
        <w:rPr>
          <w:rFonts w:eastAsiaTheme="minorEastAsia" w:hint="eastAsia"/>
          <w:b/>
          <w:color w:val="FF0000"/>
          <w:sz w:val="24"/>
          <w:szCs w:val="24"/>
          <w:lang w:eastAsia="ko-KR"/>
        </w:rPr>
        <w:t xml:space="preserve"> </w:t>
      </w:r>
      <w:r w:rsidR="00E3038D" w:rsidRPr="00E3038D">
        <w:rPr>
          <w:rFonts w:eastAsiaTheme="minorEastAsia"/>
          <w:sz w:val="24"/>
          <w:szCs w:val="24"/>
          <w:lang w:eastAsia="ko-KR"/>
        </w:rPr>
        <w:t xml:space="preserve">Department of Dentistry, College of Medicine, </w:t>
      </w:r>
      <w:proofErr w:type="spellStart"/>
      <w:r w:rsidR="00E3038D" w:rsidRPr="00E3038D">
        <w:rPr>
          <w:rFonts w:eastAsiaTheme="minorEastAsia"/>
          <w:sz w:val="24"/>
          <w:szCs w:val="24"/>
          <w:lang w:eastAsia="ko-KR"/>
        </w:rPr>
        <w:t>Ajou</w:t>
      </w:r>
      <w:proofErr w:type="spellEnd"/>
      <w:r w:rsidR="00E3038D" w:rsidRPr="00E3038D">
        <w:rPr>
          <w:rFonts w:eastAsiaTheme="minorEastAsia"/>
          <w:sz w:val="24"/>
          <w:szCs w:val="24"/>
          <w:lang w:eastAsia="ko-KR"/>
        </w:rPr>
        <w:t xml:space="preserve"> University</w:t>
      </w:r>
    </w:p>
    <w:p w14:paraId="4149A318" w14:textId="7A628F26" w:rsidR="00785BC3" w:rsidRPr="00E3038D" w:rsidRDefault="00785BC3" w:rsidP="00130888">
      <w:pPr>
        <w:spacing w:line="360" w:lineRule="auto"/>
        <w:rPr>
          <w:rFonts w:eastAsiaTheme="minorEastAsia"/>
          <w:b/>
          <w:color w:val="FF0000"/>
          <w:sz w:val="24"/>
          <w:szCs w:val="24"/>
          <w:lang w:eastAsia="ko-KR"/>
        </w:rPr>
      </w:pPr>
      <w:r w:rsidRPr="00BF1D4E">
        <w:rPr>
          <w:b/>
          <w:color w:val="FF0000"/>
          <w:sz w:val="24"/>
          <w:szCs w:val="24"/>
        </w:rPr>
        <w:t>Designation</w:t>
      </w:r>
      <w:r w:rsidR="00903C22">
        <w:rPr>
          <w:b/>
          <w:color w:val="FF0000"/>
          <w:sz w:val="24"/>
          <w:szCs w:val="24"/>
        </w:rPr>
        <w:t xml:space="preserve"> </w:t>
      </w:r>
      <w:r w:rsidRPr="00BF1D4E">
        <w:rPr>
          <w:b/>
          <w:color w:val="FF0000"/>
          <w:sz w:val="24"/>
          <w:szCs w:val="24"/>
        </w:rPr>
        <w:t>(Director/Prof/Assistant or Associate prof/Researcher/Student):</w:t>
      </w:r>
      <w:r w:rsidR="00E3038D">
        <w:rPr>
          <w:rFonts w:eastAsiaTheme="minorEastAsia" w:hint="eastAsia"/>
          <w:b/>
          <w:color w:val="FF0000"/>
          <w:sz w:val="24"/>
          <w:szCs w:val="24"/>
          <w:lang w:eastAsia="ko-KR"/>
        </w:rPr>
        <w:t xml:space="preserve"> </w:t>
      </w:r>
      <w:r w:rsidR="00E3038D" w:rsidRPr="00130888">
        <w:rPr>
          <w:rFonts w:eastAsiaTheme="minorEastAsia" w:hint="eastAsia"/>
          <w:sz w:val="24"/>
          <w:szCs w:val="24"/>
          <w:lang w:eastAsia="ko-KR"/>
        </w:rPr>
        <w:t>Clinical Assistant Professor</w:t>
      </w:r>
    </w:p>
    <w:p w14:paraId="4102B6BF" w14:textId="1439A2B9" w:rsidR="00785BC3" w:rsidRPr="00E3038D" w:rsidRDefault="00785BC3" w:rsidP="00130888">
      <w:pPr>
        <w:spacing w:line="360" w:lineRule="auto"/>
        <w:rPr>
          <w:rFonts w:eastAsiaTheme="minorEastAsia"/>
          <w:b/>
          <w:color w:val="FF0000"/>
          <w:sz w:val="24"/>
          <w:szCs w:val="24"/>
          <w:lang w:eastAsia="ko-KR"/>
        </w:rPr>
      </w:pPr>
      <w:r w:rsidRPr="00BF1D4E">
        <w:rPr>
          <w:b/>
          <w:color w:val="FF0000"/>
          <w:sz w:val="24"/>
          <w:szCs w:val="24"/>
        </w:rPr>
        <w:t>Country:</w:t>
      </w:r>
      <w:r w:rsidR="00E3038D">
        <w:rPr>
          <w:rFonts w:eastAsiaTheme="minorEastAsia" w:hint="eastAsia"/>
          <w:b/>
          <w:color w:val="FF0000"/>
          <w:sz w:val="24"/>
          <w:szCs w:val="24"/>
          <w:lang w:eastAsia="ko-KR"/>
        </w:rPr>
        <w:t xml:space="preserve"> </w:t>
      </w:r>
      <w:r w:rsidR="00E3038D" w:rsidRPr="00130888">
        <w:rPr>
          <w:rFonts w:eastAsiaTheme="minorEastAsia" w:hint="eastAsia"/>
          <w:sz w:val="24"/>
          <w:szCs w:val="24"/>
          <w:lang w:eastAsia="ko-KR"/>
        </w:rPr>
        <w:t>Republic of Korea</w:t>
      </w:r>
    </w:p>
    <w:p w14:paraId="20298DDD" w14:textId="48B20B77" w:rsidR="00785BC3" w:rsidRPr="00130888" w:rsidRDefault="00785BC3" w:rsidP="00130888">
      <w:pPr>
        <w:spacing w:line="360" w:lineRule="auto"/>
        <w:rPr>
          <w:rFonts w:eastAsiaTheme="minorEastAsia"/>
          <w:sz w:val="24"/>
          <w:szCs w:val="24"/>
          <w:lang w:eastAsia="ko-KR"/>
        </w:rPr>
      </w:pPr>
      <w:r w:rsidRPr="00BF1D4E">
        <w:rPr>
          <w:b/>
          <w:color w:val="FF0000"/>
          <w:sz w:val="24"/>
          <w:szCs w:val="24"/>
        </w:rPr>
        <w:t>Mobile number (</w:t>
      </w:r>
      <w:r w:rsidRPr="00BF1D4E">
        <w:rPr>
          <w:i/>
          <w:color w:val="FF0000"/>
          <w:sz w:val="24"/>
          <w:szCs w:val="24"/>
        </w:rPr>
        <w:t>country code – number)</w:t>
      </w:r>
      <w:r w:rsidRPr="00BF1D4E">
        <w:rPr>
          <w:b/>
          <w:color w:val="FF0000"/>
          <w:sz w:val="24"/>
          <w:szCs w:val="24"/>
        </w:rPr>
        <w:t>:</w:t>
      </w:r>
      <w:r w:rsidR="00E3038D">
        <w:rPr>
          <w:rFonts w:eastAsiaTheme="minorEastAsia" w:hint="eastAsia"/>
          <w:b/>
          <w:color w:val="FF0000"/>
          <w:sz w:val="24"/>
          <w:szCs w:val="24"/>
          <w:lang w:eastAsia="ko-KR"/>
        </w:rPr>
        <w:t xml:space="preserve"> </w:t>
      </w:r>
      <w:r w:rsidR="00E3038D" w:rsidRPr="00130888">
        <w:rPr>
          <w:rFonts w:eastAsiaTheme="minorEastAsia" w:hint="eastAsia"/>
          <w:sz w:val="24"/>
          <w:szCs w:val="24"/>
          <w:lang w:eastAsia="ko-KR"/>
        </w:rPr>
        <w:t>+82-10-9603-2407</w:t>
      </w:r>
    </w:p>
    <w:p w14:paraId="75340DE8" w14:textId="3DDF53CD" w:rsidR="00785BC3" w:rsidRPr="00E3038D" w:rsidRDefault="00785BC3" w:rsidP="00130888">
      <w:pPr>
        <w:spacing w:line="360" w:lineRule="auto"/>
        <w:rPr>
          <w:rFonts w:eastAsiaTheme="minorEastAsia"/>
          <w:b/>
          <w:color w:val="FF0000"/>
          <w:sz w:val="24"/>
          <w:szCs w:val="24"/>
          <w:lang w:eastAsia="ko-KR"/>
        </w:rPr>
      </w:pPr>
      <w:r w:rsidRPr="00BF1D4E">
        <w:rPr>
          <w:b/>
          <w:color w:val="FF0000"/>
          <w:sz w:val="24"/>
          <w:szCs w:val="24"/>
        </w:rPr>
        <w:t>Email:</w:t>
      </w:r>
      <w:r w:rsidR="00E3038D">
        <w:rPr>
          <w:rFonts w:eastAsiaTheme="minorEastAsia" w:hint="eastAsia"/>
          <w:b/>
          <w:color w:val="FF0000"/>
          <w:sz w:val="24"/>
          <w:szCs w:val="24"/>
          <w:lang w:eastAsia="ko-KR"/>
        </w:rPr>
        <w:t xml:space="preserve"> </w:t>
      </w:r>
      <w:r w:rsidR="00E3038D" w:rsidRPr="00130888">
        <w:rPr>
          <w:rFonts w:eastAsiaTheme="minorEastAsia" w:hint="eastAsia"/>
          <w:sz w:val="24"/>
          <w:szCs w:val="24"/>
          <w:lang w:eastAsia="ko-KR"/>
        </w:rPr>
        <w:t>pyosewook@hanmail.net</w:t>
      </w:r>
    </w:p>
    <w:p w14:paraId="3FCB32BF" w14:textId="08154AD1" w:rsidR="00E3038D" w:rsidRPr="00E3038D" w:rsidRDefault="00785BC3" w:rsidP="00130888">
      <w:pPr>
        <w:spacing w:line="360" w:lineRule="auto"/>
        <w:rPr>
          <w:rFonts w:eastAsiaTheme="minorEastAsia"/>
          <w:lang w:eastAsia="ko-KR"/>
        </w:rPr>
      </w:pPr>
      <w:r w:rsidRPr="00BF1D4E">
        <w:rPr>
          <w:b/>
          <w:color w:val="FF0000"/>
          <w:sz w:val="24"/>
          <w:szCs w:val="24"/>
        </w:rPr>
        <w:t xml:space="preserve">Track number: </w:t>
      </w:r>
      <w:r w:rsidR="00E3038D" w:rsidRPr="00130888">
        <w:rPr>
          <w:rFonts w:eastAsiaTheme="minorEastAsia" w:hint="eastAsia"/>
          <w:sz w:val="24"/>
          <w:szCs w:val="24"/>
          <w:lang w:eastAsia="ko-KR"/>
        </w:rPr>
        <w:t>12-1</w:t>
      </w:r>
    </w:p>
    <w:p w14:paraId="69066714" w14:textId="71669955" w:rsidR="00785BC3" w:rsidRPr="00130888" w:rsidRDefault="00785BC3" w:rsidP="00130888">
      <w:pPr>
        <w:spacing w:line="360" w:lineRule="auto"/>
        <w:rPr>
          <w:rFonts w:eastAsiaTheme="minorEastAsia"/>
          <w:sz w:val="24"/>
          <w:szCs w:val="24"/>
          <w:lang w:eastAsia="ko-KR"/>
        </w:rPr>
      </w:pPr>
      <w:r w:rsidRPr="00BF1D4E">
        <w:rPr>
          <w:b/>
          <w:color w:val="FF0000"/>
          <w:sz w:val="24"/>
          <w:szCs w:val="24"/>
          <w:lang w:val="en-NZ"/>
        </w:rPr>
        <w:t>Category (Oral presentation/ Poster presentation/Young researcher forum/E-poster):</w:t>
      </w:r>
      <w:r w:rsidR="00E3038D">
        <w:rPr>
          <w:rFonts w:eastAsiaTheme="minorEastAsia" w:hint="eastAsia"/>
          <w:b/>
          <w:color w:val="FF0000"/>
          <w:sz w:val="24"/>
          <w:szCs w:val="24"/>
          <w:lang w:val="en-NZ" w:eastAsia="ko-KR"/>
        </w:rPr>
        <w:t xml:space="preserve"> </w:t>
      </w:r>
      <w:r w:rsidR="00E3038D" w:rsidRPr="00130888">
        <w:rPr>
          <w:rFonts w:eastAsiaTheme="minorEastAsia" w:hint="eastAsia"/>
          <w:sz w:val="24"/>
          <w:szCs w:val="24"/>
          <w:lang w:val="en-NZ" w:eastAsia="ko-KR"/>
        </w:rPr>
        <w:t>Poster presentation</w:t>
      </w:r>
    </w:p>
    <w:p w14:paraId="35AD5663" w14:textId="43E48DD6" w:rsidR="00785BC3" w:rsidRPr="00130888" w:rsidRDefault="00785BC3" w:rsidP="00130888">
      <w:pPr>
        <w:spacing w:line="360" w:lineRule="auto"/>
        <w:rPr>
          <w:rFonts w:eastAsiaTheme="minorEastAsia"/>
          <w:sz w:val="24"/>
          <w:szCs w:val="24"/>
          <w:lang w:eastAsia="ko-KR"/>
        </w:rPr>
      </w:pPr>
      <w:r w:rsidRPr="00BF1D4E">
        <w:rPr>
          <w:b/>
          <w:color w:val="FF0000"/>
          <w:sz w:val="24"/>
          <w:szCs w:val="24"/>
        </w:rPr>
        <w:t>Research interest:</w:t>
      </w:r>
      <w:r w:rsidR="00130888">
        <w:rPr>
          <w:rFonts w:eastAsiaTheme="minorEastAsia" w:hint="eastAsia"/>
          <w:b/>
          <w:color w:val="FF0000"/>
          <w:sz w:val="24"/>
          <w:szCs w:val="24"/>
          <w:lang w:eastAsia="ko-KR"/>
        </w:rPr>
        <w:t xml:space="preserve"> </w:t>
      </w:r>
      <w:r w:rsidR="00130888" w:rsidRPr="00130888">
        <w:rPr>
          <w:rFonts w:eastAsiaTheme="minorEastAsia" w:hint="eastAsia"/>
          <w:sz w:val="24"/>
          <w:szCs w:val="24"/>
          <w:lang w:eastAsia="ko-KR"/>
        </w:rPr>
        <w:t>Implant Surface treatment, Implant Stability, Prosthodontics</w:t>
      </w:r>
    </w:p>
    <w:p w14:paraId="55D7F1ED" w14:textId="77777777" w:rsidR="00785BC3" w:rsidRPr="00DF76E0" w:rsidRDefault="00785BC3" w:rsidP="00785BC3">
      <w:pPr>
        <w:autoSpaceDE w:val="0"/>
        <w:autoSpaceDN w:val="0"/>
        <w:adjustRightInd w:val="0"/>
        <w:rPr>
          <w:sz w:val="14"/>
          <w:szCs w:val="24"/>
          <w:lang w:val="en-NZ"/>
        </w:rPr>
      </w:pPr>
      <w:r w:rsidRPr="00BF1D4E">
        <w:rPr>
          <w:sz w:val="24"/>
          <w:szCs w:val="24"/>
          <w:lang w:val="en-NZ"/>
        </w:rPr>
        <w:br/>
      </w:r>
      <w:r w:rsidRPr="00DF76E0">
        <w:rPr>
          <w:sz w:val="14"/>
          <w:szCs w:val="24"/>
          <w:lang w:val="en-NZ"/>
        </w:rPr>
        <w:t>Your profile page URL in your department:</w:t>
      </w:r>
    </w:p>
    <w:p w14:paraId="5868E265" w14:textId="77777777" w:rsidR="00785BC3" w:rsidRPr="00DF76E0" w:rsidRDefault="00785BC3" w:rsidP="00785BC3">
      <w:pPr>
        <w:rPr>
          <w:sz w:val="14"/>
          <w:szCs w:val="24"/>
        </w:rPr>
      </w:pPr>
      <w:r w:rsidRPr="00DF76E0">
        <w:rPr>
          <w:sz w:val="14"/>
          <w:szCs w:val="24"/>
        </w:rPr>
        <w:t>Year of birth:</w:t>
      </w:r>
    </w:p>
    <w:p w14:paraId="4AC2199A" w14:textId="77777777" w:rsidR="00785BC3" w:rsidRPr="00DF76E0" w:rsidRDefault="00785BC3" w:rsidP="00785BC3">
      <w:pPr>
        <w:autoSpaceDE w:val="0"/>
        <w:autoSpaceDN w:val="0"/>
        <w:adjustRightInd w:val="0"/>
        <w:rPr>
          <w:b/>
          <w:sz w:val="14"/>
          <w:szCs w:val="24"/>
          <w:lang w:val="en-NZ"/>
        </w:rPr>
      </w:pPr>
      <w:r w:rsidRPr="00DF76E0">
        <w:rPr>
          <w:sz w:val="14"/>
          <w:szCs w:val="24"/>
          <w:lang w:val="en-NZ"/>
        </w:rPr>
        <w:t>Linked In/Facebook/twitter account:</w:t>
      </w:r>
    </w:p>
    <w:p w14:paraId="135D0BC7" w14:textId="77777777" w:rsidR="00785BC3" w:rsidRPr="00DF76E0" w:rsidRDefault="00785BC3" w:rsidP="00785BC3">
      <w:pPr>
        <w:rPr>
          <w:b/>
          <w:color w:val="000000"/>
          <w:sz w:val="14"/>
          <w:szCs w:val="24"/>
        </w:rPr>
      </w:pPr>
    </w:p>
    <w:p w14:paraId="73999B2B" w14:textId="77777777" w:rsidR="00785BC3" w:rsidRPr="00DF76E0" w:rsidRDefault="00785BC3" w:rsidP="00785BC3">
      <w:pPr>
        <w:rPr>
          <w:b/>
          <w:sz w:val="14"/>
          <w:szCs w:val="24"/>
        </w:rPr>
      </w:pPr>
      <w:r w:rsidRPr="00DF76E0">
        <w:rPr>
          <w:b/>
          <w:color w:val="000000"/>
          <w:sz w:val="14"/>
          <w:szCs w:val="24"/>
        </w:rPr>
        <w:t xml:space="preserve">Note: Please fill up the </w:t>
      </w:r>
      <w:r w:rsidRPr="00DF76E0">
        <w:rPr>
          <w:b/>
          <w:color w:val="FF0000"/>
          <w:sz w:val="14"/>
          <w:szCs w:val="24"/>
        </w:rPr>
        <w:t>Red</w:t>
      </w:r>
      <w:r w:rsidRPr="00DF76E0">
        <w:rPr>
          <w:b/>
          <w:color w:val="000000"/>
          <w:sz w:val="14"/>
          <w:szCs w:val="24"/>
        </w:rPr>
        <w:t xml:space="preserve"> mark fields</w:t>
      </w:r>
      <w:r w:rsidRPr="00DF76E0">
        <w:rPr>
          <w:b/>
          <w:sz w:val="14"/>
          <w:szCs w:val="24"/>
        </w:rPr>
        <w:t xml:space="preserve"> so that it would be easier for us to cite your details in the conference particulars. (</w:t>
      </w:r>
      <w:r w:rsidRPr="00DF76E0">
        <w:rPr>
          <w:b/>
          <w:sz w:val="14"/>
          <w:szCs w:val="24"/>
          <w:u w:val="single"/>
        </w:rPr>
        <w:t>Please do not forget to fix your photo and Logo above the title</w:t>
      </w:r>
      <w:r w:rsidRPr="00DF76E0">
        <w:rPr>
          <w:b/>
          <w:sz w:val="14"/>
          <w:szCs w:val="24"/>
        </w:rPr>
        <w:t>)</w:t>
      </w:r>
    </w:p>
    <w:sectPr w:rsidR="00785BC3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D4C3D3" w14:textId="77777777" w:rsidR="001C4910" w:rsidRDefault="001C4910">
      <w:r>
        <w:separator/>
      </w:r>
    </w:p>
  </w:endnote>
  <w:endnote w:type="continuationSeparator" w:id="0">
    <w:p w14:paraId="193AAE01" w14:textId="77777777" w:rsidR="001C4910" w:rsidRDefault="001C4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8E2622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009DCE7" wp14:editId="056C5E7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76393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D7F1B3A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3009DC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14:paraId="7776393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D7F1B3A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96FC455" wp14:editId="3FCBBBF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153587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6B3586D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 w14:anchorId="296FC455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36153587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6B3586D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5F67FFF" wp14:editId="5C9912E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02E59B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442F1FE9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 w14:anchorId="05F67FFF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0202E59B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442F1FE9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C2F76F" w14:textId="77777777" w:rsidR="001C4910" w:rsidRDefault="001C4910">
      <w:r>
        <w:separator/>
      </w:r>
    </w:p>
  </w:footnote>
  <w:footnote w:type="continuationSeparator" w:id="0">
    <w:p w14:paraId="203613BD" w14:textId="77777777" w:rsidR="001C4910" w:rsidRDefault="001C49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0E4D6B"/>
    <w:rsid w:val="001263DF"/>
    <w:rsid w:val="00130888"/>
    <w:rsid w:val="001338EA"/>
    <w:rsid w:val="00153EEF"/>
    <w:rsid w:val="001B095D"/>
    <w:rsid w:val="001C4910"/>
    <w:rsid w:val="00267B7E"/>
    <w:rsid w:val="00292ED9"/>
    <w:rsid w:val="002D3976"/>
    <w:rsid w:val="00335714"/>
    <w:rsid w:val="003469A5"/>
    <w:rsid w:val="00375C34"/>
    <w:rsid w:val="003A6220"/>
    <w:rsid w:val="003A6EDA"/>
    <w:rsid w:val="003B13B1"/>
    <w:rsid w:val="00400C03"/>
    <w:rsid w:val="00404E5B"/>
    <w:rsid w:val="00414F7B"/>
    <w:rsid w:val="004355DC"/>
    <w:rsid w:val="00473086"/>
    <w:rsid w:val="004749B4"/>
    <w:rsid w:val="00494130"/>
    <w:rsid w:val="00497846"/>
    <w:rsid w:val="004A727C"/>
    <w:rsid w:val="004C473A"/>
    <w:rsid w:val="004F3523"/>
    <w:rsid w:val="00517B9F"/>
    <w:rsid w:val="0055478C"/>
    <w:rsid w:val="005973B9"/>
    <w:rsid w:val="005B3A56"/>
    <w:rsid w:val="0060103E"/>
    <w:rsid w:val="006060CE"/>
    <w:rsid w:val="0063497F"/>
    <w:rsid w:val="00785BC3"/>
    <w:rsid w:val="00800682"/>
    <w:rsid w:val="00873DF0"/>
    <w:rsid w:val="008756E6"/>
    <w:rsid w:val="00903C22"/>
    <w:rsid w:val="00952D76"/>
    <w:rsid w:val="009B2D44"/>
    <w:rsid w:val="00A07E82"/>
    <w:rsid w:val="00A8638C"/>
    <w:rsid w:val="00A9710C"/>
    <w:rsid w:val="00AE3E37"/>
    <w:rsid w:val="00B21A57"/>
    <w:rsid w:val="00BD40D4"/>
    <w:rsid w:val="00BF1D4E"/>
    <w:rsid w:val="00C310EF"/>
    <w:rsid w:val="00C33602"/>
    <w:rsid w:val="00CD6F55"/>
    <w:rsid w:val="00DE3104"/>
    <w:rsid w:val="00DF76E0"/>
    <w:rsid w:val="00E037EB"/>
    <w:rsid w:val="00E3038D"/>
    <w:rsid w:val="00E37875"/>
    <w:rsid w:val="00E434E9"/>
    <w:rsid w:val="00E846C7"/>
    <w:rsid w:val="00EB3372"/>
    <w:rsid w:val="00ED5035"/>
    <w:rsid w:val="00F52C13"/>
    <w:rsid w:val="00F7199C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ACEA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E846C7"/>
    <w:rPr>
      <w:color w:val="808080"/>
      <w:shd w:val="clear" w:color="auto" w:fill="E6E6E6"/>
    </w:rPr>
  </w:style>
  <w:style w:type="character" w:styleId="a9">
    <w:name w:val="FollowedHyperlink"/>
    <w:basedOn w:val="a0"/>
    <w:uiPriority w:val="99"/>
    <w:semiHidden/>
    <w:unhideWhenUsed/>
    <w:rsid w:val="00E846C7"/>
    <w:rPr>
      <w:color w:val="800080" w:themeColor="followedHyperlink"/>
      <w:u w:val="single"/>
    </w:rPr>
  </w:style>
  <w:style w:type="paragraph" w:styleId="aa">
    <w:name w:val="No Spacing"/>
    <w:uiPriority w:val="1"/>
    <w:qFormat/>
    <w:rsid w:val="001B095D"/>
    <w:rPr>
      <w:rFonts w:ascii="Tw Cen MT" w:eastAsia="Tw Cen MT" w:hAnsi="Tw Cen MT" w:cs="Tw Cen M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E846C7"/>
    <w:rPr>
      <w:color w:val="808080"/>
      <w:shd w:val="clear" w:color="auto" w:fill="E6E6E6"/>
    </w:rPr>
  </w:style>
  <w:style w:type="character" w:styleId="a9">
    <w:name w:val="FollowedHyperlink"/>
    <w:basedOn w:val="a0"/>
    <w:uiPriority w:val="99"/>
    <w:semiHidden/>
    <w:unhideWhenUsed/>
    <w:rsid w:val="00E846C7"/>
    <w:rPr>
      <w:color w:val="800080" w:themeColor="followedHyperlink"/>
      <w:u w:val="single"/>
    </w:rPr>
  </w:style>
  <w:style w:type="paragraph" w:styleId="aa">
    <w:name w:val="No Spacing"/>
    <w:uiPriority w:val="1"/>
    <w:qFormat/>
    <w:rsid w:val="001B095D"/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emf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734</Words>
  <Characters>4189</Characters>
  <Application>Microsoft Office Word</Application>
  <DocSecurity>0</DocSecurity>
  <Lines>34</Lines>
  <Paragraphs>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표세욱</cp:lastModifiedBy>
  <cp:revision>3</cp:revision>
  <dcterms:created xsi:type="dcterms:W3CDTF">2018-09-28T13:33:00Z</dcterms:created>
  <dcterms:modified xsi:type="dcterms:W3CDTF">2018-09-28T13:34:00Z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