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651347" w14:textId="1F00EF71" w:rsidR="002C0F2B" w:rsidRDefault="002C0F2B" w:rsidP="001F414A">
      <w:pPr>
        <w:jc w:val="both"/>
        <w:rPr>
          <w:sz w:val="22"/>
          <w:szCs w:val="22"/>
          <w:lang w:val="en-GB"/>
        </w:rPr>
      </w:pPr>
      <w:r>
        <w:rPr>
          <w:sz w:val="22"/>
          <w:szCs w:val="22"/>
          <w:lang w:val="en-GB"/>
        </w:rPr>
        <w:t xml:space="preserve">                                                                                                                       </w:t>
      </w:r>
      <w:r w:rsidR="00396512" w:rsidRPr="00396512">
        <w:rPr>
          <w:noProof/>
          <w:sz w:val="22"/>
          <w:szCs w:val="22"/>
          <w:lang w:val="en-US" w:eastAsia="en-US"/>
        </w:rPr>
        <w:drawing>
          <wp:inline distT="0" distB="0" distL="0" distR="0" wp14:anchorId="37B353E6" wp14:editId="51EA27AD">
            <wp:extent cx="1926271" cy="1580909"/>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33833" cy="1587116"/>
                    </a:xfrm>
                    <a:prstGeom prst="rect">
                      <a:avLst/>
                    </a:prstGeom>
                  </pic:spPr>
                </pic:pic>
              </a:graphicData>
            </a:graphic>
          </wp:inline>
        </w:drawing>
      </w:r>
    </w:p>
    <w:p w14:paraId="590011DB" w14:textId="3205AFB8" w:rsidR="00A34F74" w:rsidRDefault="00AC3BCD" w:rsidP="00A34F74">
      <w:pPr>
        <w:rPr>
          <w:lang w:val="en-US" w:eastAsia="en-US"/>
        </w:rPr>
      </w:pPr>
      <w:r>
        <w:rPr>
          <w:rFonts w:eastAsia="MS PGothic"/>
          <w:b/>
          <w:color w:val="000000"/>
          <w:sz w:val="28"/>
          <w:szCs w:val="28"/>
        </w:rPr>
        <w:t xml:space="preserve">Title: </w:t>
      </w:r>
      <w:proofErr w:type="spellStart"/>
      <w:r w:rsidR="00A34F74" w:rsidRPr="00A34F74">
        <w:rPr>
          <w:rFonts w:ascii="Helvetica" w:hAnsi="Helvetica"/>
          <w:color w:val="000000"/>
          <w:sz w:val="28"/>
          <w:szCs w:val="28"/>
        </w:rPr>
        <w:t>Next</w:t>
      </w:r>
      <w:proofErr w:type="spellEnd"/>
      <w:r w:rsidR="00A34F74" w:rsidRPr="00A34F74">
        <w:rPr>
          <w:rFonts w:ascii="Helvetica" w:hAnsi="Helvetica"/>
          <w:color w:val="000000"/>
          <w:sz w:val="28"/>
          <w:szCs w:val="28"/>
        </w:rPr>
        <w:t xml:space="preserve"> generation </w:t>
      </w:r>
      <w:r w:rsidR="00906939" w:rsidRPr="00A34F74">
        <w:rPr>
          <w:rFonts w:ascii="Helvetica" w:hAnsi="Helvetica"/>
          <w:color w:val="000000"/>
          <w:sz w:val="28"/>
          <w:szCs w:val="28"/>
        </w:rPr>
        <w:t>irreversibile</w:t>
      </w:r>
      <w:r w:rsidR="00A34F74" w:rsidRPr="00A34F74">
        <w:rPr>
          <w:rFonts w:ascii="Helvetica" w:hAnsi="Helvetica"/>
          <w:color w:val="000000"/>
          <w:sz w:val="28"/>
          <w:szCs w:val="28"/>
        </w:rPr>
        <w:t xml:space="preserve"> inhibitors:  From design to clinical development</w:t>
      </w:r>
    </w:p>
    <w:p w14:paraId="77A14862" w14:textId="04EED222" w:rsidR="00AC3BCD" w:rsidRPr="00A34F74" w:rsidRDefault="00AC3BCD" w:rsidP="00AC3BCD">
      <w:pPr>
        <w:rPr>
          <w:rFonts w:eastAsia="MS PGothic"/>
          <w:b/>
          <w:color w:val="000000"/>
          <w:sz w:val="28"/>
          <w:szCs w:val="28"/>
          <w:lang w:val="en-US"/>
        </w:rPr>
      </w:pPr>
    </w:p>
    <w:p w14:paraId="0162BD49" w14:textId="77777777"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F67656">
        <w:rPr>
          <w:rFonts w:eastAsia="MS PGothic" w:hAnsi="Arial"/>
          <w:color w:val="000000"/>
        </w:rPr>
        <w:t>Mark Hixon</w:t>
      </w:r>
    </w:p>
    <w:p w14:paraId="4404395D" w14:textId="77777777" w:rsidR="00AC3BCD" w:rsidRDefault="00AC3BCD" w:rsidP="00AC3BCD">
      <w:pPr>
        <w:rPr>
          <w:rFonts w:eastAsia="MS PGothic" w:hAnsi="Arial"/>
          <w:color w:val="000000"/>
        </w:rPr>
      </w:pPr>
      <w:r>
        <w:rPr>
          <w:b/>
          <w:sz w:val="28"/>
          <w:szCs w:val="28"/>
        </w:rPr>
        <w:t xml:space="preserve">                     </w:t>
      </w:r>
      <w:r w:rsidR="00F67656">
        <w:rPr>
          <w:rFonts w:eastAsia="MS PGothic" w:hAnsi="Arial"/>
          <w:color w:val="000000"/>
        </w:rPr>
        <w:t xml:space="preserve">Mark S. Hixon </w:t>
      </w:r>
      <w:proofErr w:type="spellStart"/>
      <w:r w:rsidR="00F67656">
        <w:rPr>
          <w:rFonts w:eastAsia="MS PGothic" w:hAnsi="Arial"/>
          <w:color w:val="000000"/>
        </w:rPr>
        <w:t>Consulting</w:t>
      </w:r>
      <w:proofErr w:type="spellEnd"/>
      <w:r w:rsidR="00F67656">
        <w:rPr>
          <w:rFonts w:eastAsia="MS PGothic" w:hAnsi="Arial"/>
          <w:color w:val="000000"/>
        </w:rPr>
        <w:t xml:space="preserve"> LLC</w:t>
      </w:r>
      <w:r>
        <w:rPr>
          <w:rFonts w:eastAsia="MS PGothic" w:hAnsi="Arial"/>
          <w:color w:val="000000"/>
        </w:rPr>
        <w:t xml:space="preserve">, </w:t>
      </w:r>
      <w:r w:rsidR="00F67656">
        <w:rPr>
          <w:rFonts w:eastAsia="MS PGothic" w:hAnsi="Arial"/>
          <w:color w:val="000000"/>
        </w:rPr>
        <w:t>San Diego, CA 92126</w:t>
      </w:r>
      <w:r>
        <w:rPr>
          <w:rFonts w:eastAsia="MS PGothic" w:hAnsi="Arial"/>
          <w:color w:val="000000"/>
        </w:rPr>
        <w:t>, USA</w:t>
      </w:r>
    </w:p>
    <w:p w14:paraId="71198631" w14:textId="77777777" w:rsidR="00AC3BCD" w:rsidRDefault="00AC3BCD" w:rsidP="00AC3BCD">
      <w:pPr>
        <w:jc w:val="center"/>
        <w:rPr>
          <w:rFonts w:eastAsia="Batang"/>
          <w:color w:val="0000FF"/>
          <w:sz w:val="36"/>
          <w:szCs w:val="36"/>
        </w:rPr>
      </w:pPr>
    </w:p>
    <w:p w14:paraId="3A69A1D7" w14:textId="77777777" w:rsidR="00A34F74" w:rsidRPr="00A34F74" w:rsidRDefault="00A34F74" w:rsidP="00A34F74">
      <w:pPr>
        <w:rPr>
          <w:lang w:val="en-US" w:eastAsia="en-US"/>
        </w:rPr>
      </w:pPr>
      <w:proofErr w:type="spellStart"/>
      <w:r w:rsidRPr="00A34F74">
        <w:rPr>
          <w:rFonts w:ascii="Helvetica" w:hAnsi="Helvetica"/>
          <w:color w:val="000000"/>
        </w:rPr>
        <w:t>Afatinib</w:t>
      </w:r>
      <w:proofErr w:type="spellEnd"/>
      <w:r w:rsidRPr="00A34F74">
        <w:rPr>
          <w:rFonts w:ascii="Helvetica" w:hAnsi="Helvetica"/>
          <w:color w:val="000000"/>
        </w:rPr>
        <w:t xml:space="preserve">, a first line agent </w:t>
      </w:r>
      <w:proofErr w:type="spellStart"/>
      <w:r w:rsidRPr="00A34F74">
        <w:rPr>
          <w:rFonts w:ascii="Helvetica" w:hAnsi="Helvetica"/>
          <w:color w:val="000000"/>
        </w:rPr>
        <w:t>against</w:t>
      </w:r>
      <w:proofErr w:type="spellEnd"/>
      <w:r w:rsidRPr="00A34F74">
        <w:rPr>
          <w:rFonts w:ascii="Helvetica" w:hAnsi="Helvetica"/>
          <w:color w:val="000000"/>
        </w:rPr>
        <w:t xml:space="preserve"> </w:t>
      </w:r>
      <w:proofErr w:type="spellStart"/>
      <w:r w:rsidRPr="00A34F74">
        <w:rPr>
          <w:rFonts w:ascii="Helvetica" w:hAnsi="Helvetica"/>
          <w:color w:val="000000"/>
        </w:rPr>
        <w:t>certain</w:t>
      </w:r>
      <w:proofErr w:type="spellEnd"/>
      <w:r w:rsidRPr="00A34F74">
        <w:rPr>
          <w:rStyle w:val="apple-converted-space"/>
          <w:rFonts w:ascii="Helvetica" w:hAnsi="Helvetica"/>
          <w:color w:val="000000"/>
        </w:rPr>
        <w:t> </w:t>
      </w:r>
      <w:r w:rsidRPr="00A34F74">
        <w:rPr>
          <w:rFonts w:ascii="Helvetica" w:hAnsi="Helvetica"/>
          <w:color w:val="000000"/>
          <w:lang w:val="x-none"/>
        </w:rPr>
        <w:t>cancers, represents a next generation of irreversible inhibitors.  The modular design strategy used in creating such inhibitors begins with an optimization of non-covlent interactions between the inhibitor and the target binding pocket, often with molecules lacking the irreversible “warhead”. Optimization includes selectivity increasing the noncovalent residence time of the inhibitor within the target binding pocket.  Incorporating a long residence time permits the selection of a less reactive warhead.  Unfortunately, in vitro evaluations of next generation irreversible inhibitors produce paradoxical behavior – as pre-covelant binding is improved and the selected warhead is made less reactive, standard methods report those inhibitors as more loosely bound and more reactive to the target.  These observations arise from a breakdown in the steady state assumption of standard methods. An alternative target engagement theory is proposed which views  the  pre-covalent inhibitor-target complex as a competition between the rate of dissociation and the rate of covalent reaction.  A case study is presented illustrating some useful steps to advance from early discovery to Phase 1 trial design.  </w:t>
      </w:r>
    </w:p>
    <w:p w14:paraId="1234ABAC" w14:textId="77777777" w:rsidR="00AC3BCD" w:rsidRPr="00A34F74" w:rsidRDefault="00AC3BCD" w:rsidP="00AC3BCD">
      <w:pPr>
        <w:jc w:val="both"/>
        <w:rPr>
          <w:color w:val="000000"/>
          <w:lang w:val="en-US"/>
        </w:rPr>
      </w:pPr>
    </w:p>
    <w:p w14:paraId="09AAA28E" w14:textId="77777777" w:rsidR="00AC3BCD" w:rsidRPr="00396512" w:rsidRDefault="00AC3BCD" w:rsidP="00AC3BCD">
      <w:pPr>
        <w:jc w:val="both"/>
        <w:rPr>
          <w:rFonts w:ascii="Helvetica" w:hAnsi="Helvetica"/>
          <w:b/>
        </w:rPr>
      </w:pPr>
      <w:proofErr w:type="spellStart"/>
      <w:r w:rsidRPr="00396512">
        <w:rPr>
          <w:rFonts w:ascii="Helvetica" w:hAnsi="Helvetica"/>
          <w:b/>
        </w:rPr>
        <w:t>Biography</w:t>
      </w:r>
      <w:proofErr w:type="spellEnd"/>
    </w:p>
    <w:p w14:paraId="722AD67C" w14:textId="77777777" w:rsidR="00AC3BCD" w:rsidRPr="00396512" w:rsidRDefault="00AC3BCD" w:rsidP="00AC3BCD">
      <w:pPr>
        <w:jc w:val="both"/>
        <w:rPr>
          <w:rFonts w:ascii="Helvetica" w:hAnsi="Helvetica"/>
          <w:b/>
        </w:rPr>
      </w:pPr>
    </w:p>
    <w:p w14:paraId="194C827E" w14:textId="77777777" w:rsidR="00906939" w:rsidRDefault="00906939" w:rsidP="00906939">
      <w:r>
        <w:rPr>
          <w:rFonts w:ascii="Helvetica" w:hAnsi="Helvetica"/>
        </w:rPr>
        <w:t xml:space="preserve">Dr. </w:t>
      </w:r>
      <w:r w:rsidRPr="00396512">
        <w:rPr>
          <w:rFonts w:ascii="Helvetica" w:hAnsi="Helvetica"/>
        </w:rPr>
        <w:t>Mark Hixon</w:t>
      </w:r>
      <w:r>
        <w:rPr>
          <w:rFonts w:ascii="Helvetica" w:hAnsi="Helvetica"/>
        </w:rPr>
        <w:t xml:space="preserve">, </w:t>
      </w:r>
      <w:proofErr w:type="spellStart"/>
      <w:r>
        <w:rPr>
          <w:rFonts w:ascii="Helvetica" w:hAnsi="Helvetica"/>
        </w:rPr>
        <w:t>principal</w:t>
      </w:r>
      <w:proofErr w:type="spellEnd"/>
      <w:r>
        <w:rPr>
          <w:rFonts w:ascii="Helvetica" w:hAnsi="Helvetica"/>
        </w:rPr>
        <w:t xml:space="preserve"> </w:t>
      </w:r>
      <w:proofErr w:type="spellStart"/>
      <w:r>
        <w:rPr>
          <w:rFonts w:ascii="Helvetica" w:hAnsi="Helvetica"/>
        </w:rPr>
        <w:t>at</w:t>
      </w:r>
      <w:proofErr w:type="spellEnd"/>
      <w:r>
        <w:rPr>
          <w:rFonts w:ascii="Helvetica" w:hAnsi="Helvetica"/>
        </w:rPr>
        <w:t xml:space="preserve"> Mark S. Hixon </w:t>
      </w:r>
      <w:proofErr w:type="spellStart"/>
      <w:r>
        <w:rPr>
          <w:rFonts w:ascii="Helvetica" w:hAnsi="Helvetica"/>
        </w:rPr>
        <w:t>Consulting</w:t>
      </w:r>
      <w:proofErr w:type="spellEnd"/>
      <w:r>
        <w:rPr>
          <w:rFonts w:ascii="Helvetica" w:hAnsi="Helvetica"/>
        </w:rPr>
        <w:t xml:space="preserve"> LLC, </w:t>
      </w:r>
      <w:proofErr w:type="spellStart"/>
      <w:r>
        <w:rPr>
          <w:rFonts w:ascii="Helvetica" w:hAnsi="Helvetica"/>
        </w:rPr>
        <w:t>guides</w:t>
      </w:r>
      <w:proofErr w:type="spellEnd"/>
      <w:r>
        <w:rPr>
          <w:rFonts w:ascii="Helvetica" w:hAnsi="Helvetica"/>
        </w:rPr>
        <w:t xml:space="preserve"> client companies by </w:t>
      </w:r>
      <w:proofErr w:type="spellStart"/>
      <w:r>
        <w:rPr>
          <w:rFonts w:ascii="Helvetica" w:hAnsi="Helvetica"/>
        </w:rPr>
        <w:t>establishing</w:t>
      </w:r>
      <w:proofErr w:type="spellEnd"/>
      <w:r>
        <w:rPr>
          <w:rFonts w:ascii="Helvetica" w:hAnsi="Helvetica"/>
        </w:rPr>
        <w:t xml:space="preserve"> PK-PD-E </w:t>
      </w:r>
      <w:proofErr w:type="spellStart"/>
      <w:r>
        <w:rPr>
          <w:rFonts w:ascii="Helvetica" w:hAnsi="Helvetica"/>
        </w:rPr>
        <w:t>relationships</w:t>
      </w:r>
      <w:proofErr w:type="spellEnd"/>
      <w:r>
        <w:rPr>
          <w:rFonts w:ascii="Helvetica" w:hAnsi="Helvetica"/>
        </w:rPr>
        <w:t xml:space="preserve"> and road </w:t>
      </w:r>
      <w:proofErr w:type="spellStart"/>
      <w:r>
        <w:rPr>
          <w:rFonts w:ascii="Helvetica" w:hAnsi="Helvetica"/>
        </w:rPr>
        <w:t>mapping</w:t>
      </w:r>
      <w:proofErr w:type="spellEnd"/>
      <w:r>
        <w:rPr>
          <w:rFonts w:ascii="Helvetica" w:hAnsi="Helvetica"/>
        </w:rPr>
        <w:t xml:space="preserve"> a </w:t>
      </w:r>
      <w:proofErr w:type="spellStart"/>
      <w:r>
        <w:rPr>
          <w:rFonts w:ascii="Helvetica" w:hAnsi="Helvetica"/>
        </w:rPr>
        <w:t>project’s</w:t>
      </w:r>
      <w:proofErr w:type="spellEnd"/>
      <w:r>
        <w:rPr>
          <w:rFonts w:ascii="Helvetica" w:hAnsi="Helvetica"/>
        </w:rPr>
        <w:t xml:space="preserve"> </w:t>
      </w:r>
      <w:proofErr w:type="spellStart"/>
      <w:r>
        <w:rPr>
          <w:rFonts w:ascii="Helvetica" w:hAnsi="Helvetica"/>
        </w:rPr>
        <w:t>path</w:t>
      </w:r>
      <w:proofErr w:type="spellEnd"/>
      <w:r>
        <w:rPr>
          <w:rFonts w:ascii="Helvetica" w:hAnsi="Helvetica"/>
        </w:rPr>
        <w:t xml:space="preserve"> to the clinic. </w:t>
      </w:r>
      <w:proofErr w:type="spellStart"/>
      <w:r>
        <w:rPr>
          <w:rFonts w:ascii="Helvetica" w:hAnsi="Helvetica"/>
        </w:rPr>
        <w:t>As</w:t>
      </w:r>
      <w:proofErr w:type="spellEnd"/>
      <w:r>
        <w:rPr>
          <w:rFonts w:ascii="Helvetica" w:hAnsi="Helvetica"/>
        </w:rPr>
        <w:t xml:space="preserve"> </w:t>
      </w:r>
      <w:proofErr w:type="spellStart"/>
      <w:r>
        <w:rPr>
          <w:rFonts w:ascii="Helvetica" w:hAnsi="Helvetica"/>
        </w:rPr>
        <w:t>well</w:t>
      </w:r>
      <w:proofErr w:type="spellEnd"/>
      <w:r>
        <w:rPr>
          <w:rFonts w:ascii="Helvetica" w:hAnsi="Helvetica"/>
        </w:rPr>
        <w:t xml:space="preserve">, Dr. Hixon </w:t>
      </w:r>
      <w:proofErr w:type="spellStart"/>
      <w:r>
        <w:rPr>
          <w:rFonts w:ascii="Helvetica" w:hAnsi="Helvetica"/>
        </w:rPr>
        <w:t>provides</w:t>
      </w:r>
      <w:proofErr w:type="spellEnd"/>
      <w:r>
        <w:rPr>
          <w:rFonts w:ascii="Helvetica" w:hAnsi="Helvetica"/>
        </w:rPr>
        <w:t xml:space="preserve"> </w:t>
      </w:r>
      <w:proofErr w:type="spellStart"/>
      <w:r>
        <w:rPr>
          <w:rFonts w:ascii="Helvetica" w:hAnsi="Helvetica"/>
        </w:rPr>
        <w:t>guidance</w:t>
      </w:r>
      <w:proofErr w:type="spellEnd"/>
      <w:r>
        <w:rPr>
          <w:rFonts w:ascii="Helvetica" w:hAnsi="Helvetica"/>
        </w:rPr>
        <w:t xml:space="preserve"> on </w:t>
      </w:r>
      <w:proofErr w:type="spellStart"/>
      <w:r>
        <w:rPr>
          <w:rFonts w:ascii="Helvetica" w:hAnsi="Helvetica"/>
        </w:rPr>
        <w:t>early</w:t>
      </w:r>
      <w:proofErr w:type="spellEnd"/>
      <w:r>
        <w:rPr>
          <w:rFonts w:ascii="Helvetica" w:hAnsi="Helvetica"/>
        </w:rPr>
        <w:t xml:space="preserve"> stage </w:t>
      </w:r>
      <w:proofErr w:type="spellStart"/>
      <w:r>
        <w:rPr>
          <w:rFonts w:ascii="Helvetica" w:hAnsi="Helvetica"/>
        </w:rPr>
        <w:t>discovery</w:t>
      </w:r>
      <w:proofErr w:type="spellEnd"/>
      <w:r>
        <w:rPr>
          <w:rFonts w:ascii="Helvetica" w:hAnsi="Helvetica"/>
        </w:rPr>
        <w:t xml:space="preserve"> </w:t>
      </w:r>
      <w:proofErr w:type="spellStart"/>
      <w:r>
        <w:rPr>
          <w:rFonts w:ascii="Helvetica" w:hAnsi="Helvetica"/>
        </w:rPr>
        <w:t>including</w:t>
      </w:r>
      <w:proofErr w:type="spellEnd"/>
      <w:r>
        <w:rPr>
          <w:rFonts w:ascii="Helvetica" w:hAnsi="Helvetica"/>
        </w:rPr>
        <w:t xml:space="preserve"> </w:t>
      </w:r>
      <w:proofErr w:type="spellStart"/>
      <w:r>
        <w:rPr>
          <w:rFonts w:ascii="Helvetica" w:hAnsi="Helvetica"/>
        </w:rPr>
        <w:t>enzymology</w:t>
      </w:r>
      <w:proofErr w:type="spellEnd"/>
      <w:r>
        <w:rPr>
          <w:rFonts w:ascii="Helvetica" w:hAnsi="Helvetica"/>
        </w:rPr>
        <w:t xml:space="preserve"> and </w:t>
      </w:r>
      <w:proofErr w:type="spellStart"/>
      <w:r>
        <w:rPr>
          <w:rFonts w:ascii="Helvetica" w:hAnsi="Helvetica"/>
        </w:rPr>
        <w:t>directed</w:t>
      </w:r>
      <w:proofErr w:type="spellEnd"/>
      <w:r>
        <w:rPr>
          <w:rFonts w:ascii="Helvetica" w:hAnsi="Helvetica"/>
        </w:rPr>
        <w:t xml:space="preserve"> </w:t>
      </w:r>
      <w:proofErr w:type="spellStart"/>
      <w:r>
        <w:rPr>
          <w:rFonts w:ascii="Helvetica" w:hAnsi="Helvetica"/>
        </w:rPr>
        <w:t>chemical</w:t>
      </w:r>
      <w:proofErr w:type="spellEnd"/>
      <w:r>
        <w:rPr>
          <w:rFonts w:ascii="Helvetica" w:hAnsi="Helvetica"/>
        </w:rPr>
        <w:t xml:space="preserve"> </w:t>
      </w:r>
      <w:proofErr w:type="spellStart"/>
      <w:r>
        <w:rPr>
          <w:rFonts w:ascii="Helvetica" w:hAnsi="Helvetica"/>
        </w:rPr>
        <w:t>libraries</w:t>
      </w:r>
      <w:proofErr w:type="spellEnd"/>
      <w:r>
        <w:rPr>
          <w:rFonts w:ascii="Helvetica" w:hAnsi="Helvetica"/>
        </w:rPr>
        <w:t xml:space="preserve"> for target </w:t>
      </w:r>
      <w:proofErr w:type="spellStart"/>
      <w:r>
        <w:rPr>
          <w:rFonts w:ascii="Helvetica" w:hAnsi="Helvetica"/>
        </w:rPr>
        <w:t>class-specific</w:t>
      </w:r>
      <w:proofErr w:type="spellEnd"/>
      <w:r>
        <w:rPr>
          <w:rFonts w:ascii="Helvetica" w:hAnsi="Helvetica"/>
        </w:rPr>
        <w:t xml:space="preserve"> screening.  </w:t>
      </w:r>
      <w:proofErr w:type="spellStart"/>
      <w:r>
        <w:rPr>
          <w:rFonts w:ascii="Helvetica" w:hAnsi="Helvetica"/>
        </w:rPr>
        <w:t>Prior</w:t>
      </w:r>
      <w:proofErr w:type="spellEnd"/>
      <w:r>
        <w:rPr>
          <w:rFonts w:ascii="Helvetica" w:hAnsi="Helvetica"/>
        </w:rPr>
        <w:t xml:space="preserve"> to </w:t>
      </w:r>
      <w:proofErr w:type="spellStart"/>
      <w:r>
        <w:rPr>
          <w:rFonts w:ascii="Helvetica" w:hAnsi="Helvetica"/>
        </w:rPr>
        <w:t>consulting</w:t>
      </w:r>
      <w:proofErr w:type="spellEnd"/>
      <w:r>
        <w:rPr>
          <w:rFonts w:ascii="Helvetica" w:hAnsi="Helvetica"/>
        </w:rPr>
        <w:t xml:space="preserve">, Dr. Hixon </w:t>
      </w:r>
      <w:proofErr w:type="spellStart"/>
      <w:r>
        <w:rPr>
          <w:rFonts w:ascii="Helvetica" w:hAnsi="Helvetica"/>
        </w:rPr>
        <w:t>worked</w:t>
      </w:r>
      <w:proofErr w:type="spellEnd"/>
      <w:r>
        <w:rPr>
          <w:rFonts w:ascii="Helvetica" w:hAnsi="Helvetica"/>
        </w:rPr>
        <w:t xml:space="preserve"> 10 </w:t>
      </w:r>
      <w:proofErr w:type="spellStart"/>
      <w:r>
        <w:rPr>
          <w:rFonts w:ascii="Helvetica" w:hAnsi="Helvetica"/>
        </w:rPr>
        <w:t>years</w:t>
      </w:r>
      <w:proofErr w:type="spellEnd"/>
      <w:r>
        <w:rPr>
          <w:rFonts w:ascii="Helvetica" w:hAnsi="Helvetica"/>
        </w:rPr>
        <w:t xml:space="preserve"> </w:t>
      </w:r>
      <w:proofErr w:type="spellStart"/>
      <w:r>
        <w:rPr>
          <w:rFonts w:ascii="Helvetica" w:hAnsi="Helvetica"/>
        </w:rPr>
        <w:t>at</w:t>
      </w:r>
      <w:proofErr w:type="spellEnd"/>
      <w:r>
        <w:rPr>
          <w:rFonts w:ascii="Helvetica" w:hAnsi="Helvetica"/>
        </w:rPr>
        <w:t xml:space="preserve"> </w:t>
      </w:r>
      <w:proofErr w:type="spellStart"/>
      <w:r>
        <w:rPr>
          <w:rFonts w:ascii="Helvetica" w:hAnsi="Helvetica"/>
        </w:rPr>
        <w:t>Takeda</w:t>
      </w:r>
      <w:proofErr w:type="spellEnd"/>
      <w:r>
        <w:rPr>
          <w:rFonts w:ascii="Helvetica" w:hAnsi="Helvetica"/>
        </w:rPr>
        <w:t xml:space="preserve"> </w:t>
      </w:r>
      <w:proofErr w:type="spellStart"/>
      <w:r>
        <w:rPr>
          <w:rFonts w:ascii="Helvetica" w:hAnsi="Helvetica"/>
        </w:rPr>
        <w:t>Pharmaceuticals</w:t>
      </w:r>
      <w:proofErr w:type="spellEnd"/>
      <w:r>
        <w:rPr>
          <w:rFonts w:ascii="Helvetica" w:hAnsi="Helvetica"/>
        </w:rPr>
        <w:t xml:space="preserve"> holding positions of </w:t>
      </w:r>
      <w:proofErr w:type="spellStart"/>
      <w:r>
        <w:rPr>
          <w:rFonts w:ascii="Helvetica" w:hAnsi="Helvetica"/>
        </w:rPr>
        <w:t>increasing</w:t>
      </w:r>
      <w:proofErr w:type="spellEnd"/>
      <w:r>
        <w:rPr>
          <w:rFonts w:ascii="Helvetica" w:hAnsi="Helvetica"/>
        </w:rPr>
        <w:t xml:space="preserve"> </w:t>
      </w:r>
      <w:proofErr w:type="spellStart"/>
      <w:r>
        <w:rPr>
          <w:rFonts w:ascii="Helvetica" w:hAnsi="Helvetica"/>
        </w:rPr>
        <w:t>responsibility</w:t>
      </w:r>
      <w:proofErr w:type="spellEnd"/>
      <w:r>
        <w:rPr>
          <w:rFonts w:ascii="Helvetica" w:hAnsi="Helvetica"/>
        </w:rPr>
        <w:t xml:space="preserve"> from </w:t>
      </w:r>
      <w:proofErr w:type="spellStart"/>
      <w:r>
        <w:rPr>
          <w:rFonts w:ascii="Helvetica" w:hAnsi="Helvetica"/>
        </w:rPr>
        <w:t>enzymology</w:t>
      </w:r>
      <w:proofErr w:type="spellEnd"/>
      <w:r>
        <w:rPr>
          <w:rFonts w:ascii="Helvetica" w:hAnsi="Helvetica"/>
        </w:rPr>
        <w:t xml:space="preserve"> </w:t>
      </w:r>
      <w:proofErr w:type="spellStart"/>
      <w:r>
        <w:rPr>
          <w:rFonts w:ascii="Helvetica" w:hAnsi="Helvetica"/>
        </w:rPr>
        <w:t>group</w:t>
      </w:r>
      <w:proofErr w:type="spellEnd"/>
      <w:r>
        <w:rPr>
          <w:rFonts w:ascii="Helvetica" w:hAnsi="Helvetica"/>
        </w:rPr>
        <w:t xml:space="preserve"> leader to </w:t>
      </w:r>
      <w:proofErr w:type="spellStart"/>
      <w:r>
        <w:rPr>
          <w:rFonts w:ascii="Helvetica" w:hAnsi="Helvetica"/>
        </w:rPr>
        <w:t>leading</w:t>
      </w:r>
      <w:proofErr w:type="spellEnd"/>
      <w:r>
        <w:rPr>
          <w:rFonts w:ascii="Helvetica" w:hAnsi="Helvetica"/>
        </w:rPr>
        <w:t xml:space="preserve"> </w:t>
      </w:r>
      <w:proofErr w:type="spellStart"/>
      <w:r>
        <w:rPr>
          <w:rFonts w:ascii="Helvetica" w:hAnsi="Helvetica"/>
        </w:rPr>
        <w:t>modeling</w:t>
      </w:r>
      <w:proofErr w:type="spellEnd"/>
      <w:r>
        <w:rPr>
          <w:rFonts w:ascii="Helvetica" w:hAnsi="Helvetica"/>
        </w:rPr>
        <w:t xml:space="preserve"> and </w:t>
      </w:r>
      <w:proofErr w:type="spellStart"/>
      <w:r>
        <w:rPr>
          <w:rFonts w:ascii="Helvetica" w:hAnsi="Helvetica"/>
        </w:rPr>
        <w:t>simulation</w:t>
      </w:r>
      <w:proofErr w:type="spellEnd"/>
      <w:r>
        <w:rPr>
          <w:rFonts w:ascii="Helvetica" w:hAnsi="Helvetica"/>
        </w:rPr>
        <w:t xml:space="preserve"> </w:t>
      </w:r>
      <w:proofErr w:type="spellStart"/>
      <w:r>
        <w:rPr>
          <w:rFonts w:ascii="Helvetica" w:hAnsi="Helvetica"/>
        </w:rPr>
        <w:t>at</w:t>
      </w:r>
      <w:proofErr w:type="spellEnd"/>
      <w:r>
        <w:rPr>
          <w:rFonts w:ascii="Helvetica" w:hAnsi="Helvetica"/>
        </w:rPr>
        <w:t xml:space="preserve"> the San Diego site.   He </w:t>
      </w:r>
      <w:proofErr w:type="spellStart"/>
      <w:r w:rsidRPr="00396512">
        <w:rPr>
          <w:rFonts w:ascii="Helvetica" w:hAnsi="Helvetica"/>
        </w:rPr>
        <w:t>holds</w:t>
      </w:r>
      <w:proofErr w:type="spellEnd"/>
      <w:r w:rsidRPr="00396512">
        <w:rPr>
          <w:rFonts w:ascii="Helvetica" w:hAnsi="Helvetica"/>
        </w:rPr>
        <w:t xml:space="preserve"> a </w:t>
      </w:r>
      <w:proofErr w:type="spellStart"/>
      <w:r w:rsidRPr="00396512">
        <w:rPr>
          <w:rFonts w:ascii="Helvetica" w:hAnsi="Helvetica"/>
        </w:rPr>
        <w:t>doctorate</w:t>
      </w:r>
      <w:proofErr w:type="spellEnd"/>
      <w:r w:rsidRPr="00396512">
        <w:rPr>
          <w:rFonts w:ascii="Helvetica" w:hAnsi="Helvetica"/>
        </w:rPr>
        <w:t xml:space="preserve"> in </w:t>
      </w:r>
      <w:proofErr w:type="spellStart"/>
      <w:r w:rsidRPr="00396512">
        <w:rPr>
          <w:rFonts w:ascii="Helvetica" w:hAnsi="Helvetica"/>
        </w:rPr>
        <w:t>Medicinal</w:t>
      </w:r>
      <w:proofErr w:type="spellEnd"/>
      <w:r w:rsidRPr="00396512">
        <w:rPr>
          <w:rFonts w:ascii="Helvetica" w:hAnsi="Helvetica"/>
        </w:rPr>
        <w:t xml:space="preserve"> </w:t>
      </w:r>
      <w:proofErr w:type="spellStart"/>
      <w:r w:rsidRPr="00396512">
        <w:rPr>
          <w:rFonts w:ascii="Helvetica" w:hAnsi="Helvetica"/>
        </w:rPr>
        <w:t>Chemistry</w:t>
      </w:r>
      <w:proofErr w:type="spellEnd"/>
      <w:r>
        <w:rPr>
          <w:rFonts w:ascii="Helvetica" w:hAnsi="Helvetica"/>
        </w:rPr>
        <w:t xml:space="preserve"> from the </w:t>
      </w:r>
      <w:proofErr w:type="spellStart"/>
      <w:r>
        <w:rPr>
          <w:rFonts w:ascii="Helvetica" w:hAnsi="Helvetica"/>
        </w:rPr>
        <w:t>University</w:t>
      </w:r>
      <w:proofErr w:type="spellEnd"/>
      <w:r>
        <w:rPr>
          <w:rFonts w:ascii="Helvetica" w:hAnsi="Helvetica"/>
        </w:rPr>
        <w:t xml:space="preserve"> of Kansas</w:t>
      </w:r>
      <w:r w:rsidRPr="00396512">
        <w:rPr>
          <w:rFonts w:ascii="Helvetica" w:hAnsi="Helvetica"/>
        </w:rPr>
        <w:t xml:space="preserve">. He </w:t>
      </w:r>
      <w:proofErr w:type="spellStart"/>
      <w:r w:rsidRPr="00396512">
        <w:rPr>
          <w:rFonts w:ascii="Helvetica" w:hAnsi="Helvetica"/>
        </w:rPr>
        <w:t>has</w:t>
      </w:r>
      <w:proofErr w:type="spellEnd"/>
      <w:r w:rsidRPr="00396512">
        <w:rPr>
          <w:rFonts w:ascii="Helvetica" w:hAnsi="Helvetica"/>
        </w:rPr>
        <w:t xml:space="preserve"> </w:t>
      </w:r>
      <w:proofErr w:type="spellStart"/>
      <w:r w:rsidRPr="00396512">
        <w:rPr>
          <w:rFonts w:ascii="Helvetica" w:hAnsi="Helvetica"/>
        </w:rPr>
        <w:t>published</w:t>
      </w:r>
      <w:proofErr w:type="spellEnd"/>
      <w:r w:rsidRPr="00396512">
        <w:rPr>
          <w:rFonts w:ascii="Helvetica" w:hAnsi="Helvetica"/>
        </w:rPr>
        <w:t xml:space="preserve"> more </w:t>
      </w:r>
      <w:proofErr w:type="spellStart"/>
      <w:r w:rsidRPr="00396512">
        <w:rPr>
          <w:rFonts w:ascii="Helvetica" w:hAnsi="Helvetica"/>
        </w:rPr>
        <w:t>than</w:t>
      </w:r>
      <w:proofErr w:type="spellEnd"/>
      <w:r w:rsidRPr="00396512">
        <w:rPr>
          <w:rFonts w:ascii="Helvetica" w:hAnsi="Helvetica"/>
        </w:rPr>
        <w:t xml:space="preserve"> </w:t>
      </w:r>
      <w:r>
        <w:rPr>
          <w:rFonts w:ascii="Helvetica" w:hAnsi="Helvetica"/>
        </w:rPr>
        <w:t>50</w:t>
      </w:r>
      <w:r w:rsidRPr="00396512">
        <w:rPr>
          <w:rFonts w:ascii="Helvetica" w:hAnsi="Helvetica"/>
        </w:rPr>
        <w:t xml:space="preserve"> </w:t>
      </w:r>
      <w:proofErr w:type="spellStart"/>
      <w:r w:rsidRPr="00396512">
        <w:rPr>
          <w:rFonts w:ascii="Helvetica" w:hAnsi="Helvetica"/>
        </w:rPr>
        <w:t>papers</w:t>
      </w:r>
      <w:proofErr w:type="spellEnd"/>
      <w:r w:rsidRPr="00396512">
        <w:rPr>
          <w:rFonts w:ascii="Helvetica" w:hAnsi="Helvetica"/>
        </w:rPr>
        <w:t xml:space="preserve"> in </w:t>
      </w:r>
      <w:proofErr w:type="spellStart"/>
      <w:r>
        <w:rPr>
          <w:rFonts w:ascii="Helvetica" w:hAnsi="Helvetica"/>
        </w:rPr>
        <w:t>peer</w:t>
      </w:r>
      <w:proofErr w:type="spellEnd"/>
      <w:r>
        <w:rPr>
          <w:rFonts w:ascii="Helvetica" w:hAnsi="Helvetica"/>
        </w:rPr>
        <w:t xml:space="preserve"> </w:t>
      </w:r>
      <w:proofErr w:type="spellStart"/>
      <w:r>
        <w:rPr>
          <w:rFonts w:ascii="Helvetica" w:hAnsi="Helvetica"/>
        </w:rPr>
        <w:t>reviewed</w:t>
      </w:r>
      <w:proofErr w:type="spellEnd"/>
      <w:r>
        <w:rPr>
          <w:rFonts w:ascii="Helvetica" w:hAnsi="Helvetica"/>
        </w:rPr>
        <w:t xml:space="preserve"> </w:t>
      </w:r>
      <w:proofErr w:type="spellStart"/>
      <w:r>
        <w:rPr>
          <w:rFonts w:ascii="Helvetica" w:hAnsi="Helvetica"/>
        </w:rPr>
        <w:t>journals</w:t>
      </w:r>
      <w:proofErr w:type="spellEnd"/>
      <w:r>
        <w:rPr>
          <w:rFonts w:ascii="Helvetica" w:hAnsi="Helvetica"/>
        </w:rPr>
        <w:t>.</w:t>
      </w:r>
    </w:p>
    <w:p w14:paraId="70733606" w14:textId="00D74196" w:rsidR="00AC3BCD" w:rsidRPr="00396512" w:rsidRDefault="00085B88" w:rsidP="00906939">
      <w:pPr>
        <w:jc w:val="both"/>
        <w:rPr>
          <w:rFonts w:ascii="Helvetica" w:eastAsia="MS PGothic" w:hAnsi="Helvetica"/>
          <w:b/>
          <w:color w:val="000000"/>
        </w:rPr>
      </w:pPr>
      <w:bookmarkStart w:id="0" w:name="_GoBack"/>
      <w:bookmarkEnd w:id="0"/>
      <w:r w:rsidRPr="00396512">
        <w:rPr>
          <w:rFonts w:ascii="Helvetica" w:hAnsi="Helvetica"/>
        </w:rPr>
        <w:br/>
      </w:r>
    </w:p>
    <w:p w14:paraId="0EEC8270" w14:textId="0180B165" w:rsidR="00A41107" w:rsidRPr="00396512" w:rsidRDefault="00072E30" w:rsidP="00396512">
      <w:pPr>
        <w:rPr>
          <w:lang w:val="en-US" w:eastAsia="en-US"/>
        </w:rPr>
      </w:pPr>
      <w:r w:rsidRPr="00396512">
        <w:rPr>
          <w:rFonts w:ascii="Helvetica" w:hAnsi="Helvetica"/>
          <w:b/>
          <w:lang w:val="en-NZ"/>
        </w:rPr>
        <w:t>Presenting author</w:t>
      </w:r>
      <w:r w:rsidR="00A41107" w:rsidRPr="00396512">
        <w:rPr>
          <w:rFonts w:ascii="Helvetica" w:hAnsi="Helvetica"/>
          <w:b/>
          <w:lang w:val="en-NZ"/>
        </w:rPr>
        <w:t xml:space="preserve"> details</w:t>
      </w:r>
      <w:r w:rsidRPr="00396512">
        <w:rPr>
          <w:rFonts w:ascii="Helvetica" w:hAnsi="Helvetica"/>
          <w:b/>
          <w:lang w:val="en-NZ"/>
        </w:rPr>
        <w:t xml:space="preserve"> </w:t>
      </w:r>
      <w:r w:rsidRPr="00396512">
        <w:rPr>
          <w:rFonts w:ascii="Helvetica" w:hAnsi="Helvetica"/>
          <w:b/>
          <w:lang w:val="en-NZ"/>
        </w:rPr>
        <w:br/>
      </w:r>
      <w:r w:rsidR="00D367E3" w:rsidRPr="00396512">
        <w:rPr>
          <w:rFonts w:ascii="Helvetica" w:hAnsi="Helvetica"/>
          <w:lang w:val="en-NZ"/>
        </w:rPr>
        <w:t xml:space="preserve">Full name: </w:t>
      </w:r>
      <w:r w:rsidR="00396512" w:rsidRPr="00396512">
        <w:rPr>
          <w:rFonts w:ascii="Helvetica" w:hAnsi="Helvetica"/>
          <w:lang w:val="en-NZ"/>
        </w:rPr>
        <w:t>Mark S Hixon</w:t>
      </w:r>
      <w:r w:rsidRPr="00396512">
        <w:rPr>
          <w:rFonts w:ascii="Helvetica" w:hAnsi="Helvetica"/>
          <w:lang w:val="en-NZ"/>
        </w:rPr>
        <w:br/>
        <w:t>Contact number:</w:t>
      </w:r>
      <w:r w:rsidR="00396512" w:rsidRPr="00396512">
        <w:rPr>
          <w:rFonts w:ascii="Helvetica" w:hAnsi="Helvetica"/>
          <w:lang w:val="en-NZ"/>
        </w:rPr>
        <w:t xml:space="preserve"> 858 414-8750</w:t>
      </w:r>
      <w:r w:rsidRPr="00396512">
        <w:rPr>
          <w:rFonts w:ascii="Helvetica" w:hAnsi="Helvetica"/>
          <w:lang w:val="en-NZ"/>
        </w:rPr>
        <w:br/>
        <w:t>Twitter account:</w:t>
      </w:r>
      <w:r w:rsidR="00396512" w:rsidRPr="00396512">
        <w:rPr>
          <w:rFonts w:ascii="Helvetica" w:hAnsi="Helvetica"/>
        </w:rPr>
        <w:t xml:space="preserve"> </w:t>
      </w:r>
      <w:r w:rsidR="00396512" w:rsidRPr="00396512">
        <w:rPr>
          <w:rFonts w:ascii="Helvetica" w:hAnsi="Helvetica"/>
        </w:rPr>
        <w:t>@MSH_PK_PD_E</w:t>
      </w:r>
      <w:r w:rsidRPr="00396512">
        <w:rPr>
          <w:rFonts w:ascii="Helvetica" w:hAnsi="Helvetica"/>
          <w:lang w:val="en-NZ"/>
        </w:rPr>
        <w:br/>
        <w:t>Linked In account:</w:t>
      </w:r>
      <w:r w:rsidR="00396512" w:rsidRPr="00396512">
        <w:t xml:space="preserve"> </w:t>
      </w:r>
      <w:hyperlink r:id="rId9" w:history="1">
        <w:r w:rsidR="00396512" w:rsidRPr="00396512">
          <w:rPr>
            <w:rStyle w:val="Hyperlink"/>
            <w:rFonts w:ascii="Helvetica" w:hAnsi="Helvetica"/>
          </w:rPr>
          <w:t>http://www.linkedin.com/in/markshixon</w:t>
        </w:r>
      </w:hyperlink>
    </w:p>
    <w:p w14:paraId="2254B8B7" w14:textId="77777777" w:rsidR="00AC3BCD" w:rsidRPr="00396512" w:rsidRDefault="00AC3BCD" w:rsidP="00AC3BCD">
      <w:pPr>
        <w:autoSpaceDE w:val="0"/>
        <w:autoSpaceDN w:val="0"/>
        <w:adjustRightInd w:val="0"/>
        <w:rPr>
          <w:rFonts w:ascii="Helvetica" w:hAnsi="Helvetica"/>
          <w:lang w:val="en-NZ"/>
        </w:rPr>
      </w:pPr>
      <w:r w:rsidRPr="00396512">
        <w:rPr>
          <w:rFonts w:ascii="Helvetica" w:hAnsi="Helvetica"/>
          <w:lang w:val="en-NZ"/>
        </w:rPr>
        <w:lastRenderedPageBreak/>
        <w:t>Session</w:t>
      </w:r>
      <w:r w:rsidR="00DA581F" w:rsidRPr="00396512">
        <w:rPr>
          <w:rFonts w:ascii="Helvetica" w:hAnsi="Helvetica"/>
          <w:lang w:val="en-NZ"/>
        </w:rPr>
        <w:t xml:space="preserve"> </w:t>
      </w:r>
      <w:r w:rsidR="00085B88" w:rsidRPr="00396512">
        <w:rPr>
          <w:rFonts w:ascii="Helvetica" w:hAnsi="Helvetica"/>
          <w:lang w:val="en-NZ"/>
        </w:rPr>
        <w:t>n</w:t>
      </w:r>
      <w:r w:rsidRPr="00396512">
        <w:rPr>
          <w:rFonts w:ascii="Helvetica" w:hAnsi="Helvetica"/>
          <w:lang w:val="en-NZ"/>
        </w:rPr>
        <w:t>ame</w:t>
      </w:r>
      <w:r w:rsidR="00DA581F" w:rsidRPr="00396512">
        <w:rPr>
          <w:rFonts w:ascii="Helvetica" w:hAnsi="Helvetica"/>
          <w:lang w:val="en-NZ"/>
        </w:rPr>
        <w:t>/ number</w:t>
      </w:r>
      <w:r w:rsidRPr="00396512">
        <w:rPr>
          <w:rFonts w:ascii="Helvetica" w:hAnsi="Helvetica"/>
          <w:lang w:val="en-NZ"/>
        </w:rPr>
        <w:t>:</w:t>
      </w:r>
      <w:r w:rsidRPr="00396512">
        <w:rPr>
          <w:rFonts w:ascii="Helvetica" w:hAnsi="Helvetica"/>
          <w:lang w:val="en-NZ"/>
        </w:rPr>
        <w:br/>
        <w:t>Cate</w:t>
      </w:r>
      <w:r w:rsidR="00F67656" w:rsidRPr="00396512">
        <w:rPr>
          <w:rFonts w:ascii="Helvetica" w:hAnsi="Helvetica"/>
          <w:lang w:val="en-NZ"/>
        </w:rPr>
        <w:t>gory: (Oral presentation</w:t>
      </w:r>
      <w:r w:rsidRPr="00396512">
        <w:rPr>
          <w:rFonts w:ascii="Helvetica" w:hAnsi="Helvetica"/>
          <w:lang w:val="en-NZ"/>
        </w:rPr>
        <w:t>)</w:t>
      </w:r>
      <w:r w:rsidR="00DA581F" w:rsidRPr="00396512">
        <w:rPr>
          <w:rFonts w:ascii="Helvetica" w:hAnsi="Helvetica"/>
          <w:lang w:val="en-NZ"/>
        </w:rPr>
        <w:br/>
      </w:r>
    </w:p>
    <w:p w14:paraId="162F0C51" w14:textId="77777777" w:rsidR="00AC3BCD" w:rsidRPr="00396512" w:rsidRDefault="00AC3BCD" w:rsidP="00072E30">
      <w:pPr>
        <w:jc w:val="both"/>
        <w:rPr>
          <w:lang w:val="en-NZ"/>
        </w:rPr>
      </w:pPr>
    </w:p>
    <w:sectPr w:rsidR="00AC3BCD" w:rsidRPr="00396512"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44B0F1" w14:textId="77777777" w:rsidR="0017462C" w:rsidRDefault="0017462C" w:rsidP="00671A59">
      <w:r>
        <w:separator/>
      </w:r>
    </w:p>
  </w:endnote>
  <w:endnote w:type="continuationSeparator" w:id="0">
    <w:p w14:paraId="5F7FFD48" w14:textId="77777777" w:rsidR="0017462C" w:rsidRDefault="0017462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swiss"/>
    <w:pitch w:val="variable"/>
    <w:sig w:usb0="E50002FF" w:usb1="500079DB" w:usb2="00000010" w:usb3="00000000" w:csb0="00000001" w:csb1="00000000"/>
  </w:font>
  <w:font w:name="MS PGothic">
    <w:panose1 w:val="020B0600070205080204"/>
    <w:charset w:val="80"/>
    <w:family w:val="swiss"/>
    <w:pitch w:val="variable"/>
    <w:sig w:usb0="E00002FF" w:usb1="6AC7FDFB" w:usb2="08000012" w:usb3="00000000" w:csb0="0002009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A4B2FA" w14:textId="77777777" w:rsidR="0017462C" w:rsidRDefault="0017462C" w:rsidP="00671A59">
      <w:r>
        <w:separator/>
      </w:r>
    </w:p>
  </w:footnote>
  <w:footnote w:type="continuationSeparator" w:id="0">
    <w:p w14:paraId="60ED9AC2" w14:textId="77777777" w:rsidR="0017462C" w:rsidRDefault="0017462C" w:rsidP="00671A5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activeWritingStyle w:appName="MSWord" w:lang="it-IT"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7462C"/>
    <w:rsid w:val="001A411C"/>
    <w:rsid w:val="001B1336"/>
    <w:rsid w:val="001B6DE6"/>
    <w:rsid w:val="001F414A"/>
    <w:rsid w:val="00205354"/>
    <w:rsid w:val="002659F1"/>
    <w:rsid w:val="00270EC9"/>
    <w:rsid w:val="00286622"/>
    <w:rsid w:val="00292DC0"/>
    <w:rsid w:val="002B18D5"/>
    <w:rsid w:val="002C0F2B"/>
    <w:rsid w:val="003753DD"/>
    <w:rsid w:val="00396512"/>
    <w:rsid w:val="003A4429"/>
    <w:rsid w:val="004775E3"/>
    <w:rsid w:val="0049217F"/>
    <w:rsid w:val="004A262E"/>
    <w:rsid w:val="004A2CA1"/>
    <w:rsid w:val="004B3B30"/>
    <w:rsid w:val="00505DA1"/>
    <w:rsid w:val="00521692"/>
    <w:rsid w:val="005408D9"/>
    <w:rsid w:val="00555DAD"/>
    <w:rsid w:val="005B168A"/>
    <w:rsid w:val="005C2EA1"/>
    <w:rsid w:val="005C3848"/>
    <w:rsid w:val="005D43ED"/>
    <w:rsid w:val="00605142"/>
    <w:rsid w:val="00612C13"/>
    <w:rsid w:val="006511AA"/>
    <w:rsid w:val="00671A59"/>
    <w:rsid w:val="00691F82"/>
    <w:rsid w:val="006A437C"/>
    <w:rsid w:val="006B463C"/>
    <w:rsid w:val="006C51B8"/>
    <w:rsid w:val="006E370B"/>
    <w:rsid w:val="006F0C5C"/>
    <w:rsid w:val="007258AA"/>
    <w:rsid w:val="00743CCA"/>
    <w:rsid w:val="00746319"/>
    <w:rsid w:val="007875D1"/>
    <w:rsid w:val="00790C29"/>
    <w:rsid w:val="007F0333"/>
    <w:rsid w:val="00800D58"/>
    <w:rsid w:val="00802CB4"/>
    <w:rsid w:val="00834D93"/>
    <w:rsid w:val="00862283"/>
    <w:rsid w:val="008A3E9A"/>
    <w:rsid w:val="008A690F"/>
    <w:rsid w:val="00901E5B"/>
    <w:rsid w:val="00906939"/>
    <w:rsid w:val="00970E67"/>
    <w:rsid w:val="009821B4"/>
    <w:rsid w:val="009A6AD9"/>
    <w:rsid w:val="009B0CCF"/>
    <w:rsid w:val="009B7F4F"/>
    <w:rsid w:val="009D3EA4"/>
    <w:rsid w:val="009E6632"/>
    <w:rsid w:val="009E6C61"/>
    <w:rsid w:val="00A31D17"/>
    <w:rsid w:val="00A34F74"/>
    <w:rsid w:val="00A41107"/>
    <w:rsid w:val="00A50066"/>
    <w:rsid w:val="00A668A1"/>
    <w:rsid w:val="00A76E81"/>
    <w:rsid w:val="00A83688"/>
    <w:rsid w:val="00A83863"/>
    <w:rsid w:val="00AA7979"/>
    <w:rsid w:val="00AC3BCD"/>
    <w:rsid w:val="00AD6315"/>
    <w:rsid w:val="00AF4356"/>
    <w:rsid w:val="00B26097"/>
    <w:rsid w:val="00B27625"/>
    <w:rsid w:val="00B675D9"/>
    <w:rsid w:val="00B73F18"/>
    <w:rsid w:val="00BE1091"/>
    <w:rsid w:val="00BF4C2C"/>
    <w:rsid w:val="00BF5676"/>
    <w:rsid w:val="00C1650C"/>
    <w:rsid w:val="00C2368E"/>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67656"/>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3FBF60"/>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apple-converted-space">
    <w:name w:val="apple-converted-space"/>
    <w:basedOn w:val="DefaultParagraphFont"/>
    <w:rsid w:val="00A34F74"/>
  </w:style>
  <w:style w:type="paragraph" w:customStyle="1" w:styleId="p1">
    <w:name w:val="p1"/>
    <w:basedOn w:val="Normal"/>
    <w:rsid w:val="00396512"/>
    <w:pPr>
      <w:ind w:left="90"/>
    </w:pPr>
    <w:rPr>
      <w:rFonts w:ascii="Helvetica Neue" w:hAnsi="Helvetica Neue"/>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23562470">
      <w:bodyDiv w:val="1"/>
      <w:marLeft w:val="0"/>
      <w:marRight w:val="0"/>
      <w:marTop w:val="0"/>
      <w:marBottom w:val="0"/>
      <w:divBdr>
        <w:top w:val="none" w:sz="0" w:space="0" w:color="auto"/>
        <w:left w:val="none" w:sz="0" w:space="0" w:color="auto"/>
        <w:bottom w:val="none" w:sz="0" w:space="0" w:color="auto"/>
        <w:right w:val="none" w:sz="0" w:space="0" w:color="auto"/>
      </w:divBdr>
    </w:div>
    <w:div w:id="244346503">
      <w:bodyDiv w:val="1"/>
      <w:marLeft w:val="0"/>
      <w:marRight w:val="0"/>
      <w:marTop w:val="0"/>
      <w:marBottom w:val="0"/>
      <w:divBdr>
        <w:top w:val="none" w:sz="0" w:space="0" w:color="auto"/>
        <w:left w:val="none" w:sz="0" w:space="0" w:color="auto"/>
        <w:bottom w:val="none" w:sz="0" w:space="0" w:color="auto"/>
        <w:right w:val="none" w:sz="0" w:space="0" w:color="auto"/>
      </w:divBdr>
    </w:div>
    <w:div w:id="475495475">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66366192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tiff"/><Relationship Id="rId9" Type="http://schemas.openxmlformats.org/officeDocument/2006/relationships/hyperlink" Target="http://www.linkedin.com/in/markshixon"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39261-C582-914A-9FDC-8839353A1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381</Words>
  <Characters>2176</Characters>
  <Application>Microsoft Macintosh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2017-06-23T00:11:00Z</dcterms:created>
  <dcterms:modified xsi:type="dcterms:W3CDTF">2017-06-23T00:11:00Z</dcterms:modified>
</cp:coreProperties>
</file>