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b/>
          <w:sz w:val="24"/>
          <w:szCs w:val="24"/>
        </w:rPr>
        <w:t>TITLE :</w:t>
      </w:r>
      <w:proofErr w:type="gramEnd"/>
      <w:r>
        <w:rPr>
          <w:rFonts w:cstheme="minorHAnsi"/>
          <w:b/>
          <w:sz w:val="24"/>
          <w:szCs w:val="24"/>
        </w:rPr>
        <w:t xml:space="preserve"> </w:t>
      </w:r>
      <w:r>
        <w:rPr>
          <w:rFonts w:ascii="Verdana,Bold" w:hAnsi="Verdana,Bold" w:cs="Verdana,Bold"/>
          <w:b/>
          <w:bCs/>
          <w:color w:val="2B2B2B"/>
        </w:rPr>
        <w:t xml:space="preserve">Double aortic arch with TOF : Single stage approach via median </w:t>
      </w:r>
      <w:proofErr w:type="spellStart"/>
      <w:r>
        <w:rPr>
          <w:rFonts w:ascii="Verdana,Bold" w:hAnsi="Verdana,Bold" w:cs="Verdana,Bold"/>
          <w:b/>
          <w:bCs/>
          <w:color w:val="2B2B2B"/>
        </w:rPr>
        <w:t>sternotomy</w:t>
      </w:r>
      <w:proofErr w:type="spellEnd"/>
      <w:r>
        <w:rPr>
          <w:rFonts w:ascii="Verdana,Bold" w:hAnsi="Verdana,Bold" w:cs="Verdana,Bold"/>
          <w:b/>
          <w:bCs/>
          <w:color w:val="2B2B2B"/>
        </w:rPr>
        <w:t>.</w:t>
      </w: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9A55ED" w:rsidRP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b/>
          <w:sz w:val="24"/>
          <w:szCs w:val="24"/>
        </w:rPr>
        <w:t>ABSTRACT :</w:t>
      </w:r>
      <w:proofErr w:type="gramEnd"/>
    </w:p>
    <w:p w:rsid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64FFD" w:rsidRPr="009A55ED" w:rsidRDefault="009A55ED" w:rsidP="009A55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A55ED">
        <w:rPr>
          <w:rFonts w:cstheme="minorHAnsi"/>
          <w:sz w:val="24"/>
          <w:szCs w:val="24"/>
        </w:rPr>
        <w:t xml:space="preserve">Double aortic arch (DAA) is a rare accompaniment of </w:t>
      </w:r>
      <w:proofErr w:type="spellStart"/>
      <w:r w:rsidRPr="009A55ED">
        <w:rPr>
          <w:rFonts w:cstheme="minorHAnsi"/>
          <w:sz w:val="24"/>
          <w:szCs w:val="24"/>
        </w:rPr>
        <w:t>Tetralogy</w:t>
      </w:r>
      <w:proofErr w:type="spellEnd"/>
      <w:r w:rsidRPr="009A55ED">
        <w:rPr>
          <w:rFonts w:cstheme="minorHAnsi"/>
          <w:sz w:val="24"/>
          <w:szCs w:val="24"/>
        </w:rPr>
        <w:t xml:space="preserve"> of </w:t>
      </w:r>
      <w:proofErr w:type="spellStart"/>
      <w:r w:rsidRPr="009A55ED">
        <w:rPr>
          <w:rFonts w:cstheme="minorHAnsi"/>
          <w:sz w:val="24"/>
          <w:szCs w:val="24"/>
        </w:rPr>
        <w:t>Fallot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(TOF). This case report describes successful management of TOF with DAA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 xml:space="preserve">via median </w:t>
      </w:r>
      <w:proofErr w:type="spellStart"/>
      <w:r w:rsidRPr="009A55ED">
        <w:rPr>
          <w:rFonts w:cstheme="minorHAnsi"/>
          <w:sz w:val="24"/>
          <w:szCs w:val="24"/>
        </w:rPr>
        <w:t>sternotomy</w:t>
      </w:r>
      <w:proofErr w:type="spellEnd"/>
      <w:r w:rsidRPr="009A55ED">
        <w:rPr>
          <w:rFonts w:cstheme="minorHAnsi"/>
          <w:sz w:val="24"/>
          <w:szCs w:val="24"/>
        </w:rPr>
        <w:t xml:space="preserve"> in a 3 year old child. </w:t>
      </w:r>
      <w:r>
        <w:rPr>
          <w:rFonts w:cstheme="minorHAnsi"/>
          <w:sz w:val="24"/>
          <w:szCs w:val="24"/>
        </w:rPr>
        <w:t xml:space="preserve">The approach selection for a surgery in these patients is often quite puzzling to the surgeons especially those encountering it for the first time. </w:t>
      </w:r>
      <w:r w:rsidRPr="009A55ED">
        <w:rPr>
          <w:rFonts w:cstheme="minorHAnsi"/>
          <w:sz w:val="24"/>
          <w:szCs w:val="24"/>
        </w:rPr>
        <w:t>The non-dominant arch is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 xml:space="preserve">divided at the </w:t>
      </w:r>
      <w:proofErr w:type="spellStart"/>
      <w:r w:rsidRPr="009A55ED">
        <w:rPr>
          <w:rFonts w:cstheme="minorHAnsi"/>
          <w:sz w:val="24"/>
          <w:szCs w:val="24"/>
        </w:rPr>
        <w:t>atretic</w:t>
      </w:r>
      <w:proofErr w:type="spellEnd"/>
      <w:r w:rsidRPr="009A55ED">
        <w:rPr>
          <w:rFonts w:cstheme="minorHAnsi"/>
          <w:sz w:val="24"/>
          <w:szCs w:val="24"/>
        </w:rPr>
        <w:t xml:space="preserve"> segment. In the absence of an </w:t>
      </w:r>
      <w:proofErr w:type="spellStart"/>
      <w:r w:rsidRPr="009A55ED">
        <w:rPr>
          <w:rFonts w:cstheme="minorHAnsi"/>
          <w:sz w:val="24"/>
          <w:szCs w:val="24"/>
        </w:rPr>
        <w:t>atretic</w:t>
      </w:r>
      <w:proofErr w:type="spellEnd"/>
      <w:r w:rsidRPr="009A55ED">
        <w:rPr>
          <w:rFonts w:cstheme="minorHAnsi"/>
          <w:sz w:val="24"/>
          <w:szCs w:val="24"/>
        </w:rPr>
        <w:t xml:space="preserve"> segment the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 xml:space="preserve">non dominant arch is divided between the </w:t>
      </w:r>
      <w:proofErr w:type="spellStart"/>
      <w:r w:rsidRPr="009A55ED">
        <w:rPr>
          <w:rFonts w:cstheme="minorHAnsi"/>
          <w:sz w:val="24"/>
          <w:szCs w:val="24"/>
        </w:rPr>
        <w:t>ipsilateral</w:t>
      </w:r>
      <w:proofErr w:type="spellEnd"/>
      <w:r w:rsidRPr="009A55ED">
        <w:rPr>
          <w:rFonts w:cstheme="minorHAnsi"/>
          <w:sz w:val="24"/>
          <w:szCs w:val="24"/>
        </w:rPr>
        <w:t xml:space="preserve"> </w:t>
      </w:r>
      <w:proofErr w:type="spellStart"/>
      <w:r w:rsidRPr="009A55ED">
        <w:rPr>
          <w:rFonts w:cstheme="minorHAnsi"/>
          <w:sz w:val="24"/>
          <w:szCs w:val="24"/>
        </w:rPr>
        <w:t>subclavian</w:t>
      </w:r>
      <w:proofErr w:type="spellEnd"/>
      <w:r w:rsidRPr="009A55ED">
        <w:rPr>
          <w:rFonts w:cstheme="minorHAnsi"/>
          <w:sz w:val="24"/>
          <w:szCs w:val="24"/>
        </w:rPr>
        <w:t xml:space="preserve"> artery and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 xml:space="preserve">the descending aorta. The distal non-dominant arch beyond the </w:t>
      </w:r>
      <w:proofErr w:type="spellStart"/>
      <w:r w:rsidRPr="009A55ED">
        <w:rPr>
          <w:rFonts w:cstheme="minorHAnsi"/>
          <w:sz w:val="24"/>
          <w:szCs w:val="24"/>
        </w:rPr>
        <w:t>ipsilateral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9A55ED">
        <w:rPr>
          <w:rFonts w:cstheme="minorHAnsi"/>
          <w:sz w:val="24"/>
          <w:szCs w:val="24"/>
        </w:rPr>
        <w:t>subclavian</w:t>
      </w:r>
      <w:proofErr w:type="spellEnd"/>
      <w:r w:rsidRPr="009A55ED">
        <w:rPr>
          <w:rFonts w:cstheme="minorHAnsi"/>
          <w:sz w:val="24"/>
          <w:szCs w:val="24"/>
        </w:rPr>
        <w:t xml:space="preserve"> artery is often difficult to access from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the midline and accounts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for the controversy regardi</w:t>
      </w:r>
      <w:r>
        <w:rPr>
          <w:rFonts w:cstheme="minorHAnsi"/>
          <w:sz w:val="24"/>
          <w:szCs w:val="24"/>
        </w:rPr>
        <w:t>ng the approach (</w:t>
      </w:r>
      <w:proofErr w:type="spellStart"/>
      <w:r>
        <w:rPr>
          <w:rFonts w:cstheme="minorHAnsi"/>
          <w:sz w:val="24"/>
          <w:szCs w:val="24"/>
        </w:rPr>
        <w:t>thoracotomy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vs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median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9A55ED">
        <w:rPr>
          <w:rFonts w:cstheme="minorHAnsi"/>
          <w:sz w:val="24"/>
          <w:szCs w:val="24"/>
        </w:rPr>
        <w:t>sternotomy</w:t>
      </w:r>
      <w:proofErr w:type="spellEnd"/>
      <w:r w:rsidRPr="009A55ED">
        <w:rPr>
          <w:rFonts w:cstheme="minorHAnsi"/>
          <w:sz w:val="24"/>
          <w:szCs w:val="24"/>
        </w:rPr>
        <w:t>) and for the prevalence of the two incision approach wherein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 xml:space="preserve">the arch is tackled by a separate </w:t>
      </w:r>
      <w:proofErr w:type="spellStart"/>
      <w:r w:rsidRPr="009A55ED">
        <w:rPr>
          <w:rFonts w:cstheme="minorHAnsi"/>
          <w:sz w:val="24"/>
          <w:szCs w:val="24"/>
        </w:rPr>
        <w:t>posterolateral</w:t>
      </w:r>
      <w:proofErr w:type="spellEnd"/>
      <w:r w:rsidRPr="009A55ED">
        <w:rPr>
          <w:rFonts w:cstheme="minorHAnsi"/>
          <w:sz w:val="24"/>
          <w:szCs w:val="24"/>
        </w:rPr>
        <w:t xml:space="preserve"> </w:t>
      </w:r>
      <w:proofErr w:type="spellStart"/>
      <w:r w:rsidRPr="009A55ED">
        <w:rPr>
          <w:rFonts w:cstheme="minorHAnsi"/>
          <w:sz w:val="24"/>
          <w:szCs w:val="24"/>
        </w:rPr>
        <w:t>thoracotomy</w:t>
      </w:r>
      <w:proofErr w:type="spellEnd"/>
      <w:r w:rsidRPr="009A55ED">
        <w:rPr>
          <w:rFonts w:cstheme="minorHAnsi"/>
          <w:sz w:val="24"/>
          <w:szCs w:val="24"/>
        </w:rPr>
        <w:t>. We modified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the placement of clamps to simplify the division of non dominant arch. We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believe that division of the non dominant arch can be safely undertaken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from the midline when coexisting cardiac anomalies mandate an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9A55ED">
        <w:rPr>
          <w:rFonts w:cstheme="minorHAnsi"/>
          <w:sz w:val="24"/>
          <w:szCs w:val="24"/>
        </w:rPr>
        <w:t>intracardiac</w:t>
      </w:r>
      <w:proofErr w:type="spellEnd"/>
      <w:r w:rsidRPr="009A55ED">
        <w:rPr>
          <w:rFonts w:cstheme="minorHAnsi"/>
          <w:sz w:val="24"/>
          <w:szCs w:val="24"/>
        </w:rPr>
        <w:t xml:space="preserve"> repair under cardiopulmonary bypass which also facilitates</w:t>
      </w:r>
      <w:r>
        <w:rPr>
          <w:rFonts w:cstheme="minorHAnsi"/>
          <w:sz w:val="24"/>
          <w:szCs w:val="24"/>
        </w:rPr>
        <w:t xml:space="preserve"> </w:t>
      </w:r>
      <w:r w:rsidRPr="009A55ED">
        <w:rPr>
          <w:rFonts w:cstheme="minorHAnsi"/>
          <w:sz w:val="24"/>
          <w:szCs w:val="24"/>
        </w:rPr>
        <w:t>division of the non dominant arch.</w:t>
      </w:r>
    </w:p>
    <w:sectPr w:rsidR="00F64FFD" w:rsidRPr="009A55ED" w:rsidSect="00F64F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55ED"/>
    <w:rsid w:val="009A55ED"/>
    <w:rsid w:val="00F6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DELL PC</cp:lastModifiedBy>
  <cp:revision>1</cp:revision>
  <dcterms:created xsi:type="dcterms:W3CDTF">2017-07-05T12:55:00Z</dcterms:created>
  <dcterms:modified xsi:type="dcterms:W3CDTF">2017-07-05T13:00:00Z</dcterms:modified>
</cp:coreProperties>
</file>