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F93" w:rsidRPr="00147FFC" w:rsidRDefault="0023777A" w:rsidP="00147F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FFC">
        <w:rPr>
          <w:rFonts w:ascii="Times New Roman" w:hAnsi="Times New Roman" w:cs="Times New Roman"/>
          <w:b/>
          <w:sz w:val="24"/>
          <w:szCs w:val="24"/>
        </w:rPr>
        <w:t xml:space="preserve">Maladie </w:t>
      </w:r>
      <w:r w:rsidR="00147FFC" w:rsidRPr="00147FFC">
        <w:rPr>
          <w:rFonts w:ascii="Times New Roman" w:hAnsi="Times New Roman" w:cs="Times New Roman"/>
          <w:b/>
          <w:sz w:val="24"/>
          <w:szCs w:val="24"/>
        </w:rPr>
        <w:t>cœliaque</w:t>
      </w:r>
      <w:r w:rsidRPr="00147FFC">
        <w:rPr>
          <w:rFonts w:ascii="Times New Roman" w:hAnsi="Times New Roman" w:cs="Times New Roman"/>
          <w:b/>
          <w:sz w:val="24"/>
          <w:szCs w:val="24"/>
        </w:rPr>
        <w:t xml:space="preserve"> et endocrinopathies auto-immunes (A propos de 4 cas)</w:t>
      </w:r>
    </w:p>
    <w:p w:rsidR="007C37BF" w:rsidRPr="007C37BF" w:rsidRDefault="007C37BF" w:rsidP="00147FF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37BF">
        <w:rPr>
          <w:rFonts w:ascii="Times New Roman" w:hAnsi="Times New Roman" w:cs="Times New Roman"/>
          <w:b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sz w:val="24"/>
          <w:szCs w:val="24"/>
        </w:rPr>
        <w:t> :</w:t>
      </w:r>
    </w:p>
    <w:p w:rsidR="0023777A" w:rsidRPr="00147FFC" w:rsidRDefault="0023777A" w:rsidP="00147F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La maladie ceoliaque</w:t>
      </w:r>
      <w:r w:rsidR="007C37BF">
        <w:rPr>
          <w:rFonts w:ascii="Times New Roman" w:hAnsi="Times New Roman" w:cs="Times New Roman"/>
          <w:sz w:val="24"/>
          <w:szCs w:val="24"/>
        </w:rPr>
        <w:t xml:space="preserve"> (MC)</w:t>
      </w:r>
      <w:r w:rsidRPr="00147FFC">
        <w:rPr>
          <w:rFonts w:ascii="Times New Roman" w:hAnsi="Times New Roman" w:cs="Times New Roman"/>
          <w:sz w:val="24"/>
          <w:szCs w:val="24"/>
        </w:rPr>
        <w:t xml:space="preserve"> est une </w:t>
      </w:r>
      <w:r w:rsidR="00147FFC" w:rsidRPr="00147FFC">
        <w:rPr>
          <w:rFonts w:ascii="Times New Roman" w:hAnsi="Times New Roman" w:cs="Times New Roman"/>
          <w:sz w:val="24"/>
          <w:szCs w:val="24"/>
        </w:rPr>
        <w:t>entéropathie</w:t>
      </w:r>
      <w:r w:rsidRPr="00147FFC">
        <w:rPr>
          <w:rFonts w:ascii="Times New Roman" w:hAnsi="Times New Roman" w:cs="Times New Roman"/>
          <w:sz w:val="24"/>
          <w:szCs w:val="24"/>
        </w:rPr>
        <w:t xml:space="preserve"> auto-immune survenant chez des sujets </w:t>
      </w:r>
      <w:r w:rsidR="00147FFC" w:rsidRPr="00147FFC">
        <w:rPr>
          <w:rFonts w:ascii="Times New Roman" w:hAnsi="Times New Roman" w:cs="Times New Roman"/>
          <w:sz w:val="24"/>
          <w:szCs w:val="24"/>
        </w:rPr>
        <w:t>génétiquement</w:t>
      </w:r>
      <w:r w:rsidRPr="00147FFC">
        <w:rPr>
          <w:rFonts w:ascii="Times New Roman" w:hAnsi="Times New Roman" w:cs="Times New Roman"/>
          <w:sz w:val="24"/>
          <w:szCs w:val="24"/>
        </w:rPr>
        <w:t xml:space="preserve"> p</w:t>
      </w:r>
      <w:r w:rsidR="00147FFC" w:rsidRPr="00147FFC">
        <w:rPr>
          <w:rFonts w:ascii="Times New Roman" w:hAnsi="Times New Roman" w:cs="Times New Roman"/>
          <w:sz w:val="24"/>
          <w:szCs w:val="24"/>
        </w:rPr>
        <w:t xml:space="preserve">rédisposés </w:t>
      </w:r>
      <w:r w:rsidRPr="00147FFC">
        <w:rPr>
          <w:rFonts w:ascii="Times New Roman" w:hAnsi="Times New Roman" w:cs="Times New Roman"/>
          <w:sz w:val="24"/>
          <w:szCs w:val="24"/>
        </w:rPr>
        <w:t>.Elle est significativement associée à d’autres manifestations auto-immunes(MAI)</w:t>
      </w:r>
      <w:r w:rsidR="00147FFC" w:rsidRPr="00147FFC">
        <w:rPr>
          <w:rFonts w:ascii="Times New Roman" w:hAnsi="Times New Roman" w:cs="Times New Roman"/>
          <w:sz w:val="24"/>
          <w:szCs w:val="24"/>
        </w:rPr>
        <w:t>, représentées</w:t>
      </w:r>
      <w:r w:rsidRPr="00147FFC">
        <w:rPr>
          <w:rFonts w:ascii="Times New Roman" w:hAnsi="Times New Roman" w:cs="Times New Roman"/>
          <w:sz w:val="24"/>
          <w:szCs w:val="24"/>
        </w:rPr>
        <w:t xml:space="preserve"> </w:t>
      </w:r>
      <w:r w:rsidR="00147FFC" w:rsidRPr="00147FFC">
        <w:rPr>
          <w:rFonts w:ascii="Times New Roman" w:hAnsi="Times New Roman" w:cs="Times New Roman"/>
          <w:sz w:val="24"/>
          <w:szCs w:val="24"/>
        </w:rPr>
        <w:t>essentiellement</w:t>
      </w:r>
      <w:r w:rsidRPr="00147FFC">
        <w:rPr>
          <w:rFonts w:ascii="Times New Roman" w:hAnsi="Times New Roman" w:cs="Times New Roman"/>
          <w:sz w:val="24"/>
          <w:szCs w:val="24"/>
        </w:rPr>
        <w:t xml:space="preserve"> par les endocrinopathies et </w:t>
      </w:r>
      <w:r w:rsidR="00147FFC" w:rsidRPr="00147FFC">
        <w:rPr>
          <w:rFonts w:ascii="Times New Roman" w:hAnsi="Times New Roman" w:cs="Times New Roman"/>
          <w:sz w:val="24"/>
          <w:szCs w:val="24"/>
        </w:rPr>
        <w:t>notamment</w:t>
      </w:r>
      <w:r w:rsidRPr="00147FFC">
        <w:rPr>
          <w:rFonts w:ascii="Times New Roman" w:hAnsi="Times New Roman" w:cs="Times New Roman"/>
          <w:sz w:val="24"/>
          <w:szCs w:val="24"/>
        </w:rPr>
        <w:t xml:space="preserve"> </w:t>
      </w:r>
      <w:r w:rsidR="00147FFC" w:rsidRPr="00147FFC">
        <w:rPr>
          <w:rFonts w:ascii="Times New Roman" w:hAnsi="Times New Roman" w:cs="Times New Roman"/>
          <w:sz w:val="24"/>
          <w:szCs w:val="24"/>
        </w:rPr>
        <w:t>diabète</w:t>
      </w:r>
      <w:r w:rsidRPr="00147FFC">
        <w:rPr>
          <w:rFonts w:ascii="Times New Roman" w:hAnsi="Times New Roman" w:cs="Times New Roman"/>
          <w:sz w:val="24"/>
          <w:szCs w:val="24"/>
        </w:rPr>
        <w:t xml:space="preserve"> </w:t>
      </w:r>
      <w:r w:rsidR="00147FFC" w:rsidRPr="00147FFC">
        <w:rPr>
          <w:rFonts w:ascii="Times New Roman" w:hAnsi="Times New Roman" w:cs="Times New Roman"/>
          <w:sz w:val="24"/>
          <w:szCs w:val="24"/>
        </w:rPr>
        <w:t>insulinodépendant</w:t>
      </w:r>
      <w:r w:rsidRPr="00147FFC">
        <w:rPr>
          <w:rFonts w:ascii="Times New Roman" w:hAnsi="Times New Roman" w:cs="Times New Roman"/>
          <w:sz w:val="24"/>
          <w:szCs w:val="24"/>
        </w:rPr>
        <w:t xml:space="preserve">(DID) et par </w:t>
      </w:r>
      <w:proofErr w:type="spellStart"/>
      <w:r w:rsidRPr="00147FFC">
        <w:rPr>
          <w:rFonts w:ascii="Times New Roman" w:hAnsi="Times New Roman" w:cs="Times New Roman"/>
          <w:sz w:val="24"/>
          <w:szCs w:val="24"/>
        </w:rPr>
        <w:t>dysthyroidie</w:t>
      </w:r>
      <w:proofErr w:type="spellEnd"/>
      <w:r w:rsidRPr="00147FFC">
        <w:rPr>
          <w:rFonts w:ascii="Times New Roman" w:hAnsi="Times New Roman" w:cs="Times New Roman"/>
          <w:sz w:val="24"/>
          <w:szCs w:val="24"/>
        </w:rPr>
        <w:t xml:space="preserve"> auto-immunes.</w:t>
      </w:r>
    </w:p>
    <w:p w:rsidR="0023777A" w:rsidRPr="00147FFC" w:rsidRDefault="0023777A" w:rsidP="00147FF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7FFC">
        <w:rPr>
          <w:rFonts w:ascii="Times New Roman" w:hAnsi="Times New Roman" w:cs="Times New Roman"/>
          <w:b/>
          <w:sz w:val="24"/>
          <w:szCs w:val="24"/>
        </w:rPr>
        <w:t>But de travail :</w:t>
      </w:r>
    </w:p>
    <w:p w:rsidR="0023777A" w:rsidRPr="00147FFC" w:rsidRDefault="00147FFC" w:rsidP="00147F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Préciser</w:t>
      </w:r>
      <w:r w:rsidR="0023777A" w:rsidRPr="00147FFC">
        <w:rPr>
          <w:rFonts w:ascii="Times New Roman" w:hAnsi="Times New Roman" w:cs="Times New Roman"/>
          <w:sz w:val="24"/>
          <w:szCs w:val="24"/>
        </w:rPr>
        <w:t xml:space="preserve"> la </w:t>
      </w:r>
      <w:r w:rsidRPr="00147FFC">
        <w:rPr>
          <w:rFonts w:ascii="Times New Roman" w:hAnsi="Times New Roman" w:cs="Times New Roman"/>
          <w:sz w:val="24"/>
          <w:szCs w:val="24"/>
        </w:rPr>
        <w:t>prévalence</w:t>
      </w:r>
      <w:r w:rsidR="0023777A" w:rsidRPr="00147FFC">
        <w:rPr>
          <w:rFonts w:ascii="Times New Roman" w:hAnsi="Times New Roman" w:cs="Times New Roman"/>
          <w:sz w:val="24"/>
          <w:szCs w:val="24"/>
        </w:rPr>
        <w:t xml:space="preserve"> et le type des endocrino</w:t>
      </w:r>
      <w:r w:rsidRPr="00147FFC">
        <w:rPr>
          <w:rFonts w:ascii="Times New Roman" w:hAnsi="Times New Roman" w:cs="Times New Roman"/>
          <w:sz w:val="24"/>
          <w:szCs w:val="24"/>
        </w:rPr>
        <w:t>pathies auto-immunes associées à</w:t>
      </w:r>
      <w:r w:rsidR="0023777A" w:rsidRPr="00147FFC">
        <w:rPr>
          <w:rFonts w:ascii="Times New Roman" w:hAnsi="Times New Roman" w:cs="Times New Roman"/>
          <w:sz w:val="24"/>
          <w:szCs w:val="24"/>
        </w:rPr>
        <w:t xml:space="preserve"> la malade </w:t>
      </w:r>
      <w:r w:rsidR="007C37BF">
        <w:rPr>
          <w:rFonts w:ascii="Times New Roman" w:hAnsi="Times New Roman" w:cs="Times New Roman"/>
          <w:sz w:val="24"/>
          <w:szCs w:val="24"/>
        </w:rPr>
        <w:t>cœl</w:t>
      </w:r>
      <w:r w:rsidR="007C37BF" w:rsidRPr="00147FFC">
        <w:rPr>
          <w:rFonts w:ascii="Times New Roman" w:hAnsi="Times New Roman" w:cs="Times New Roman"/>
          <w:sz w:val="24"/>
          <w:szCs w:val="24"/>
        </w:rPr>
        <w:t>iaque</w:t>
      </w:r>
      <w:r w:rsidR="007C37BF">
        <w:rPr>
          <w:rFonts w:ascii="Times New Roman" w:hAnsi="Times New Roman" w:cs="Times New Roman"/>
          <w:sz w:val="24"/>
          <w:szCs w:val="24"/>
        </w:rPr>
        <w:t>.</w:t>
      </w:r>
    </w:p>
    <w:p w:rsidR="0023777A" w:rsidRPr="00147FFC" w:rsidRDefault="00147FFC" w:rsidP="00147FF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7FFC">
        <w:rPr>
          <w:rFonts w:ascii="Times New Roman" w:hAnsi="Times New Roman" w:cs="Times New Roman"/>
          <w:b/>
          <w:sz w:val="24"/>
          <w:szCs w:val="24"/>
        </w:rPr>
        <w:t>Matériel</w:t>
      </w:r>
      <w:r w:rsidR="0023777A" w:rsidRPr="00147FFC">
        <w:rPr>
          <w:rFonts w:ascii="Times New Roman" w:hAnsi="Times New Roman" w:cs="Times New Roman"/>
          <w:b/>
          <w:sz w:val="24"/>
          <w:szCs w:val="24"/>
        </w:rPr>
        <w:t xml:space="preserve"> et </w:t>
      </w:r>
      <w:r w:rsidRPr="00147FFC">
        <w:rPr>
          <w:rFonts w:ascii="Times New Roman" w:hAnsi="Times New Roman" w:cs="Times New Roman"/>
          <w:b/>
          <w:sz w:val="24"/>
          <w:szCs w:val="24"/>
        </w:rPr>
        <w:t>méthode</w:t>
      </w:r>
      <w:r w:rsidR="0023777A" w:rsidRPr="00147FFC">
        <w:rPr>
          <w:rFonts w:ascii="Times New Roman" w:hAnsi="Times New Roman" w:cs="Times New Roman"/>
          <w:b/>
          <w:sz w:val="24"/>
          <w:szCs w:val="24"/>
        </w:rPr>
        <w:t> :</w:t>
      </w:r>
    </w:p>
    <w:p w:rsidR="0023777A" w:rsidRPr="00147FFC" w:rsidRDefault="0023777A" w:rsidP="00147F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Nous rapportons 4 observations de malades avec  maladie cœliaque associée à des endocrinopathies auto-</w:t>
      </w:r>
      <w:r w:rsidR="007C37BF" w:rsidRPr="00147FFC">
        <w:rPr>
          <w:rFonts w:ascii="Times New Roman" w:hAnsi="Times New Roman" w:cs="Times New Roman"/>
          <w:sz w:val="24"/>
          <w:szCs w:val="24"/>
        </w:rPr>
        <w:t>immunes</w:t>
      </w:r>
      <w:r w:rsidR="007C37BF">
        <w:rPr>
          <w:rFonts w:ascii="Times New Roman" w:hAnsi="Times New Roman" w:cs="Times New Roman"/>
          <w:sz w:val="24"/>
          <w:szCs w:val="24"/>
        </w:rPr>
        <w:t>.</w:t>
      </w:r>
    </w:p>
    <w:p w:rsidR="0023777A" w:rsidRPr="00147FFC" w:rsidRDefault="00147FFC" w:rsidP="00147FF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7FFC">
        <w:rPr>
          <w:rFonts w:ascii="Times New Roman" w:hAnsi="Times New Roman" w:cs="Times New Roman"/>
          <w:b/>
          <w:sz w:val="24"/>
          <w:szCs w:val="24"/>
        </w:rPr>
        <w:t>Résultat</w:t>
      </w:r>
      <w:r w:rsidR="0023777A" w:rsidRPr="00147FFC">
        <w:rPr>
          <w:rFonts w:ascii="Times New Roman" w:hAnsi="Times New Roman" w:cs="Times New Roman"/>
          <w:b/>
          <w:sz w:val="24"/>
          <w:szCs w:val="24"/>
        </w:rPr>
        <w:t> :</w:t>
      </w:r>
    </w:p>
    <w:p w:rsidR="0023777A" w:rsidRPr="00147FFC" w:rsidRDefault="0023777A" w:rsidP="00147F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>Il s’agit de 4 femmes  dont l’</w:t>
      </w:r>
      <w:r w:rsidR="00147FFC" w:rsidRPr="00147FFC">
        <w:rPr>
          <w:rFonts w:ascii="Times New Roman" w:hAnsi="Times New Roman" w:cs="Times New Roman"/>
          <w:sz w:val="24"/>
          <w:szCs w:val="24"/>
        </w:rPr>
        <w:t>âge</w:t>
      </w:r>
      <w:r w:rsidRPr="00147FFC">
        <w:rPr>
          <w:rFonts w:ascii="Times New Roman" w:hAnsi="Times New Roman" w:cs="Times New Roman"/>
          <w:sz w:val="24"/>
          <w:szCs w:val="24"/>
        </w:rPr>
        <w:t xml:space="preserve"> moyen était de 29 </w:t>
      </w:r>
      <w:r w:rsidR="00147FFC" w:rsidRPr="00147FFC">
        <w:rPr>
          <w:rFonts w:ascii="Times New Roman" w:hAnsi="Times New Roman" w:cs="Times New Roman"/>
          <w:sz w:val="24"/>
          <w:szCs w:val="24"/>
        </w:rPr>
        <w:t>ans, sans</w:t>
      </w:r>
      <w:r w:rsidRPr="00147FFC">
        <w:rPr>
          <w:rFonts w:ascii="Times New Roman" w:hAnsi="Times New Roman" w:cs="Times New Roman"/>
          <w:sz w:val="24"/>
          <w:szCs w:val="24"/>
        </w:rPr>
        <w:t xml:space="preserve"> </w:t>
      </w:r>
      <w:r w:rsidR="00147FFC" w:rsidRPr="00147FFC">
        <w:rPr>
          <w:rFonts w:ascii="Times New Roman" w:hAnsi="Times New Roman" w:cs="Times New Roman"/>
          <w:sz w:val="24"/>
          <w:szCs w:val="24"/>
        </w:rPr>
        <w:t>antécédent</w:t>
      </w:r>
      <w:r w:rsidRPr="00147FFC">
        <w:rPr>
          <w:rFonts w:ascii="Times New Roman" w:hAnsi="Times New Roman" w:cs="Times New Roman"/>
          <w:sz w:val="24"/>
          <w:szCs w:val="24"/>
        </w:rPr>
        <w:t xml:space="preserve"> pathologiques </w:t>
      </w:r>
      <w:r w:rsidR="00147FFC" w:rsidRPr="00147FFC">
        <w:rPr>
          <w:rFonts w:ascii="Times New Roman" w:hAnsi="Times New Roman" w:cs="Times New Roman"/>
          <w:sz w:val="24"/>
          <w:szCs w:val="24"/>
        </w:rPr>
        <w:t>particuliers. Toutes</w:t>
      </w:r>
      <w:r w:rsidRPr="00147FFC">
        <w:rPr>
          <w:rFonts w:ascii="Times New Roman" w:hAnsi="Times New Roman" w:cs="Times New Roman"/>
          <w:sz w:val="24"/>
          <w:szCs w:val="24"/>
        </w:rPr>
        <w:t xml:space="preserve"> les patientes avaient consulté pour diarrhée </w:t>
      </w:r>
      <w:r w:rsidR="00147FFC" w:rsidRPr="00147FFC">
        <w:rPr>
          <w:rFonts w:ascii="Times New Roman" w:hAnsi="Times New Roman" w:cs="Times New Roman"/>
          <w:sz w:val="24"/>
          <w:szCs w:val="24"/>
        </w:rPr>
        <w:t>chroniques, elle était associée à</w:t>
      </w:r>
      <w:r w:rsidRPr="00147FFC">
        <w:rPr>
          <w:rFonts w:ascii="Times New Roman" w:hAnsi="Times New Roman" w:cs="Times New Roman"/>
          <w:sz w:val="24"/>
          <w:szCs w:val="24"/>
        </w:rPr>
        <w:t xml:space="preserve"> un syndrome de malabsorption biologique dans 3 </w:t>
      </w:r>
      <w:r w:rsidR="00147FFC" w:rsidRPr="00147FFC">
        <w:rPr>
          <w:rFonts w:ascii="Times New Roman" w:hAnsi="Times New Roman" w:cs="Times New Roman"/>
          <w:sz w:val="24"/>
          <w:szCs w:val="24"/>
        </w:rPr>
        <w:t>cas, un</w:t>
      </w:r>
      <w:r w:rsidRPr="00147FFC">
        <w:rPr>
          <w:rFonts w:ascii="Times New Roman" w:hAnsi="Times New Roman" w:cs="Times New Roman"/>
          <w:sz w:val="24"/>
          <w:szCs w:val="24"/>
        </w:rPr>
        <w:t xml:space="preserve"> </w:t>
      </w:r>
      <w:r w:rsidR="00147FFC" w:rsidRPr="00147FFC">
        <w:rPr>
          <w:rFonts w:ascii="Times New Roman" w:hAnsi="Times New Roman" w:cs="Times New Roman"/>
          <w:sz w:val="24"/>
          <w:szCs w:val="24"/>
        </w:rPr>
        <w:t>retard</w:t>
      </w:r>
      <w:r w:rsidRPr="00147FFC">
        <w:rPr>
          <w:rFonts w:ascii="Times New Roman" w:hAnsi="Times New Roman" w:cs="Times New Roman"/>
          <w:sz w:val="24"/>
          <w:szCs w:val="24"/>
        </w:rPr>
        <w:t xml:space="preserve"> </w:t>
      </w:r>
      <w:r w:rsidR="00147FFC" w:rsidRPr="00147FFC">
        <w:rPr>
          <w:rFonts w:ascii="Times New Roman" w:hAnsi="Times New Roman" w:cs="Times New Roman"/>
          <w:sz w:val="24"/>
          <w:szCs w:val="24"/>
        </w:rPr>
        <w:t>staturo-pondéral</w:t>
      </w:r>
      <w:r w:rsidRPr="00147FFC">
        <w:rPr>
          <w:rFonts w:ascii="Times New Roman" w:hAnsi="Times New Roman" w:cs="Times New Roman"/>
          <w:sz w:val="24"/>
          <w:szCs w:val="24"/>
        </w:rPr>
        <w:t xml:space="preserve"> dans 1 </w:t>
      </w:r>
      <w:r w:rsidR="00147FFC" w:rsidRPr="00147FFC">
        <w:rPr>
          <w:rFonts w:ascii="Times New Roman" w:hAnsi="Times New Roman" w:cs="Times New Roman"/>
          <w:sz w:val="24"/>
          <w:szCs w:val="24"/>
        </w:rPr>
        <w:t>cas. Le</w:t>
      </w:r>
      <w:r w:rsidRPr="00147FFC">
        <w:rPr>
          <w:rFonts w:ascii="Times New Roman" w:hAnsi="Times New Roman" w:cs="Times New Roman"/>
          <w:sz w:val="24"/>
          <w:szCs w:val="24"/>
        </w:rPr>
        <w:t xml:space="preserve"> diagnostic de MC est retenu sur des </w:t>
      </w:r>
      <w:r w:rsidR="00147FFC" w:rsidRPr="00147FFC">
        <w:rPr>
          <w:rFonts w:ascii="Times New Roman" w:hAnsi="Times New Roman" w:cs="Times New Roman"/>
          <w:sz w:val="24"/>
          <w:szCs w:val="24"/>
        </w:rPr>
        <w:t>critères</w:t>
      </w:r>
      <w:r w:rsidRPr="00147FFC">
        <w:rPr>
          <w:rFonts w:ascii="Times New Roman" w:hAnsi="Times New Roman" w:cs="Times New Roman"/>
          <w:sz w:val="24"/>
          <w:szCs w:val="24"/>
        </w:rPr>
        <w:t xml:space="preserve"> histologiques (atrophie villositaire</w:t>
      </w:r>
      <w:r w:rsidR="00147FFC" w:rsidRPr="00147FFC">
        <w:rPr>
          <w:rFonts w:ascii="Times New Roman" w:hAnsi="Times New Roman" w:cs="Times New Roman"/>
          <w:sz w:val="24"/>
          <w:szCs w:val="24"/>
        </w:rPr>
        <w:t> :</w:t>
      </w:r>
      <w:r w:rsidR="007C37BF">
        <w:rPr>
          <w:rFonts w:ascii="Times New Roman" w:hAnsi="Times New Roman" w:cs="Times New Roman"/>
          <w:sz w:val="24"/>
          <w:szCs w:val="24"/>
        </w:rPr>
        <w:t xml:space="preserve"> </w:t>
      </w:r>
      <w:r w:rsidR="00147FFC" w:rsidRPr="00147FFC"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="00147FFC" w:rsidRPr="00147FFC">
        <w:rPr>
          <w:rFonts w:ascii="Times New Roman" w:hAnsi="Times New Roman" w:cs="Times New Roman"/>
          <w:sz w:val="24"/>
          <w:szCs w:val="24"/>
        </w:rPr>
        <w:t>cas ,partielle</w:t>
      </w:r>
      <w:proofErr w:type="gramEnd"/>
      <w:r w:rsidR="00147FFC" w:rsidRPr="00147FFC">
        <w:rPr>
          <w:rFonts w:ascii="Times New Roman" w:hAnsi="Times New Roman" w:cs="Times New Roman"/>
          <w:sz w:val="24"/>
          <w:szCs w:val="24"/>
        </w:rPr>
        <w:t> :2cas</w:t>
      </w:r>
      <w:r w:rsidR="007C37BF">
        <w:rPr>
          <w:rFonts w:ascii="Times New Roman" w:hAnsi="Times New Roman" w:cs="Times New Roman"/>
          <w:sz w:val="24"/>
          <w:szCs w:val="24"/>
        </w:rPr>
        <w:t xml:space="preserve"> )</w:t>
      </w:r>
      <w:r w:rsidR="00147FFC" w:rsidRPr="00147FFC">
        <w:rPr>
          <w:rFonts w:ascii="Times New Roman" w:hAnsi="Times New Roman" w:cs="Times New Roman"/>
          <w:sz w:val="24"/>
          <w:szCs w:val="24"/>
        </w:rPr>
        <w:t xml:space="preserve">  et sérologique (AC anti TG positif :2cas, AC anti-</w:t>
      </w:r>
      <w:proofErr w:type="spellStart"/>
      <w:r w:rsidR="00147FFC" w:rsidRPr="00147FFC">
        <w:rPr>
          <w:rFonts w:ascii="Times New Roman" w:hAnsi="Times New Roman" w:cs="Times New Roman"/>
          <w:sz w:val="24"/>
          <w:szCs w:val="24"/>
        </w:rPr>
        <w:t>Endomisium</w:t>
      </w:r>
      <w:proofErr w:type="spellEnd"/>
      <w:r w:rsidR="00147FFC" w:rsidRPr="00147FFC">
        <w:rPr>
          <w:rFonts w:ascii="Times New Roman" w:hAnsi="Times New Roman" w:cs="Times New Roman"/>
          <w:sz w:val="24"/>
          <w:szCs w:val="24"/>
        </w:rPr>
        <w:t xml:space="preserve"> et AC anti-Gliadine positif :2cas).Les endocrinopathies associées étaient :</w:t>
      </w:r>
      <w:r w:rsidR="007C37BF">
        <w:rPr>
          <w:rFonts w:ascii="Times New Roman" w:hAnsi="Times New Roman" w:cs="Times New Roman"/>
          <w:sz w:val="24"/>
          <w:szCs w:val="24"/>
        </w:rPr>
        <w:t xml:space="preserve"> deux  cas de diabète type 1</w:t>
      </w:r>
      <w:r w:rsidR="00147FFC" w:rsidRPr="00147FFC">
        <w:rPr>
          <w:rFonts w:ascii="Times New Roman" w:hAnsi="Times New Roman" w:cs="Times New Roman"/>
          <w:sz w:val="24"/>
          <w:szCs w:val="24"/>
        </w:rPr>
        <w:t xml:space="preserve"> ,un cas de maladie de basedow et un cas de </w:t>
      </w:r>
      <w:proofErr w:type="spellStart"/>
      <w:r w:rsidR="00147FFC" w:rsidRPr="00147FFC">
        <w:rPr>
          <w:rFonts w:ascii="Times New Roman" w:hAnsi="Times New Roman" w:cs="Times New Roman"/>
          <w:sz w:val="24"/>
          <w:szCs w:val="24"/>
        </w:rPr>
        <w:t>hyperparathyroidie</w:t>
      </w:r>
      <w:proofErr w:type="spellEnd"/>
      <w:r w:rsidR="00147FFC" w:rsidRPr="00147FFC">
        <w:rPr>
          <w:rFonts w:ascii="Times New Roman" w:hAnsi="Times New Roman" w:cs="Times New Roman"/>
          <w:sz w:val="24"/>
          <w:szCs w:val="24"/>
        </w:rPr>
        <w:t>.</w:t>
      </w:r>
      <w:r w:rsidR="00147FFC">
        <w:rPr>
          <w:rFonts w:ascii="Times New Roman" w:hAnsi="Times New Roman" w:cs="Times New Roman"/>
          <w:sz w:val="24"/>
          <w:szCs w:val="24"/>
        </w:rPr>
        <w:t xml:space="preserve"> </w:t>
      </w:r>
      <w:r w:rsidR="00147FFC" w:rsidRPr="00147FFC">
        <w:rPr>
          <w:rFonts w:ascii="Times New Roman" w:hAnsi="Times New Roman" w:cs="Times New Roman"/>
          <w:sz w:val="24"/>
          <w:szCs w:val="24"/>
        </w:rPr>
        <w:t xml:space="preserve">Le diagnostic de MC et </w:t>
      </w:r>
      <w:proofErr w:type="spellStart"/>
      <w:r w:rsidR="00147FFC" w:rsidRPr="00147FFC">
        <w:rPr>
          <w:rFonts w:ascii="Times New Roman" w:hAnsi="Times New Roman" w:cs="Times New Roman"/>
          <w:sz w:val="24"/>
          <w:szCs w:val="24"/>
        </w:rPr>
        <w:t>endocrinopathie</w:t>
      </w:r>
      <w:proofErr w:type="spellEnd"/>
      <w:r w:rsidR="00147FFC" w:rsidRPr="00147FFC">
        <w:rPr>
          <w:rFonts w:ascii="Times New Roman" w:hAnsi="Times New Roman" w:cs="Times New Roman"/>
          <w:sz w:val="24"/>
          <w:szCs w:val="24"/>
        </w:rPr>
        <w:t xml:space="preserve"> était simultané. Toutes les patientes ont été mises sous </w:t>
      </w:r>
      <w:proofErr w:type="gramStart"/>
      <w:r w:rsidR="00147FFC" w:rsidRPr="00147FFC">
        <w:rPr>
          <w:rFonts w:ascii="Times New Roman" w:hAnsi="Times New Roman" w:cs="Times New Roman"/>
          <w:sz w:val="24"/>
          <w:szCs w:val="24"/>
        </w:rPr>
        <w:t xml:space="preserve">RSG </w:t>
      </w:r>
      <w:r w:rsidR="007C37B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147FFC" w:rsidRPr="00147FFC" w:rsidRDefault="00147FFC" w:rsidP="00147FF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7FFC">
        <w:rPr>
          <w:rFonts w:ascii="Times New Roman" w:hAnsi="Times New Roman" w:cs="Times New Roman"/>
          <w:b/>
          <w:sz w:val="24"/>
          <w:szCs w:val="24"/>
        </w:rPr>
        <w:t>Conclusion :</w:t>
      </w:r>
    </w:p>
    <w:p w:rsidR="00147FFC" w:rsidRPr="00147FFC" w:rsidRDefault="00147FFC" w:rsidP="00147F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7FFC">
        <w:rPr>
          <w:rFonts w:ascii="Times New Roman" w:hAnsi="Times New Roman" w:cs="Times New Roman"/>
          <w:sz w:val="24"/>
          <w:szCs w:val="24"/>
        </w:rPr>
        <w:t xml:space="preserve">En présence de maladie </w:t>
      </w:r>
      <w:proofErr w:type="spellStart"/>
      <w:r w:rsidRPr="00147FFC">
        <w:rPr>
          <w:rFonts w:ascii="Times New Roman" w:hAnsi="Times New Roman" w:cs="Times New Roman"/>
          <w:sz w:val="24"/>
          <w:szCs w:val="24"/>
        </w:rPr>
        <w:t>coeliaque</w:t>
      </w:r>
      <w:proofErr w:type="spellEnd"/>
      <w:r w:rsidRPr="00147FFC">
        <w:rPr>
          <w:rFonts w:ascii="Times New Roman" w:hAnsi="Times New Roman" w:cs="Times New Roman"/>
          <w:sz w:val="24"/>
          <w:szCs w:val="24"/>
        </w:rPr>
        <w:t>,</w:t>
      </w:r>
      <w:r w:rsidR="007C37BF">
        <w:rPr>
          <w:rFonts w:ascii="Times New Roman" w:hAnsi="Times New Roman" w:cs="Times New Roman"/>
          <w:sz w:val="24"/>
          <w:szCs w:val="24"/>
        </w:rPr>
        <w:t xml:space="preserve"> </w:t>
      </w:r>
      <w:r w:rsidRPr="00147FFC">
        <w:rPr>
          <w:rFonts w:ascii="Times New Roman" w:hAnsi="Times New Roman" w:cs="Times New Roman"/>
          <w:sz w:val="24"/>
          <w:szCs w:val="24"/>
        </w:rPr>
        <w:t xml:space="preserve">la recherche des endocrinopathies auto-immunes doit être systématique afin d’éviter le retard diagnostique et </w:t>
      </w:r>
      <w:proofErr w:type="gramStart"/>
      <w:r w:rsidRPr="00147FFC">
        <w:rPr>
          <w:rFonts w:ascii="Times New Roman" w:hAnsi="Times New Roman" w:cs="Times New Roman"/>
          <w:sz w:val="24"/>
          <w:szCs w:val="24"/>
        </w:rPr>
        <w:t>thérapeutique</w:t>
      </w:r>
      <w:r w:rsidR="007C37B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147FFC" w:rsidRPr="00147FFC" w:rsidRDefault="00147FFC" w:rsidP="00147F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47FFC" w:rsidRPr="00147FFC" w:rsidSect="00F84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23777A"/>
    <w:rsid w:val="00147FFC"/>
    <w:rsid w:val="0023777A"/>
    <w:rsid w:val="0050024B"/>
    <w:rsid w:val="007C37BF"/>
    <w:rsid w:val="00B4597B"/>
    <w:rsid w:val="00F84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6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2017-01-11T11:32:00Z</dcterms:created>
  <dcterms:modified xsi:type="dcterms:W3CDTF">2017-01-11T12:00:00Z</dcterms:modified>
</cp:coreProperties>
</file>