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03B" w:rsidRPr="0018703B" w:rsidRDefault="0018703B" w:rsidP="0018703B">
      <w:pPr>
        <w:rPr>
          <w:rFonts w:ascii="Times New Roman" w:hAnsi="Times New Roman" w:cs="Times New Roman"/>
          <w:sz w:val="24"/>
          <w:szCs w:val="24"/>
        </w:rPr>
      </w:pPr>
      <w:r w:rsidRPr="0018703B">
        <w:rPr>
          <w:rFonts w:ascii="Times New Roman" w:hAnsi="Times New Roman" w:cs="Times New Roman"/>
          <w:b/>
          <w:bCs/>
          <w:sz w:val="24"/>
          <w:szCs w:val="24"/>
        </w:rPr>
        <w:t xml:space="preserve">Traitement des fistules anales : Place de la </w:t>
      </w:r>
      <w:proofErr w:type="spellStart"/>
      <w:r w:rsidRPr="0018703B">
        <w:rPr>
          <w:rFonts w:ascii="Times New Roman" w:hAnsi="Times New Roman" w:cs="Times New Roman"/>
          <w:b/>
          <w:bCs/>
          <w:sz w:val="24"/>
          <w:szCs w:val="24"/>
        </w:rPr>
        <w:t>fistulotomie</w:t>
      </w:r>
      <w:proofErr w:type="spellEnd"/>
      <w:r w:rsidRPr="0018703B">
        <w:rPr>
          <w:rFonts w:ascii="Times New Roman" w:hAnsi="Times New Roman" w:cs="Times New Roman"/>
          <w:b/>
          <w:bCs/>
          <w:sz w:val="24"/>
          <w:szCs w:val="24"/>
        </w:rPr>
        <w:t xml:space="preserve"> élastique en temps séparés</w:t>
      </w:r>
    </w:p>
    <w:p w:rsidR="0018703B" w:rsidRPr="0018703B" w:rsidRDefault="0018703B" w:rsidP="0018703B">
      <w:pPr>
        <w:spacing w:line="240" w:lineRule="auto"/>
        <w:rPr>
          <w:rFonts w:ascii="Times New Roman" w:hAnsi="Times New Roman" w:cs="Times New Roman"/>
          <w:b/>
        </w:rPr>
      </w:pPr>
      <w:r w:rsidRPr="0018703B">
        <w:rPr>
          <w:rFonts w:ascii="Times New Roman" w:hAnsi="Times New Roman" w:cs="Times New Roman"/>
          <w:b/>
        </w:rPr>
        <w:t>Introduction :</w:t>
      </w:r>
    </w:p>
    <w:p w:rsidR="0018703B" w:rsidRPr="0018703B" w:rsidRDefault="0018703B" w:rsidP="0018703B">
      <w:pPr>
        <w:spacing w:line="240" w:lineRule="auto"/>
        <w:rPr>
          <w:rFonts w:ascii="Times New Roman" w:hAnsi="Times New Roman" w:cs="Times New Roman"/>
        </w:rPr>
      </w:pPr>
      <w:r w:rsidRPr="0018703B">
        <w:rPr>
          <w:rFonts w:ascii="Times New Roman" w:hAnsi="Times New Roman" w:cs="Times New Roman"/>
        </w:rPr>
        <w:t>Les Le drainage des fistules anales complexes est souvent utilisé sous forme de séton non serré (« </w:t>
      </w:r>
      <w:proofErr w:type="spellStart"/>
      <w:r w:rsidRPr="0018703B">
        <w:rPr>
          <w:rFonts w:ascii="Times New Roman" w:hAnsi="Times New Roman" w:cs="Times New Roman"/>
        </w:rPr>
        <w:t>loose</w:t>
      </w:r>
      <w:proofErr w:type="spellEnd"/>
      <w:r w:rsidRPr="0018703B">
        <w:rPr>
          <w:rFonts w:ascii="Times New Roman" w:hAnsi="Times New Roman" w:cs="Times New Roman"/>
        </w:rPr>
        <w:t xml:space="preserve"> </w:t>
      </w:r>
      <w:proofErr w:type="spellStart"/>
      <w:r w:rsidRPr="0018703B">
        <w:rPr>
          <w:rFonts w:ascii="Times New Roman" w:hAnsi="Times New Roman" w:cs="Times New Roman"/>
        </w:rPr>
        <w:t>seton</w:t>
      </w:r>
      <w:proofErr w:type="spellEnd"/>
      <w:r w:rsidRPr="0018703B">
        <w:rPr>
          <w:rFonts w:ascii="Times New Roman" w:hAnsi="Times New Roman" w:cs="Times New Roman"/>
        </w:rPr>
        <w:t xml:space="preserve"> »), dans une stratégie de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en temps séparés. Le principe de la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en temps séparés de haut en bas est de transformer une fistule haute « complexe » en fistule basse « simple » qui sera mise à plat dans le dernier temps opératoire. Cette technique respecte le sphincter interne au premier temps, facteur de meilleurs résultats sur la continence.</w:t>
      </w:r>
    </w:p>
    <w:p w:rsidR="0018703B" w:rsidRPr="0018703B" w:rsidRDefault="0018703B" w:rsidP="0018703B">
      <w:pPr>
        <w:spacing w:line="240" w:lineRule="auto"/>
        <w:rPr>
          <w:rFonts w:ascii="Times New Roman" w:hAnsi="Times New Roman" w:cs="Times New Roman"/>
          <w:b/>
        </w:rPr>
      </w:pPr>
      <w:r w:rsidRPr="0018703B">
        <w:rPr>
          <w:rFonts w:ascii="Times New Roman" w:hAnsi="Times New Roman" w:cs="Times New Roman"/>
          <w:b/>
        </w:rPr>
        <w:t>Matériels et méthodes</w:t>
      </w:r>
    </w:p>
    <w:p w:rsidR="00990F93" w:rsidRPr="0018703B" w:rsidRDefault="0018703B" w:rsidP="0018703B">
      <w:pPr>
        <w:spacing w:line="240" w:lineRule="auto"/>
        <w:rPr>
          <w:rFonts w:ascii="Times New Roman" w:hAnsi="Times New Roman" w:cs="Times New Roman"/>
        </w:rPr>
      </w:pPr>
      <w:r w:rsidRPr="0018703B">
        <w:rPr>
          <w:rFonts w:ascii="Times New Roman" w:hAnsi="Times New Roman" w:cs="Times New Roman"/>
        </w:rPr>
        <w:t xml:space="preserve">Il s’agit d’une étude rétrospective, descriptive et analytique, étalée sur une période de 12 mois allant du 01 Janvier2014 jusqu’au 31 Décembre 2014 et incluant 50 patients, qui ont été opérés pour fistules anales par technique de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élastique en temps séparés</w:t>
      </w:r>
    </w:p>
    <w:p w:rsidR="0018703B" w:rsidRPr="0018703B" w:rsidRDefault="0018703B" w:rsidP="0018703B">
      <w:pPr>
        <w:spacing w:line="240" w:lineRule="auto"/>
        <w:rPr>
          <w:rFonts w:ascii="Times New Roman" w:hAnsi="Times New Roman" w:cs="Times New Roman"/>
          <w:b/>
        </w:rPr>
      </w:pPr>
      <w:r w:rsidRPr="0018703B">
        <w:rPr>
          <w:rFonts w:ascii="Times New Roman" w:hAnsi="Times New Roman" w:cs="Times New Roman"/>
          <w:b/>
        </w:rPr>
        <w:t>Résultat</w:t>
      </w:r>
    </w:p>
    <w:p w:rsidR="0018703B" w:rsidRPr="0018703B" w:rsidRDefault="0018703B" w:rsidP="0018703B">
      <w:pPr>
        <w:spacing w:line="240" w:lineRule="auto"/>
        <w:rPr>
          <w:rFonts w:ascii="Times New Roman" w:hAnsi="Times New Roman" w:cs="Times New Roman"/>
        </w:rPr>
      </w:pPr>
      <w:r w:rsidRPr="0018703B">
        <w:rPr>
          <w:rFonts w:ascii="Times New Roman" w:hAnsi="Times New Roman" w:cs="Times New Roman"/>
        </w:rPr>
        <w:t xml:space="preserve">Les patients opérés par cette technique étaient au nombre de 50 dont 20 femmes et 30 hommes avec un sexe ratio de 1,5.L’âge moyen des malades était de 45 ans, avec des extrêmes d’âge entre 24 et 64 </w:t>
      </w:r>
      <w:proofErr w:type="spellStart"/>
      <w:r w:rsidRPr="0018703B">
        <w:rPr>
          <w:rFonts w:ascii="Times New Roman" w:hAnsi="Times New Roman" w:cs="Times New Roman"/>
        </w:rPr>
        <w:t>ans.La</w:t>
      </w:r>
      <w:proofErr w:type="spellEnd"/>
      <w:r w:rsidRPr="0018703B">
        <w:rPr>
          <w:rFonts w:ascii="Times New Roman" w:hAnsi="Times New Roman" w:cs="Times New Roman"/>
        </w:rPr>
        <w:t xml:space="preserve"> plupart des patients n’avait pas d’antécédents de chirurgie pour fistule anale (92%). Les fistules anales </w:t>
      </w:r>
      <w:proofErr w:type="spellStart"/>
      <w:r w:rsidRPr="0018703B">
        <w:rPr>
          <w:rFonts w:ascii="Times New Roman" w:hAnsi="Times New Roman" w:cs="Times New Roman"/>
        </w:rPr>
        <w:t>transphincteriennes</w:t>
      </w:r>
      <w:proofErr w:type="spellEnd"/>
      <w:r w:rsidRPr="0018703B">
        <w:rPr>
          <w:rFonts w:ascii="Times New Roman" w:hAnsi="Times New Roman" w:cs="Times New Roman"/>
        </w:rPr>
        <w:t xml:space="preserve"> moyennes étaient les plus fréquentes (90%). Le traitement a consisté en une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lente et mise en place de séton chez tous nos patients dans un premier temps et mise à plat en 2eme temps opératoire. La mortalité était nulle, alors que la morbidité a comporté 52 % de suintement anale et de surinfection de la plaie chirurgicale, 14% d’hypotonie sphinctérienne, 2% de cas de prurit anale et aucun cas d’hémorragie postopératoire. Le taux de guérison était de 64% dont 20% de patients avaient rapporté la chute de séton après 3 à 12 mois de la chirurgie, 30% de nos patients nécessitant encore d’autres temps opératoires vu la complexité du trajet fistuleux et le caractère </w:t>
      </w:r>
      <w:proofErr w:type="spellStart"/>
      <w:r w:rsidRPr="0018703B">
        <w:rPr>
          <w:rFonts w:ascii="Times New Roman" w:hAnsi="Times New Roman" w:cs="Times New Roman"/>
        </w:rPr>
        <w:t>suprasphinctérien</w:t>
      </w:r>
      <w:proofErr w:type="spellEnd"/>
      <w:r w:rsidRPr="0018703B">
        <w:rPr>
          <w:rFonts w:ascii="Times New Roman" w:hAnsi="Times New Roman" w:cs="Times New Roman"/>
        </w:rPr>
        <w:t xml:space="preserve"> de la fistule, par ailleurs le taux de récidive était de 6%.</w:t>
      </w:r>
    </w:p>
    <w:p w:rsidR="0018703B" w:rsidRPr="0018703B" w:rsidRDefault="0018703B" w:rsidP="0018703B">
      <w:pPr>
        <w:spacing w:line="240" w:lineRule="auto"/>
        <w:rPr>
          <w:rFonts w:ascii="Times New Roman" w:hAnsi="Times New Roman" w:cs="Times New Roman"/>
          <w:b/>
        </w:rPr>
      </w:pPr>
      <w:r w:rsidRPr="0018703B">
        <w:rPr>
          <w:rFonts w:ascii="Times New Roman" w:hAnsi="Times New Roman" w:cs="Times New Roman"/>
          <w:b/>
        </w:rPr>
        <w:t>Conclusion</w:t>
      </w:r>
    </w:p>
    <w:p w:rsidR="0018703B" w:rsidRPr="0018703B" w:rsidRDefault="0018703B" w:rsidP="0018703B">
      <w:pPr>
        <w:spacing w:line="240" w:lineRule="auto"/>
        <w:rPr>
          <w:rFonts w:ascii="Times New Roman" w:hAnsi="Times New Roman" w:cs="Times New Roman"/>
        </w:rPr>
      </w:pPr>
      <w:r w:rsidRPr="0018703B">
        <w:rPr>
          <w:rFonts w:ascii="Times New Roman" w:hAnsi="Times New Roman" w:cs="Times New Roman"/>
        </w:rPr>
        <w:t xml:space="preserve">La prise en charge d’une fistule anale est un défi permanent lié au fait que le traitement le plus efficace sur la prévention de la récidive, la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peut être délétère sur la fonction de continence. C’est pourquoi il faut une bonne appréciation préopératoire de l’état sphinctérien et du respect des principes de la </w:t>
      </w:r>
      <w:proofErr w:type="spellStart"/>
      <w:r w:rsidRPr="0018703B">
        <w:rPr>
          <w:rFonts w:ascii="Times New Roman" w:hAnsi="Times New Roman" w:cs="Times New Roman"/>
        </w:rPr>
        <w:t>fistulotomie</w:t>
      </w:r>
      <w:proofErr w:type="spellEnd"/>
      <w:r w:rsidRPr="0018703B">
        <w:rPr>
          <w:rFonts w:ascii="Times New Roman" w:hAnsi="Times New Roman" w:cs="Times New Roman"/>
        </w:rPr>
        <w:t xml:space="preserve"> pour avoir de bons résultats.</w:t>
      </w:r>
    </w:p>
    <w:p w:rsidR="0018703B" w:rsidRPr="0018703B" w:rsidRDefault="0018703B" w:rsidP="0018703B">
      <w:pPr>
        <w:spacing w:line="240" w:lineRule="auto"/>
        <w:rPr>
          <w:rFonts w:ascii="Times New Roman" w:hAnsi="Times New Roman" w:cs="Times New Roman"/>
          <w:b/>
        </w:rPr>
      </w:pPr>
      <w:r w:rsidRPr="0018703B">
        <w:rPr>
          <w:rFonts w:ascii="Times New Roman" w:hAnsi="Times New Roman" w:cs="Times New Roman"/>
          <w:b/>
        </w:rPr>
        <w:t>.</w:t>
      </w:r>
    </w:p>
    <w:sectPr w:rsidR="0018703B" w:rsidRPr="0018703B" w:rsidSect="001A3F1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18703B"/>
    <w:rsid w:val="0018703B"/>
    <w:rsid w:val="001A3F17"/>
    <w:rsid w:val="0050024B"/>
    <w:rsid w:val="00B4597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17"/>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4817527">
      <w:bodyDiv w:val="1"/>
      <w:marLeft w:val="0"/>
      <w:marRight w:val="0"/>
      <w:marTop w:val="0"/>
      <w:marBottom w:val="0"/>
      <w:divBdr>
        <w:top w:val="none" w:sz="0" w:space="0" w:color="auto"/>
        <w:left w:val="none" w:sz="0" w:space="0" w:color="auto"/>
        <w:bottom w:val="none" w:sz="0" w:space="0" w:color="auto"/>
        <w:right w:val="none" w:sz="0" w:space="0" w:color="auto"/>
      </w:divBdr>
    </w:div>
    <w:div w:id="1092774655">
      <w:bodyDiv w:val="1"/>
      <w:marLeft w:val="0"/>
      <w:marRight w:val="0"/>
      <w:marTop w:val="0"/>
      <w:marBottom w:val="0"/>
      <w:divBdr>
        <w:top w:val="none" w:sz="0" w:space="0" w:color="auto"/>
        <w:left w:val="none" w:sz="0" w:space="0" w:color="auto"/>
        <w:bottom w:val="none" w:sz="0" w:space="0" w:color="auto"/>
        <w:right w:val="none" w:sz="0" w:space="0" w:color="auto"/>
      </w:divBdr>
    </w:div>
    <w:div w:id="1224950927">
      <w:bodyDiv w:val="1"/>
      <w:marLeft w:val="0"/>
      <w:marRight w:val="0"/>
      <w:marTop w:val="0"/>
      <w:marBottom w:val="0"/>
      <w:divBdr>
        <w:top w:val="none" w:sz="0" w:space="0" w:color="auto"/>
        <w:left w:val="none" w:sz="0" w:space="0" w:color="auto"/>
        <w:bottom w:val="none" w:sz="0" w:space="0" w:color="auto"/>
        <w:right w:val="none" w:sz="0" w:space="0" w:color="auto"/>
      </w:divBdr>
    </w:div>
    <w:div w:id="1317800494">
      <w:bodyDiv w:val="1"/>
      <w:marLeft w:val="0"/>
      <w:marRight w:val="0"/>
      <w:marTop w:val="0"/>
      <w:marBottom w:val="0"/>
      <w:divBdr>
        <w:top w:val="none" w:sz="0" w:space="0" w:color="auto"/>
        <w:left w:val="none" w:sz="0" w:space="0" w:color="auto"/>
        <w:bottom w:val="none" w:sz="0" w:space="0" w:color="auto"/>
        <w:right w:val="none" w:sz="0" w:space="0" w:color="auto"/>
      </w:divBdr>
    </w:div>
    <w:div w:id="1772121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361</Words>
  <Characters>1991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2017-01-21T20:38:00Z</dcterms:created>
  <dcterms:modified xsi:type="dcterms:W3CDTF">2017-01-21T20:45:00Z</dcterms:modified>
</cp:coreProperties>
</file>