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EA6" w:rsidRPr="00925986" w:rsidRDefault="00925986">
      <w:pPr>
        <w:rPr>
          <w:rFonts w:ascii="Times New Roman" w:hAnsi="Times New Roman" w:cs="Times New Roman"/>
          <w:b/>
          <w:sz w:val="24"/>
          <w:szCs w:val="24"/>
        </w:rPr>
      </w:pPr>
      <w:r w:rsidRPr="00925986">
        <w:rPr>
          <w:rFonts w:ascii="Times New Roman" w:hAnsi="Times New Roman" w:cs="Times New Roman"/>
          <w:b/>
          <w:sz w:val="24"/>
          <w:szCs w:val="24"/>
        </w:rPr>
        <w:t>TUBERCULOSIS A RAMPANT PROBLEM AN INTRIGUING PRESENTATION-INDIAN CASE SCENARIO</w:t>
      </w:r>
    </w:p>
    <w:p w:rsidR="00925986" w:rsidRPr="00925986" w:rsidRDefault="00925986">
      <w:pPr>
        <w:rPr>
          <w:rFonts w:ascii="Times New Roman" w:hAnsi="Times New Roman" w:cs="Times New Roman"/>
          <w:b/>
          <w:sz w:val="24"/>
          <w:szCs w:val="24"/>
        </w:rPr>
      </w:pPr>
      <w:proofErr w:type="spellStart"/>
      <w:r w:rsidRPr="00925986">
        <w:rPr>
          <w:rFonts w:ascii="Times New Roman" w:hAnsi="Times New Roman" w:cs="Times New Roman"/>
          <w:b/>
          <w:sz w:val="24"/>
          <w:szCs w:val="24"/>
        </w:rPr>
        <w:t>Dr.Neema</w:t>
      </w:r>
      <w:proofErr w:type="spellEnd"/>
      <w:r w:rsidRPr="00925986">
        <w:rPr>
          <w:rFonts w:ascii="Times New Roman" w:hAnsi="Times New Roman" w:cs="Times New Roman"/>
          <w:b/>
          <w:sz w:val="24"/>
          <w:szCs w:val="24"/>
        </w:rPr>
        <w:t xml:space="preserve"> </w:t>
      </w:r>
      <w:proofErr w:type="spellStart"/>
      <w:r w:rsidRPr="00925986">
        <w:rPr>
          <w:rFonts w:ascii="Times New Roman" w:hAnsi="Times New Roman" w:cs="Times New Roman"/>
          <w:b/>
          <w:sz w:val="24"/>
          <w:szCs w:val="24"/>
        </w:rPr>
        <w:t>Tiwari</w:t>
      </w:r>
      <w:proofErr w:type="spellEnd"/>
      <w:r w:rsidRPr="00925986">
        <w:rPr>
          <w:rFonts w:ascii="Times New Roman" w:hAnsi="Times New Roman" w:cs="Times New Roman"/>
          <w:b/>
          <w:sz w:val="24"/>
          <w:szCs w:val="24"/>
        </w:rPr>
        <w:t xml:space="preserve">, Prof. Dr A.N </w:t>
      </w:r>
      <w:proofErr w:type="spellStart"/>
      <w:r w:rsidRPr="00925986">
        <w:rPr>
          <w:rFonts w:ascii="Times New Roman" w:hAnsi="Times New Roman" w:cs="Times New Roman"/>
          <w:b/>
          <w:sz w:val="24"/>
          <w:szCs w:val="24"/>
        </w:rPr>
        <w:t>Srivastava</w:t>
      </w:r>
      <w:proofErr w:type="spellEnd"/>
      <w:r w:rsidRPr="00925986">
        <w:rPr>
          <w:rFonts w:ascii="Times New Roman" w:hAnsi="Times New Roman" w:cs="Times New Roman"/>
          <w:b/>
          <w:sz w:val="24"/>
          <w:szCs w:val="24"/>
        </w:rPr>
        <w:t xml:space="preserve">, Dr </w:t>
      </w:r>
      <w:proofErr w:type="spellStart"/>
      <w:r w:rsidRPr="00925986">
        <w:rPr>
          <w:rFonts w:ascii="Times New Roman" w:hAnsi="Times New Roman" w:cs="Times New Roman"/>
          <w:b/>
          <w:sz w:val="24"/>
          <w:szCs w:val="24"/>
        </w:rPr>
        <w:t>Parul</w:t>
      </w:r>
      <w:proofErr w:type="spellEnd"/>
      <w:r w:rsidRPr="00925986">
        <w:rPr>
          <w:rFonts w:ascii="Times New Roman" w:hAnsi="Times New Roman" w:cs="Times New Roman"/>
          <w:b/>
          <w:sz w:val="24"/>
          <w:szCs w:val="24"/>
        </w:rPr>
        <w:t xml:space="preserve"> Gupta</w:t>
      </w:r>
    </w:p>
    <w:p w:rsidR="00925986" w:rsidRPr="00925986" w:rsidRDefault="00925986" w:rsidP="00925986">
      <w:pPr>
        <w:autoSpaceDE w:val="0"/>
        <w:autoSpaceDN w:val="0"/>
        <w:adjustRightInd w:val="0"/>
        <w:spacing w:after="0" w:line="240" w:lineRule="auto"/>
        <w:jc w:val="both"/>
        <w:rPr>
          <w:rFonts w:ascii="Times New Roman" w:hAnsi="Times New Roman" w:cs="Times New Roman"/>
          <w:sz w:val="24"/>
          <w:szCs w:val="24"/>
        </w:rPr>
      </w:pPr>
      <w:r w:rsidRPr="00925986">
        <w:rPr>
          <w:rFonts w:ascii="Times New Roman" w:hAnsi="Times New Roman" w:cs="Times New Roman"/>
          <w:sz w:val="24"/>
          <w:szCs w:val="24"/>
        </w:rPr>
        <w:t xml:space="preserve">Department of Pathology, Era’s Lucknow Medical College, Lucknow, UP, India-226003 </w:t>
      </w:r>
    </w:p>
    <w:p w:rsidR="00925986" w:rsidRPr="00925986" w:rsidRDefault="00925986">
      <w:pPr>
        <w:rPr>
          <w:rFonts w:ascii="Times New Roman" w:hAnsi="Times New Roman" w:cs="Times New Roman"/>
          <w:color w:val="000000" w:themeColor="text1"/>
          <w:sz w:val="24"/>
          <w:szCs w:val="24"/>
        </w:rPr>
      </w:pPr>
    </w:p>
    <w:p w:rsidR="0094194A" w:rsidRPr="00925986" w:rsidRDefault="0094194A">
      <w:pPr>
        <w:rPr>
          <w:rFonts w:ascii="Times New Roman" w:hAnsi="Times New Roman" w:cs="Times New Roman"/>
          <w:color w:val="000000" w:themeColor="text1"/>
          <w:sz w:val="24"/>
          <w:szCs w:val="24"/>
        </w:rPr>
      </w:pPr>
      <w:r w:rsidRPr="00925986">
        <w:rPr>
          <w:rFonts w:ascii="Times New Roman" w:hAnsi="Times New Roman" w:cs="Times New Roman"/>
          <w:color w:val="000000" w:themeColor="text1"/>
          <w:sz w:val="24"/>
          <w:szCs w:val="24"/>
        </w:rPr>
        <w:t xml:space="preserve">TB in India is extremely common especially in young, adults than other age grouped. Tuberculosis burden continues to remain huge with more than half cases not getting registered under RNTCP. Controlling TB is complex yet urgent need of the hour. It is a measure of both economic and social means of development. The DOTS strategy needs vast improvement in its aims and scopes of </w:t>
      </w:r>
      <w:proofErr w:type="gramStart"/>
      <w:r w:rsidRPr="00925986">
        <w:rPr>
          <w:rFonts w:ascii="Times New Roman" w:hAnsi="Times New Roman" w:cs="Times New Roman"/>
          <w:color w:val="000000" w:themeColor="text1"/>
          <w:sz w:val="24"/>
          <w:szCs w:val="24"/>
        </w:rPr>
        <w:t>development</w:t>
      </w:r>
      <w:r w:rsidRPr="00925986">
        <w:rPr>
          <w:rFonts w:ascii="Times New Roman" w:hAnsi="Times New Roman" w:cs="Times New Roman"/>
          <w:color w:val="000000" w:themeColor="text1"/>
          <w:sz w:val="24"/>
          <w:szCs w:val="24"/>
          <w:vertAlign w:val="superscript"/>
        </w:rPr>
        <w:t>[</w:t>
      </w:r>
      <w:proofErr w:type="gramEnd"/>
      <w:r w:rsidRPr="00925986">
        <w:rPr>
          <w:rFonts w:ascii="Times New Roman" w:hAnsi="Times New Roman" w:cs="Times New Roman"/>
          <w:color w:val="000000" w:themeColor="text1"/>
          <w:sz w:val="24"/>
          <w:szCs w:val="24"/>
          <w:vertAlign w:val="superscript"/>
        </w:rPr>
        <w:t>1].</w:t>
      </w:r>
      <w:r w:rsidRPr="00925986">
        <w:rPr>
          <w:rFonts w:ascii="Times New Roman" w:hAnsi="Times New Roman" w:cs="Times New Roman"/>
          <w:color w:val="000000" w:themeColor="text1"/>
          <w:sz w:val="24"/>
          <w:szCs w:val="24"/>
        </w:rPr>
        <w:t xml:space="preserve"> We encountered a case of discharging sinus n the cervical region in a 26 year female who was referred to us for FNAC. It was diagnosed as a case of chronic lymphadenitis with Tuberculosis with superadded acute inflammatory pathology resulting in a discharging sinus. Tuberculosis continues to be the biggest health problem in developing countries with enormous social and economic implications. Even in the developed countries, where the disease has been controlled to a large extent, it poses a challenge primarily due to poor patient compliance, negligence lack of </w:t>
      </w:r>
      <w:proofErr w:type="gramStart"/>
      <w:r w:rsidRPr="00925986">
        <w:rPr>
          <w:rFonts w:ascii="Times New Roman" w:hAnsi="Times New Roman" w:cs="Times New Roman"/>
          <w:color w:val="000000" w:themeColor="text1"/>
          <w:sz w:val="24"/>
          <w:szCs w:val="24"/>
        </w:rPr>
        <w:t>education ,</w:t>
      </w:r>
      <w:proofErr w:type="gramEnd"/>
      <w:r w:rsidRPr="00925986">
        <w:rPr>
          <w:rFonts w:ascii="Times New Roman" w:hAnsi="Times New Roman" w:cs="Times New Roman"/>
          <w:color w:val="000000" w:themeColor="text1"/>
          <w:sz w:val="24"/>
          <w:szCs w:val="24"/>
        </w:rPr>
        <w:t xml:space="preserve"> awareness and apathy at the level of health professionals.  This has resulted in a worldwide resurgence of tuberculosis. There is an urgent need to relook the strategy of tuberculosis management due to poor patient compliance in the Indian population. The efforts to control TB should be comprehensive, </w:t>
      </w:r>
      <w:proofErr w:type="gramStart"/>
      <w:r w:rsidRPr="00925986">
        <w:rPr>
          <w:rFonts w:ascii="Times New Roman" w:hAnsi="Times New Roman" w:cs="Times New Roman"/>
          <w:color w:val="000000" w:themeColor="text1"/>
          <w:sz w:val="24"/>
          <w:szCs w:val="24"/>
        </w:rPr>
        <w:t>addressing  all</w:t>
      </w:r>
      <w:proofErr w:type="gramEnd"/>
      <w:r w:rsidRPr="00925986">
        <w:rPr>
          <w:rFonts w:ascii="Times New Roman" w:hAnsi="Times New Roman" w:cs="Times New Roman"/>
          <w:color w:val="000000" w:themeColor="text1"/>
          <w:sz w:val="24"/>
          <w:szCs w:val="24"/>
        </w:rPr>
        <w:t xml:space="preserve"> the concerning elements of TB diagnosis with good public partnership in the </w:t>
      </w:r>
      <w:proofErr w:type="spellStart"/>
      <w:r w:rsidRPr="00925986">
        <w:rPr>
          <w:rFonts w:ascii="Times New Roman" w:hAnsi="Times New Roman" w:cs="Times New Roman"/>
          <w:color w:val="000000" w:themeColor="text1"/>
          <w:sz w:val="24"/>
          <w:szCs w:val="24"/>
        </w:rPr>
        <w:t>programmes</w:t>
      </w:r>
      <w:proofErr w:type="spellEnd"/>
      <w:r w:rsidRPr="00925986">
        <w:rPr>
          <w:rFonts w:ascii="Times New Roman" w:hAnsi="Times New Roman" w:cs="Times New Roman"/>
          <w:color w:val="000000" w:themeColor="text1"/>
          <w:sz w:val="24"/>
          <w:szCs w:val="24"/>
        </w:rPr>
        <w:t>.</w:t>
      </w:r>
    </w:p>
    <w:p w:rsidR="0094194A" w:rsidRPr="00925986" w:rsidRDefault="0094194A">
      <w:pPr>
        <w:rPr>
          <w:rFonts w:ascii="Times New Roman" w:hAnsi="Times New Roman" w:cs="Times New Roman"/>
          <w:color w:val="000000" w:themeColor="text1"/>
          <w:sz w:val="24"/>
          <w:szCs w:val="24"/>
        </w:rPr>
      </w:pPr>
      <w:r w:rsidRPr="00925986">
        <w:rPr>
          <w:rFonts w:ascii="Times New Roman" w:hAnsi="Times New Roman" w:cs="Times New Roman"/>
          <w:b/>
          <w:color w:val="000000" w:themeColor="text1"/>
          <w:sz w:val="24"/>
          <w:szCs w:val="24"/>
        </w:rPr>
        <w:t>Key words</w:t>
      </w:r>
      <w:r w:rsidRPr="00925986">
        <w:rPr>
          <w:rFonts w:ascii="Times New Roman" w:hAnsi="Times New Roman" w:cs="Times New Roman"/>
          <w:color w:val="000000" w:themeColor="text1"/>
          <w:sz w:val="24"/>
          <w:szCs w:val="24"/>
        </w:rPr>
        <w:t xml:space="preserve">- Tuberculosis, neglect, apathy, </w:t>
      </w:r>
      <w:proofErr w:type="gramStart"/>
      <w:r w:rsidRPr="00925986">
        <w:rPr>
          <w:rFonts w:ascii="Times New Roman" w:hAnsi="Times New Roman" w:cs="Times New Roman"/>
          <w:color w:val="000000" w:themeColor="text1"/>
          <w:sz w:val="24"/>
          <w:szCs w:val="24"/>
        </w:rPr>
        <w:t>imprint</w:t>
      </w:r>
      <w:proofErr w:type="gramEnd"/>
      <w:r w:rsidRPr="00925986">
        <w:rPr>
          <w:rFonts w:ascii="Times New Roman" w:hAnsi="Times New Roman" w:cs="Times New Roman"/>
          <w:color w:val="000000" w:themeColor="text1"/>
          <w:sz w:val="24"/>
          <w:szCs w:val="24"/>
        </w:rPr>
        <w:t xml:space="preserve"> cytology, discharging sinus.</w:t>
      </w:r>
    </w:p>
    <w:p w:rsidR="00925986" w:rsidRPr="00925986" w:rsidRDefault="00925986" w:rsidP="00925986">
      <w:pPr>
        <w:rPr>
          <w:rFonts w:ascii="Times New Roman" w:hAnsi="Times New Roman" w:cs="Times New Roman"/>
          <w:sz w:val="24"/>
          <w:szCs w:val="24"/>
        </w:rPr>
      </w:pPr>
      <w:proofErr w:type="spellStart"/>
      <w:r w:rsidRPr="00925986">
        <w:rPr>
          <w:rFonts w:ascii="Times New Roman" w:hAnsi="Times New Roman" w:cs="Times New Roman"/>
          <w:sz w:val="24"/>
          <w:szCs w:val="24"/>
        </w:rPr>
        <w:t>Neema</w:t>
      </w:r>
      <w:proofErr w:type="spellEnd"/>
      <w:r w:rsidRPr="00925986">
        <w:rPr>
          <w:rFonts w:ascii="Times New Roman" w:hAnsi="Times New Roman" w:cs="Times New Roman"/>
          <w:sz w:val="24"/>
          <w:szCs w:val="24"/>
        </w:rPr>
        <w:t xml:space="preserve"> </w:t>
      </w:r>
      <w:proofErr w:type="spellStart"/>
      <w:r w:rsidRPr="00925986">
        <w:rPr>
          <w:rFonts w:ascii="Times New Roman" w:hAnsi="Times New Roman" w:cs="Times New Roman"/>
          <w:sz w:val="24"/>
          <w:szCs w:val="24"/>
        </w:rPr>
        <w:t>Tiwari</w:t>
      </w:r>
      <w:proofErr w:type="spellEnd"/>
      <w:r w:rsidRPr="00925986">
        <w:rPr>
          <w:rFonts w:ascii="Times New Roman" w:hAnsi="Times New Roman" w:cs="Times New Roman"/>
          <w:sz w:val="24"/>
          <w:szCs w:val="24"/>
        </w:rPr>
        <w:t xml:space="preserve"> is currently pursuing MD in Pathology from Eras luck now medical college and Hospital. She has participated in several national and international conferences in the field of pathology and medicine and has published over 20 papers in various national and international journals. She has also won various awards for oral paper presentations and has active interest in the field of </w:t>
      </w:r>
      <w:proofErr w:type="spellStart"/>
      <w:r w:rsidRPr="00925986">
        <w:rPr>
          <w:rFonts w:ascii="Times New Roman" w:hAnsi="Times New Roman" w:cs="Times New Roman"/>
          <w:sz w:val="24"/>
          <w:szCs w:val="24"/>
        </w:rPr>
        <w:t>oncopathology</w:t>
      </w:r>
      <w:proofErr w:type="spellEnd"/>
      <w:r w:rsidRPr="00925986">
        <w:rPr>
          <w:rFonts w:ascii="Times New Roman" w:hAnsi="Times New Roman" w:cs="Times New Roman"/>
          <w:sz w:val="24"/>
          <w:szCs w:val="24"/>
        </w:rPr>
        <w:t>.</w:t>
      </w:r>
    </w:p>
    <w:p w:rsidR="00925986" w:rsidRPr="00925986" w:rsidRDefault="00925986" w:rsidP="00925986">
      <w:pPr>
        <w:rPr>
          <w:rFonts w:ascii="Times New Roman" w:hAnsi="Times New Roman" w:cs="Times New Roman"/>
          <w:sz w:val="24"/>
          <w:szCs w:val="24"/>
        </w:rPr>
      </w:pPr>
      <w:r w:rsidRPr="00925986">
        <w:rPr>
          <w:rFonts w:ascii="Times New Roman" w:hAnsi="Times New Roman" w:cs="Times New Roman"/>
          <w:sz w:val="24"/>
          <w:szCs w:val="24"/>
        </w:rPr>
        <w:t xml:space="preserve">Dr </w:t>
      </w:r>
      <w:proofErr w:type="spellStart"/>
      <w:r w:rsidRPr="00925986">
        <w:rPr>
          <w:rFonts w:ascii="Times New Roman" w:hAnsi="Times New Roman" w:cs="Times New Roman"/>
          <w:sz w:val="24"/>
          <w:szCs w:val="24"/>
        </w:rPr>
        <w:t>Neema</w:t>
      </w:r>
      <w:proofErr w:type="spellEnd"/>
      <w:r w:rsidRPr="00925986">
        <w:rPr>
          <w:rFonts w:ascii="Times New Roman" w:hAnsi="Times New Roman" w:cs="Times New Roman"/>
          <w:sz w:val="24"/>
          <w:szCs w:val="24"/>
        </w:rPr>
        <w:t xml:space="preserve"> </w:t>
      </w:r>
      <w:proofErr w:type="spellStart"/>
      <w:r w:rsidRPr="00925986">
        <w:rPr>
          <w:rFonts w:ascii="Times New Roman" w:hAnsi="Times New Roman" w:cs="Times New Roman"/>
          <w:sz w:val="24"/>
          <w:szCs w:val="24"/>
        </w:rPr>
        <w:t>Tiwari</w:t>
      </w:r>
      <w:proofErr w:type="spellEnd"/>
    </w:p>
    <w:p w:rsidR="00925986" w:rsidRPr="00925986" w:rsidRDefault="00925986" w:rsidP="00925986">
      <w:pPr>
        <w:rPr>
          <w:rFonts w:ascii="Times New Roman" w:hAnsi="Times New Roman" w:cs="Times New Roman"/>
          <w:sz w:val="24"/>
          <w:szCs w:val="24"/>
        </w:rPr>
      </w:pPr>
      <w:r w:rsidRPr="00925986">
        <w:rPr>
          <w:rFonts w:ascii="Times New Roman" w:hAnsi="Times New Roman" w:cs="Times New Roman"/>
          <w:sz w:val="24"/>
          <w:szCs w:val="24"/>
        </w:rPr>
        <w:t>09839095880</w:t>
      </w:r>
    </w:p>
    <w:p w:rsidR="00925986" w:rsidRPr="00925986" w:rsidRDefault="00925986" w:rsidP="00925986">
      <w:pPr>
        <w:rPr>
          <w:rFonts w:ascii="Times New Roman" w:hAnsi="Times New Roman" w:cs="Times New Roman"/>
          <w:sz w:val="24"/>
          <w:szCs w:val="24"/>
        </w:rPr>
      </w:pPr>
      <w:r w:rsidRPr="00925986">
        <w:rPr>
          <w:rFonts w:ascii="Times New Roman" w:hAnsi="Times New Roman" w:cs="Times New Roman"/>
          <w:sz w:val="24"/>
          <w:szCs w:val="24"/>
        </w:rPr>
        <w:t xml:space="preserve">Oral/Poster </w:t>
      </w:r>
    </w:p>
    <w:p w:rsidR="00925986" w:rsidRPr="00925986" w:rsidRDefault="00925986">
      <w:pPr>
        <w:rPr>
          <w:rFonts w:ascii="Times New Roman" w:hAnsi="Times New Roman" w:cs="Times New Roman"/>
          <w:sz w:val="24"/>
          <w:szCs w:val="24"/>
        </w:rPr>
      </w:pPr>
    </w:p>
    <w:sectPr w:rsidR="00925986" w:rsidRPr="00925986" w:rsidSect="00C45E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4194A"/>
    <w:rsid w:val="00040492"/>
    <w:rsid w:val="00925986"/>
    <w:rsid w:val="0094194A"/>
    <w:rsid w:val="00C45E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E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2016-02-19T15:29:00Z</dcterms:created>
  <dcterms:modified xsi:type="dcterms:W3CDTF">2016-12-27T11:55:00Z</dcterms:modified>
</cp:coreProperties>
</file>