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733" w:rsidRPr="00441733" w:rsidRDefault="00441733" w:rsidP="00441733">
      <w:pPr>
        <w:spacing w:before="240" w:line="360" w:lineRule="auto"/>
        <w:jc w:val="center"/>
        <w:rPr>
          <w:rFonts w:ascii="Arial" w:hAnsi="Arial" w:cs="Arial"/>
          <w:b/>
          <w:bCs/>
          <w:color w:val="000000"/>
          <w:sz w:val="24"/>
          <w:szCs w:val="24"/>
          <w:shd w:val="clear" w:color="auto" w:fill="FFFFFF"/>
          <w:lang w:val="en-US"/>
        </w:rPr>
      </w:pPr>
      <w:r w:rsidRPr="00441733">
        <w:rPr>
          <w:rFonts w:ascii="Arial" w:hAnsi="Arial" w:cs="Arial"/>
          <w:b/>
          <w:bCs/>
          <w:color w:val="000000"/>
          <w:sz w:val="24"/>
          <w:szCs w:val="24"/>
          <w:shd w:val="clear" w:color="auto" w:fill="FFFFFF"/>
          <w:lang w:val="en-US"/>
        </w:rPr>
        <w:t>A new prognostic biomarker for cervical cancer</w:t>
      </w:r>
    </w:p>
    <w:p w:rsidR="004462A1" w:rsidRDefault="004462A1" w:rsidP="004462A1">
      <w:pPr>
        <w:spacing w:before="240" w:line="360" w:lineRule="auto"/>
        <w:rPr>
          <w:rFonts w:ascii="Arial" w:hAnsi="Arial" w:cs="Arial"/>
          <w:color w:val="000000"/>
          <w:sz w:val="24"/>
          <w:szCs w:val="24"/>
          <w:shd w:val="clear" w:color="auto" w:fill="FFFFFF"/>
          <w:lang w:val="en-US"/>
        </w:rPr>
      </w:pPr>
      <w:r w:rsidRPr="004462A1">
        <w:rPr>
          <w:rFonts w:ascii="Arial" w:hAnsi="Arial" w:cs="Arial"/>
          <w:color w:val="000000"/>
          <w:sz w:val="24"/>
          <w:szCs w:val="24"/>
          <w:shd w:val="clear" w:color="auto" w:fill="FFFFFF"/>
          <w:lang w:val="en-US"/>
        </w:rPr>
        <w:t>Cervical cancer is a major public health problem in Morocco. The cervical cancer has a long precancerous period that provides an opportunity for the screening and treatment. Improving screening tests is a priority goal for the early diagnosis of cervical cancer. This study was conducted to evaluate the combination of </w:t>
      </w:r>
      <w:proofErr w:type="gramStart"/>
      <w:r w:rsidRPr="004462A1">
        <w:rPr>
          <w:rStyle w:val="highlight"/>
          <w:rFonts w:ascii="Arial" w:hAnsi="Arial" w:cs="Arial"/>
          <w:color w:val="000000"/>
          <w:sz w:val="24"/>
          <w:szCs w:val="24"/>
          <w:shd w:val="clear" w:color="auto" w:fill="FFFFFF"/>
          <w:lang w:val="en-US"/>
        </w:rPr>
        <w:t>p16</w:t>
      </w:r>
      <w:r w:rsidRPr="004462A1">
        <w:rPr>
          <w:rFonts w:ascii="Arial" w:hAnsi="Arial" w:cs="Arial"/>
          <w:color w:val="000000"/>
          <w:sz w:val="24"/>
          <w:szCs w:val="24"/>
          <w:shd w:val="clear" w:color="auto" w:fill="FFFFFF"/>
          <w:lang w:val="en-US"/>
        </w:rPr>
        <w:t>(</w:t>
      </w:r>
      <w:proofErr w:type="gramEnd"/>
      <w:r w:rsidRPr="004462A1">
        <w:rPr>
          <w:rFonts w:ascii="Arial" w:hAnsi="Arial" w:cs="Arial"/>
          <w:color w:val="000000"/>
          <w:sz w:val="24"/>
          <w:szCs w:val="24"/>
          <w:shd w:val="clear" w:color="auto" w:fill="FFFFFF"/>
          <w:lang w:val="en-US"/>
        </w:rPr>
        <w:t xml:space="preserve">INK4a) protein expression, human </w:t>
      </w:r>
      <w:proofErr w:type="spellStart"/>
      <w:r w:rsidRPr="004462A1">
        <w:rPr>
          <w:rFonts w:ascii="Arial" w:hAnsi="Arial" w:cs="Arial"/>
          <w:color w:val="000000"/>
          <w:sz w:val="24"/>
          <w:szCs w:val="24"/>
          <w:shd w:val="clear" w:color="auto" w:fill="FFFFFF"/>
          <w:lang w:val="en-US"/>
        </w:rPr>
        <w:t>papillomavirus</w:t>
      </w:r>
      <w:proofErr w:type="spellEnd"/>
      <w:r w:rsidRPr="004462A1">
        <w:rPr>
          <w:rFonts w:ascii="Arial" w:hAnsi="Arial" w:cs="Arial"/>
          <w:color w:val="000000"/>
          <w:sz w:val="24"/>
          <w:szCs w:val="24"/>
          <w:shd w:val="clear" w:color="auto" w:fill="FFFFFF"/>
          <w:lang w:val="en-US"/>
        </w:rPr>
        <w:t xml:space="preserve"> (HPV) typing, and histopathology for the identification of cervical lesions with high risk to progress to cervical cancer among Moroccan women. </w:t>
      </w:r>
    </w:p>
    <w:p w:rsidR="004462A1" w:rsidRDefault="004462A1" w:rsidP="00AB4858">
      <w:pPr>
        <w:spacing w:before="240" w:line="360" w:lineRule="auto"/>
        <w:rPr>
          <w:rFonts w:ascii="Arial" w:hAnsi="Arial" w:cs="Arial"/>
          <w:color w:val="000000"/>
          <w:sz w:val="24"/>
          <w:szCs w:val="24"/>
          <w:shd w:val="clear" w:color="auto" w:fill="FFFFFF"/>
          <w:lang w:val="en-US"/>
        </w:rPr>
      </w:pPr>
      <w:r w:rsidRPr="004462A1">
        <w:rPr>
          <w:rFonts w:ascii="Arial" w:hAnsi="Arial" w:cs="Arial"/>
          <w:color w:val="000000"/>
          <w:sz w:val="24"/>
          <w:szCs w:val="24"/>
          <w:shd w:val="clear" w:color="auto" w:fill="FFFFFF"/>
          <w:lang w:val="en-US"/>
        </w:rPr>
        <w:t xml:space="preserve">A total of 96 cervical biopsies were included in this study. Signal amplification in situ hybridization with </w:t>
      </w:r>
      <w:proofErr w:type="spellStart"/>
      <w:r w:rsidRPr="004462A1">
        <w:rPr>
          <w:rFonts w:ascii="Arial" w:hAnsi="Arial" w:cs="Arial"/>
          <w:color w:val="000000"/>
          <w:sz w:val="24"/>
          <w:szCs w:val="24"/>
          <w:shd w:val="clear" w:color="auto" w:fill="FFFFFF"/>
          <w:lang w:val="en-US"/>
        </w:rPr>
        <w:t>biotinylated</w:t>
      </w:r>
      <w:proofErr w:type="spellEnd"/>
      <w:r w:rsidRPr="004462A1">
        <w:rPr>
          <w:rFonts w:ascii="Arial" w:hAnsi="Arial" w:cs="Arial"/>
          <w:color w:val="000000"/>
          <w:sz w:val="24"/>
          <w:szCs w:val="24"/>
          <w:shd w:val="clear" w:color="auto" w:fill="FFFFFF"/>
          <w:lang w:val="en-US"/>
        </w:rPr>
        <w:t xml:space="preserve"> probes was used to detect HPV. </w:t>
      </w:r>
      <w:proofErr w:type="spellStart"/>
      <w:r w:rsidRPr="004462A1">
        <w:rPr>
          <w:rFonts w:ascii="Arial" w:hAnsi="Arial" w:cs="Arial"/>
          <w:color w:val="000000"/>
          <w:sz w:val="24"/>
          <w:szCs w:val="24"/>
          <w:shd w:val="clear" w:color="auto" w:fill="FFFFFF"/>
          <w:lang w:val="en-US"/>
        </w:rPr>
        <w:t>Immunohistochemistry</w:t>
      </w:r>
      <w:proofErr w:type="spellEnd"/>
      <w:r w:rsidRPr="004462A1">
        <w:rPr>
          <w:rFonts w:ascii="Arial" w:hAnsi="Arial" w:cs="Arial"/>
          <w:color w:val="000000"/>
          <w:sz w:val="24"/>
          <w:szCs w:val="24"/>
          <w:shd w:val="clear" w:color="auto" w:fill="FFFFFF"/>
          <w:lang w:val="en-US"/>
        </w:rPr>
        <w:t xml:space="preserve"> was used to evaluate the expression of </w:t>
      </w:r>
      <w:proofErr w:type="gramStart"/>
      <w:r w:rsidRPr="004462A1">
        <w:rPr>
          <w:rStyle w:val="highlight"/>
          <w:rFonts w:ascii="Arial" w:hAnsi="Arial" w:cs="Arial"/>
          <w:color w:val="000000"/>
          <w:sz w:val="24"/>
          <w:szCs w:val="24"/>
          <w:shd w:val="clear" w:color="auto" w:fill="FFFFFF"/>
          <w:lang w:val="en-US"/>
        </w:rPr>
        <w:t>p16</w:t>
      </w:r>
      <w:r w:rsidRPr="004462A1">
        <w:rPr>
          <w:rFonts w:ascii="Arial" w:hAnsi="Arial" w:cs="Arial"/>
          <w:color w:val="000000"/>
          <w:sz w:val="24"/>
          <w:szCs w:val="24"/>
          <w:shd w:val="clear" w:color="auto" w:fill="FFFFFF"/>
          <w:lang w:val="en-US"/>
        </w:rPr>
        <w:t>(</w:t>
      </w:r>
      <w:proofErr w:type="gramEnd"/>
      <w:r w:rsidRPr="004462A1">
        <w:rPr>
          <w:rFonts w:ascii="Arial" w:hAnsi="Arial" w:cs="Arial"/>
          <w:color w:val="000000"/>
          <w:sz w:val="24"/>
          <w:szCs w:val="24"/>
          <w:shd w:val="clear" w:color="auto" w:fill="FFFFFF"/>
          <w:lang w:val="en-US"/>
        </w:rPr>
        <w:t xml:space="preserve">INK4a) protein. </w:t>
      </w:r>
    </w:p>
    <w:p w:rsidR="00AD3AF1" w:rsidRDefault="004462A1" w:rsidP="000D04D8">
      <w:pPr>
        <w:spacing w:before="240" w:line="360" w:lineRule="auto"/>
        <w:rPr>
          <w:rFonts w:ascii="Arial" w:hAnsi="Arial" w:cs="Arial"/>
          <w:color w:val="000000"/>
          <w:sz w:val="24"/>
          <w:szCs w:val="24"/>
          <w:shd w:val="clear" w:color="auto" w:fill="FFFFFF"/>
          <w:lang w:val="en-US"/>
        </w:rPr>
      </w:pPr>
      <w:r w:rsidRPr="004462A1">
        <w:rPr>
          <w:rFonts w:ascii="Arial" w:hAnsi="Arial" w:cs="Arial"/>
          <w:color w:val="000000"/>
          <w:sz w:val="24"/>
          <w:szCs w:val="24"/>
          <w:shd w:val="clear" w:color="auto" w:fill="FFFFFF"/>
          <w:lang w:val="en-US"/>
        </w:rPr>
        <w:t xml:space="preserve">HPV DNA was detected in 74.0% of the biopsies (71/96). Of the seventy-one positive HPV cases, we detected 67.6% (48/71) of high risk (HR)-HPV (HPV 16 and 18), 24% of low risk-HPV (HPV 6 and 11), 1.4% intermediate risk-HPV (HPV 31, 33, and 35), and 7% </w:t>
      </w:r>
      <w:proofErr w:type="spellStart"/>
      <w:r w:rsidRPr="004462A1">
        <w:rPr>
          <w:rFonts w:ascii="Arial" w:hAnsi="Arial" w:cs="Arial"/>
          <w:color w:val="000000"/>
          <w:sz w:val="24"/>
          <w:szCs w:val="24"/>
          <w:shd w:val="clear" w:color="auto" w:fill="FFFFFF"/>
          <w:lang w:val="en-US"/>
        </w:rPr>
        <w:t>coinfections</w:t>
      </w:r>
      <w:proofErr w:type="spellEnd"/>
      <w:r w:rsidRPr="004462A1">
        <w:rPr>
          <w:rFonts w:ascii="Arial" w:hAnsi="Arial" w:cs="Arial"/>
          <w:color w:val="000000"/>
          <w:sz w:val="24"/>
          <w:szCs w:val="24"/>
          <w:shd w:val="clear" w:color="auto" w:fill="FFFFFF"/>
          <w:lang w:val="en-US"/>
        </w:rPr>
        <w:t xml:space="preserve"> (HPV 6/11 and 16/18). </w:t>
      </w:r>
      <w:proofErr w:type="spellStart"/>
      <w:r w:rsidRPr="004462A1">
        <w:rPr>
          <w:rFonts w:ascii="Arial" w:hAnsi="Arial" w:cs="Arial"/>
          <w:color w:val="000000"/>
          <w:sz w:val="24"/>
          <w:szCs w:val="24"/>
          <w:shd w:val="clear" w:color="auto" w:fill="FFFFFF"/>
          <w:lang w:val="en-US"/>
        </w:rPr>
        <w:t>Overexpression</w:t>
      </w:r>
      <w:proofErr w:type="spellEnd"/>
      <w:r w:rsidRPr="004462A1">
        <w:rPr>
          <w:rFonts w:ascii="Arial" w:hAnsi="Arial" w:cs="Arial"/>
          <w:color w:val="000000"/>
          <w:sz w:val="24"/>
          <w:szCs w:val="24"/>
          <w:shd w:val="clear" w:color="auto" w:fill="FFFFFF"/>
          <w:lang w:val="en-US"/>
        </w:rPr>
        <w:t xml:space="preserve"> of </w:t>
      </w:r>
      <w:proofErr w:type="gramStart"/>
      <w:r w:rsidRPr="004462A1">
        <w:rPr>
          <w:rStyle w:val="highlight"/>
          <w:rFonts w:ascii="Arial" w:hAnsi="Arial" w:cs="Arial"/>
          <w:color w:val="000000"/>
          <w:sz w:val="24"/>
          <w:szCs w:val="24"/>
          <w:shd w:val="clear" w:color="auto" w:fill="FFFFFF"/>
          <w:lang w:val="en-US"/>
        </w:rPr>
        <w:t>p16</w:t>
      </w:r>
      <w:r w:rsidRPr="004462A1">
        <w:rPr>
          <w:rFonts w:ascii="Arial" w:hAnsi="Arial" w:cs="Arial"/>
          <w:color w:val="000000"/>
          <w:sz w:val="24"/>
          <w:szCs w:val="24"/>
          <w:shd w:val="clear" w:color="auto" w:fill="FFFFFF"/>
          <w:lang w:val="en-US"/>
        </w:rPr>
        <w:t>(</w:t>
      </w:r>
      <w:proofErr w:type="gramEnd"/>
      <w:r w:rsidRPr="004462A1">
        <w:rPr>
          <w:rFonts w:ascii="Arial" w:hAnsi="Arial" w:cs="Arial"/>
          <w:color w:val="000000"/>
          <w:sz w:val="24"/>
          <w:szCs w:val="24"/>
          <w:shd w:val="clear" w:color="auto" w:fill="FFFFFF"/>
          <w:lang w:val="en-US"/>
        </w:rPr>
        <w:t>INK4a) protein was observed in 72.9% (70/96) of the biopsies. In addition, </w:t>
      </w:r>
      <w:proofErr w:type="gramStart"/>
      <w:r w:rsidRPr="004462A1">
        <w:rPr>
          <w:rStyle w:val="highlight"/>
          <w:rFonts w:ascii="Arial" w:hAnsi="Arial" w:cs="Arial"/>
          <w:color w:val="000000"/>
          <w:sz w:val="24"/>
          <w:szCs w:val="24"/>
          <w:shd w:val="clear" w:color="auto" w:fill="FFFFFF"/>
          <w:lang w:val="en-US"/>
        </w:rPr>
        <w:t>p16</w:t>
      </w:r>
      <w:r w:rsidRPr="004462A1">
        <w:rPr>
          <w:rFonts w:ascii="Arial" w:hAnsi="Arial" w:cs="Arial"/>
          <w:color w:val="000000"/>
          <w:sz w:val="24"/>
          <w:szCs w:val="24"/>
          <w:shd w:val="clear" w:color="auto" w:fill="FFFFFF"/>
          <w:lang w:val="en-US"/>
        </w:rPr>
        <w:t>(</w:t>
      </w:r>
      <w:proofErr w:type="gramEnd"/>
      <w:r w:rsidRPr="004462A1">
        <w:rPr>
          <w:rFonts w:ascii="Arial" w:hAnsi="Arial" w:cs="Arial"/>
          <w:color w:val="000000"/>
          <w:sz w:val="24"/>
          <w:szCs w:val="24"/>
          <w:shd w:val="clear" w:color="auto" w:fill="FFFFFF"/>
          <w:lang w:val="en-US"/>
        </w:rPr>
        <w:t>INK4a) protein detection was closely correlated with recove</w:t>
      </w:r>
      <w:r w:rsidR="000D04D8">
        <w:rPr>
          <w:rFonts w:ascii="Arial" w:hAnsi="Arial" w:cs="Arial"/>
          <w:color w:val="000000"/>
          <w:sz w:val="24"/>
          <w:szCs w:val="24"/>
          <w:shd w:val="clear" w:color="auto" w:fill="FFFFFF"/>
          <w:lang w:val="en-US"/>
        </w:rPr>
        <w:t xml:space="preserve">ry of HR HPV. The </w:t>
      </w:r>
      <w:proofErr w:type="gramStart"/>
      <w:r w:rsidRPr="004462A1">
        <w:rPr>
          <w:rStyle w:val="highlight"/>
          <w:rFonts w:ascii="Arial" w:hAnsi="Arial" w:cs="Arial"/>
          <w:color w:val="000000"/>
          <w:sz w:val="24"/>
          <w:szCs w:val="24"/>
          <w:shd w:val="clear" w:color="auto" w:fill="FFFFFF"/>
          <w:lang w:val="en-US"/>
        </w:rPr>
        <w:t>p16</w:t>
      </w:r>
      <w:r w:rsidRPr="004462A1">
        <w:rPr>
          <w:rFonts w:ascii="Arial" w:hAnsi="Arial" w:cs="Arial"/>
          <w:color w:val="000000"/>
          <w:sz w:val="24"/>
          <w:szCs w:val="24"/>
          <w:shd w:val="clear" w:color="auto" w:fill="FFFFFF"/>
          <w:lang w:val="en-US"/>
        </w:rPr>
        <w:t>(</w:t>
      </w:r>
      <w:proofErr w:type="gramEnd"/>
      <w:r w:rsidRPr="004462A1">
        <w:rPr>
          <w:rFonts w:ascii="Arial" w:hAnsi="Arial" w:cs="Arial"/>
          <w:color w:val="000000"/>
          <w:sz w:val="24"/>
          <w:szCs w:val="24"/>
          <w:shd w:val="clear" w:color="auto" w:fill="FFFFFF"/>
          <w:lang w:val="en-US"/>
        </w:rPr>
        <w:t xml:space="preserve">INK4a) expression level </w:t>
      </w:r>
      <w:r w:rsidR="000D04D8">
        <w:rPr>
          <w:rFonts w:ascii="Arial" w:hAnsi="Arial" w:cs="Arial"/>
          <w:color w:val="000000"/>
          <w:sz w:val="24"/>
          <w:szCs w:val="24"/>
          <w:shd w:val="clear" w:color="auto" w:fill="FFFFFF"/>
          <w:lang w:val="en-US"/>
        </w:rPr>
        <w:t>was</w:t>
      </w:r>
      <w:r w:rsidRPr="004462A1">
        <w:rPr>
          <w:rFonts w:ascii="Arial" w:hAnsi="Arial" w:cs="Arial"/>
          <w:color w:val="000000"/>
          <w:sz w:val="24"/>
          <w:szCs w:val="24"/>
          <w:shd w:val="clear" w:color="auto" w:fill="FFFFFF"/>
          <w:lang w:val="en-US"/>
        </w:rPr>
        <w:t xml:space="preserve"> correlated with HR-HPV status.</w:t>
      </w:r>
    </w:p>
    <w:p w:rsidR="004462A1" w:rsidRPr="004462A1" w:rsidRDefault="004462A1" w:rsidP="000D04D8">
      <w:pPr>
        <w:spacing w:before="240" w:line="360" w:lineRule="auto"/>
        <w:rPr>
          <w:rFonts w:ascii="Arial" w:hAnsi="Arial" w:cs="Arial"/>
          <w:color w:val="000000"/>
          <w:sz w:val="24"/>
          <w:szCs w:val="24"/>
          <w:shd w:val="clear" w:color="auto" w:fill="FFFFFF"/>
          <w:lang w:val="en-US"/>
        </w:rPr>
      </w:pPr>
      <w:r w:rsidRPr="004462A1">
        <w:rPr>
          <w:rFonts w:ascii="Arial" w:hAnsi="Arial" w:cs="Arial"/>
          <w:color w:val="000000"/>
          <w:sz w:val="24"/>
          <w:szCs w:val="24"/>
          <w:shd w:val="clear" w:color="auto" w:fill="FFFFFF"/>
          <w:lang w:val="en-US"/>
        </w:rPr>
        <w:t>Our findings highlighted a strong link between HR-HPV and HSIL and/or invasive cancers. Moreover, we found that p16INK4a protein is a promising marker for the early diagnosis of precancerous and cancerous lesions of the cervix. The results provide an improved screening approach for the diagnosis of the risk of lesions progressing to cervical cancer.</w:t>
      </w:r>
    </w:p>
    <w:sectPr w:rsidR="004462A1" w:rsidRPr="004462A1" w:rsidSect="00AD3AF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3B0F17"/>
    <w:rsid w:val="00022148"/>
    <w:rsid w:val="00077345"/>
    <w:rsid w:val="000D04D8"/>
    <w:rsid w:val="00141F09"/>
    <w:rsid w:val="002D4F73"/>
    <w:rsid w:val="003612A6"/>
    <w:rsid w:val="003A227A"/>
    <w:rsid w:val="003B0F17"/>
    <w:rsid w:val="00441733"/>
    <w:rsid w:val="004462A1"/>
    <w:rsid w:val="004A4DE6"/>
    <w:rsid w:val="00657263"/>
    <w:rsid w:val="007769B1"/>
    <w:rsid w:val="00822448"/>
    <w:rsid w:val="00887E17"/>
    <w:rsid w:val="00AB4858"/>
    <w:rsid w:val="00AD3AF1"/>
    <w:rsid w:val="00B419ED"/>
    <w:rsid w:val="00B51783"/>
    <w:rsid w:val="00BA7A7E"/>
    <w:rsid w:val="00BE1600"/>
    <w:rsid w:val="00BF57EB"/>
    <w:rsid w:val="00C473B0"/>
    <w:rsid w:val="00CF5CB4"/>
    <w:rsid w:val="00E50DA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AF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3B0F17"/>
    <w:pPr>
      <w:autoSpaceDE w:val="0"/>
      <w:autoSpaceDN w:val="0"/>
      <w:adjustRightInd w:val="0"/>
      <w:jc w:val="left"/>
    </w:pPr>
    <w:rPr>
      <w:rFonts w:ascii="Calibri" w:hAnsi="Calibri" w:cs="Calibri"/>
      <w:color w:val="000000"/>
      <w:sz w:val="24"/>
      <w:szCs w:val="24"/>
    </w:rPr>
  </w:style>
  <w:style w:type="character" w:customStyle="1" w:styleId="highlight">
    <w:name w:val="highlight"/>
    <w:basedOn w:val="Policepardfaut"/>
    <w:rsid w:val="004462A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1</Pages>
  <Words>257</Words>
  <Characters>1419</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Zouheir Y</dc:creator>
  <cp:lastModifiedBy>Zouheir Y</cp:lastModifiedBy>
  <cp:revision>35</cp:revision>
  <dcterms:created xsi:type="dcterms:W3CDTF">2018-12-10T10:16:00Z</dcterms:created>
  <dcterms:modified xsi:type="dcterms:W3CDTF">2019-01-08T10:10:00Z</dcterms:modified>
</cp:coreProperties>
</file>