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68324" w14:textId="0A49C98C" w:rsidR="00AE3E37" w:rsidRPr="004B69A5" w:rsidRDefault="006B356D" w:rsidP="00F33FF4">
      <w:pPr>
        <w:pStyle w:val="Heading1"/>
        <w:spacing w:before="170" w:line="360" w:lineRule="auto"/>
        <w:ind w:left="0"/>
        <w:rPr>
          <w:rFonts w:ascii="Times New Roman" w:hAnsi="Times New Roman" w:cs="Times New Roman"/>
          <w:sz w:val="24"/>
          <w:szCs w:val="24"/>
        </w:rPr>
      </w:pPr>
      <w:r w:rsidRPr="004B69A5">
        <w:rPr>
          <w:rFonts w:ascii="Times New Roman" w:hAnsi="Times New Roman" w:cs="Times New Roman"/>
          <w:color w:val="337AB7"/>
          <w:sz w:val="24"/>
          <w:szCs w:val="24"/>
        </w:rPr>
        <w:t>Metagenomics: Transforming the landscape of bioeconomy</w:t>
      </w:r>
    </w:p>
    <w:p w14:paraId="0281B64D" w14:textId="2627683F" w:rsidR="005973B9" w:rsidRPr="004B69A5" w:rsidRDefault="006B356D" w:rsidP="00F33FF4">
      <w:pPr>
        <w:pStyle w:val="BodyText"/>
        <w:spacing w:before="73" w:line="360" w:lineRule="auto"/>
        <w:ind w:left="100" w:right="5987"/>
        <w:rPr>
          <w:rFonts w:ascii="Times New Roman" w:hAnsi="Times New Roman" w:cs="Times New Roman"/>
          <w:sz w:val="24"/>
          <w:szCs w:val="24"/>
        </w:rPr>
      </w:pPr>
      <w:r w:rsidRPr="004B69A5">
        <w:rPr>
          <w:rFonts w:ascii="Times New Roman" w:hAnsi="Times New Roman" w:cs="Times New Roman"/>
          <w:sz w:val="24"/>
          <w:szCs w:val="24"/>
        </w:rPr>
        <w:t>Barkha Singhal</w:t>
      </w:r>
      <w:r w:rsidRPr="004B69A5">
        <w:rPr>
          <w:rFonts w:ascii="Times New Roman" w:hAnsi="Times New Roman" w:cs="Times New Roman"/>
          <w:sz w:val="24"/>
          <w:szCs w:val="24"/>
        </w:rPr>
        <w:t xml:space="preserve">, </w:t>
      </w:r>
      <w:r w:rsidRPr="004B69A5">
        <w:rPr>
          <w:rFonts w:ascii="Times New Roman" w:eastAsia="MS PGothic" w:hAnsi="Times New Roman" w:cs="Times New Roman"/>
          <w:color w:val="000000"/>
          <w:sz w:val="24"/>
          <w:szCs w:val="24"/>
        </w:rPr>
        <w:t>Gautam Buddha university, Greater Noida, 210312, India</w:t>
      </w:r>
    </w:p>
    <w:p w14:paraId="453B609E" w14:textId="77777777" w:rsidR="00AE3E37" w:rsidRPr="004B69A5" w:rsidRDefault="00AE3E37" w:rsidP="00F33FF4">
      <w:pPr>
        <w:pStyle w:val="BodyText"/>
        <w:spacing w:line="360" w:lineRule="auto"/>
        <w:rPr>
          <w:rFonts w:ascii="Times New Roman" w:hAnsi="Times New Roman" w:cs="Times New Roman"/>
          <w:sz w:val="24"/>
          <w:szCs w:val="24"/>
        </w:rPr>
      </w:pPr>
    </w:p>
    <w:p w14:paraId="11F67388" w14:textId="77777777" w:rsidR="00AE3E37" w:rsidRPr="004B69A5" w:rsidRDefault="00AE3E37" w:rsidP="00F33FF4">
      <w:pPr>
        <w:spacing w:line="360" w:lineRule="auto"/>
        <w:rPr>
          <w:rFonts w:ascii="Times New Roman" w:hAnsi="Times New Roman" w:cs="Times New Roman"/>
          <w:sz w:val="24"/>
          <w:szCs w:val="24"/>
        </w:rPr>
        <w:sectPr w:rsidR="00AE3E37" w:rsidRPr="004B69A5" w:rsidSect="008E5477">
          <w:footerReference w:type="default" r:id="rId8"/>
          <w:type w:val="continuous"/>
          <w:pgSz w:w="11910" w:h="16840"/>
          <w:pgMar w:top="995" w:right="600" w:bottom="840" w:left="620" w:header="0" w:footer="0" w:gutter="0"/>
          <w:cols w:space="720"/>
          <w:docGrid w:linePitch="299"/>
        </w:sectPr>
      </w:pPr>
    </w:p>
    <w:p w14:paraId="36BAE2A0" w14:textId="7776263B" w:rsidR="00AE3E37" w:rsidRPr="004B69A5" w:rsidRDefault="00A9710C" w:rsidP="00F33FF4">
      <w:pPr>
        <w:pStyle w:val="Heading3"/>
        <w:spacing w:before="147" w:line="360" w:lineRule="auto"/>
        <w:jc w:val="both"/>
        <w:rPr>
          <w:rFonts w:ascii="Times New Roman" w:hAnsi="Times New Roman" w:cs="Times New Roman"/>
          <w:sz w:val="24"/>
          <w:szCs w:val="24"/>
        </w:rPr>
      </w:pPr>
      <w:r w:rsidRPr="004B69A5">
        <w:rPr>
          <w:rFonts w:ascii="Times New Roman" w:hAnsi="Times New Roman" w:cs="Times New Roman"/>
          <w:color w:val="BF5A14"/>
          <w:sz w:val="24"/>
          <w:szCs w:val="24"/>
        </w:rPr>
        <w:t>Abstract</w:t>
      </w:r>
      <w:r w:rsidR="00463724" w:rsidRPr="004B69A5">
        <w:rPr>
          <w:rFonts w:ascii="Times New Roman" w:hAnsi="Times New Roman" w:cs="Times New Roman"/>
          <w:color w:val="BF5A14"/>
          <w:sz w:val="24"/>
          <w:szCs w:val="24"/>
        </w:rPr>
        <w:t>:</w:t>
      </w:r>
    </w:p>
    <w:p w14:paraId="3A94F322" w14:textId="0DDA1517" w:rsidR="00AE3E37" w:rsidRPr="004B69A5" w:rsidRDefault="00A9710C" w:rsidP="00F33FF4">
      <w:pPr>
        <w:pStyle w:val="BodyText"/>
        <w:spacing w:before="90" w:line="360" w:lineRule="auto"/>
        <w:ind w:left="100"/>
        <w:jc w:val="both"/>
        <w:rPr>
          <w:rFonts w:ascii="Times New Roman" w:hAnsi="Times New Roman" w:cs="Times New Roman"/>
          <w:sz w:val="24"/>
          <w:szCs w:val="24"/>
        </w:rPr>
      </w:pPr>
      <w:r w:rsidRPr="004B69A5">
        <w:rPr>
          <w:rFonts w:ascii="Times New Roman" w:hAnsi="Times New Roman" w:cs="Times New Roman"/>
          <w:sz w:val="24"/>
          <w:szCs w:val="24"/>
        </w:rPr>
        <w:t xml:space="preserve">Statement of the Problem: </w:t>
      </w:r>
      <w:r w:rsidR="00F33FF4" w:rsidRPr="004B69A5">
        <w:rPr>
          <w:rFonts w:ascii="Times New Roman" w:hAnsi="Times New Roman" w:cs="Times New Roman"/>
          <w:sz w:val="24"/>
          <w:szCs w:val="24"/>
        </w:rPr>
        <w:t>The advancement in next generation sequencing comprising metagenomic approaches enabled in engendering in-depth insight of diversity of microbes and their genetic framework in diversified habitats and assemblages. Currently, the research studies speculated that 4-6 ×1030 microorganisms inhabiting in the earth and approximately 2.6 × 1029 microbes residing in soil while the marine ecosystem occupancy is around 1.2 ×1029. The current exploration of microbial world in marine sources are .001-0.1%. The approaches of metagenomic comprising “Who are they” (structural metagenomics) and “What are they doing” (functional metagenomics) holds tremendous potential to unleash the novel genes and metabolic pathways for identifying novel biocatalysts and biomolecules and their evolutionary relationship, environmental interactions and biogeochemical cycles.</w:t>
      </w:r>
      <w:r w:rsidRPr="004B69A5">
        <w:rPr>
          <w:rFonts w:ascii="Times New Roman" w:hAnsi="Times New Roman" w:cs="Times New Roman"/>
          <w:sz w:val="24"/>
          <w:szCs w:val="24"/>
        </w:rPr>
        <w:t xml:space="preserve"> </w:t>
      </w:r>
      <w:r w:rsidR="005008C5" w:rsidRPr="004B69A5">
        <w:rPr>
          <w:rFonts w:ascii="Times New Roman" w:hAnsi="Times New Roman" w:cs="Times New Roman"/>
          <w:sz w:val="24"/>
          <w:szCs w:val="24"/>
        </w:rPr>
        <w:t>However, the transition from fossil-based economy to biobased economy is still dependent mostly on agricultural resources but currently the generation of overwhelming amount of waste lignocellulosic biomass and other waste streams could provide an important avenue for the development of bioenergy and value-added products that laid the foundations for attaining circular bioeconomy</w:t>
      </w:r>
      <w:r w:rsidR="005008C5" w:rsidRPr="004B69A5">
        <w:rPr>
          <w:rFonts w:ascii="Times New Roman" w:hAnsi="Times New Roman" w:cs="Times New Roman"/>
          <w:sz w:val="24"/>
          <w:szCs w:val="24"/>
        </w:rPr>
        <w:t>. T</w:t>
      </w:r>
      <w:r w:rsidR="005008C5" w:rsidRPr="004B69A5">
        <w:rPr>
          <w:rFonts w:ascii="Times New Roman" w:hAnsi="Times New Roman" w:cs="Times New Roman"/>
          <w:sz w:val="24"/>
          <w:szCs w:val="24"/>
        </w:rPr>
        <w:t xml:space="preserve">he increasing energy demand necessitates the targeting of novel enzymes and producer cells from various lignocellulosic biomass that can only be accomplished through metagenomic approaches. </w:t>
      </w:r>
      <w:r w:rsidR="005008C5" w:rsidRPr="004B69A5">
        <w:rPr>
          <w:rFonts w:ascii="Times New Roman" w:hAnsi="Times New Roman" w:cs="Times New Roman"/>
          <w:color w:val="000000" w:themeColor="text1"/>
          <w:sz w:val="24"/>
          <w:szCs w:val="24"/>
        </w:rPr>
        <w:t>The essence of bioeconomy is bioprocess that is inherently cyclical in terms of their working in closed feedback loops and waste products are utilized as inputs for harnessing other value-added products in an eco-friendly way. However, the current bottlenecks like the supply chain management of feedstock, intensive use of water and scale of operation are pressing barriers for this inevitable transition towards a circular economy.</w:t>
      </w:r>
      <w:r w:rsidR="00161A41" w:rsidRPr="004B69A5">
        <w:rPr>
          <w:rFonts w:ascii="Times New Roman" w:hAnsi="Times New Roman" w:cs="Times New Roman"/>
          <w:color w:val="000000" w:themeColor="text1"/>
          <w:sz w:val="24"/>
          <w:szCs w:val="24"/>
        </w:rPr>
        <w:t xml:space="preserve"> </w:t>
      </w:r>
      <w:r w:rsidRPr="004B69A5">
        <w:rPr>
          <w:rFonts w:ascii="Times New Roman" w:hAnsi="Times New Roman" w:cs="Times New Roman"/>
          <w:sz w:val="24"/>
          <w:szCs w:val="24"/>
        </w:rPr>
        <w:t xml:space="preserve">Conclusion &amp; Significance: </w:t>
      </w:r>
      <w:r w:rsidR="005008C5" w:rsidRPr="004B69A5">
        <w:rPr>
          <w:rFonts w:ascii="Times New Roman" w:hAnsi="Times New Roman" w:cs="Times New Roman"/>
          <w:sz w:val="24"/>
          <w:szCs w:val="24"/>
        </w:rPr>
        <w:t xml:space="preserve">Thus, </w:t>
      </w:r>
      <w:r w:rsidR="00161A41" w:rsidRPr="004B69A5">
        <w:rPr>
          <w:rFonts w:ascii="Times New Roman" w:hAnsi="Times New Roman" w:cs="Times New Roman"/>
          <w:color w:val="000000" w:themeColor="text1"/>
          <w:sz w:val="24"/>
          <w:szCs w:val="24"/>
        </w:rPr>
        <w:t>metagenomics identification of optimum microbial species and their genes for encoding relevant enzymes have been done followed by metabolic pathway for effective degradation of lignocellulosic biomas</w:t>
      </w:r>
      <w:r w:rsidR="00161A41" w:rsidRPr="004B69A5">
        <w:rPr>
          <w:rFonts w:ascii="Times New Roman" w:hAnsi="Times New Roman" w:cs="Times New Roman"/>
          <w:color w:val="000000" w:themeColor="text1"/>
          <w:sz w:val="24"/>
          <w:szCs w:val="24"/>
        </w:rPr>
        <w:t>s holds great potential for paving the way forward for the bioeconomy.</w:t>
      </w:r>
    </w:p>
    <w:p w14:paraId="7F40457A" w14:textId="77777777" w:rsidR="00AE3E37" w:rsidRPr="004B69A5" w:rsidRDefault="00A9710C" w:rsidP="00F33FF4">
      <w:pPr>
        <w:pStyle w:val="Heading3"/>
        <w:spacing w:before="74" w:line="360" w:lineRule="auto"/>
        <w:rPr>
          <w:rFonts w:ascii="Times New Roman" w:hAnsi="Times New Roman" w:cs="Times New Roman"/>
          <w:sz w:val="24"/>
          <w:szCs w:val="24"/>
        </w:rPr>
      </w:pPr>
      <w:r w:rsidRPr="004B69A5">
        <w:rPr>
          <w:rFonts w:ascii="Times New Roman" w:hAnsi="Times New Roman" w:cs="Times New Roman"/>
          <w:b w:val="0"/>
          <w:sz w:val="24"/>
          <w:szCs w:val="24"/>
        </w:rPr>
        <w:br w:type="column"/>
      </w:r>
      <w:r w:rsidRPr="004B69A5">
        <w:rPr>
          <w:rFonts w:ascii="Times New Roman" w:hAnsi="Times New Roman" w:cs="Times New Roman"/>
          <w:color w:val="BF5A14"/>
          <w:sz w:val="24"/>
          <w:szCs w:val="24"/>
        </w:rPr>
        <w:t>Image</w:t>
      </w:r>
    </w:p>
    <w:p w14:paraId="5FB64943" w14:textId="47B73355" w:rsidR="00AE3E37" w:rsidRPr="004B69A5" w:rsidRDefault="00161A41" w:rsidP="00161A41">
      <w:pPr>
        <w:pStyle w:val="BodyText"/>
        <w:spacing w:before="2" w:line="360" w:lineRule="auto"/>
        <w:jc w:val="center"/>
        <w:rPr>
          <w:rFonts w:ascii="Times New Roman" w:hAnsi="Times New Roman" w:cs="Times New Roman"/>
          <w:b/>
          <w:sz w:val="24"/>
          <w:szCs w:val="24"/>
        </w:rPr>
      </w:pPr>
      <w:r w:rsidRPr="004B69A5">
        <w:rPr>
          <w:rFonts w:ascii="Times New Roman" w:hAnsi="Times New Roman" w:cs="Times New Roman"/>
          <w:noProof/>
          <w:sz w:val="24"/>
          <w:szCs w:val="24"/>
        </w:rPr>
        <w:drawing>
          <wp:inline distT="0" distB="0" distL="0" distR="0" wp14:anchorId="44380BB3" wp14:editId="12E068F9">
            <wp:extent cx="5968539" cy="30905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4753" cy="3098909"/>
                    </a:xfrm>
                    <a:prstGeom prst="rect">
                      <a:avLst/>
                    </a:prstGeom>
                    <a:noFill/>
                    <a:ln>
                      <a:noFill/>
                    </a:ln>
                  </pic:spPr>
                </pic:pic>
              </a:graphicData>
            </a:graphic>
          </wp:inline>
        </w:drawing>
      </w:r>
    </w:p>
    <w:p w14:paraId="204EF180" w14:textId="77777777" w:rsidR="00463724" w:rsidRPr="004B69A5" w:rsidRDefault="00463724" w:rsidP="00463724">
      <w:pPr>
        <w:spacing w:line="360" w:lineRule="auto"/>
        <w:jc w:val="center"/>
        <w:rPr>
          <w:rFonts w:ascii="Times New Roman" w:hAnsi="Times New Roman" w:cs="Times New Roman"/>
          <w:b/>
          <w:color w:val="BF5A14"/>
          <w:sz w:val="24"/>
          <w:szCs w:val="24"/>
        </w:rPr>
      </w:pPr>
      <w:r w:rsidRPr="004B69A5">
        <w:rPr>
          <w:rFonts w:ascii="Times New Roman" w:hAnsi="Times New Roman" w:cs="Times New Roman"/>
          <w:b/>
          <w:color w:val="BF5A14"/>
          <w:sz w:val="24"/>
          <w:szCs w:val="24"/>
        </w:rPr>
        <w:t>Fig. 1 A mind map showing various avenues of bioeconomy</w:t>
      </w:r>
    </w:p>
    <w:p w14:paraId="6F257790" w14:textId="6CAC1282" w:rsidR="005973B9" w:rsidRPr="004B69A5" w:rsidRDefault="005973B9" w:rsidP="00463724">
      <w:pPr>
        <w:spacing w:line="360" w:lineRule="auto"/>
        <w:rPr>
          <w:rFonts w:ascii="Times New Roman" w:hAnsi="Times New Roman" w:cs="Times New Roman"/>
          <w:b/>
          <w:sz w:val="24"/>
          <w:szCs w:val="24"/>
        </w:rPr>
      </w:pPr>
      <w:r w:rsidRPr="004B69A5">
        <w:rPr>
          <w:rFonts w:ascii="Times New Roman" w:hAnsi="Times New Roman" w:cs="Times New Roman"/>
          <w:b/>
          <w:color w:val="BF5A14"/>
          <w:sz w:val="24"/>
          <w:szCs w:val="24"/>
        </w:rPr>
        <w:t>Recent Publications (minimum 5)</w:t>
      </w:r>
    </w:p>
    <w:p w14:paraId="23009AD5" w14:textId="772AFAE5" w:rsidR="00463724" w:rsidRPr="004B69A5" w:rsidRDefault="00857B0F" w:rsidP="00857B0F">
      <w:pPr>
        <w:pStyle w:val="ListParagraph"/>
        <w:widowControl/>
        <w:numPr>
          <w:ilvl w:val="0"/>
          <w:numId w:val="5"/>
        </w:numPr>
        <w:spacing w:after="200" w:line="276" w:lineRule="auto"/>
        <w:rPr>
          <w:rFonts w:ascii="Times New Roman" w:hAnsi="Times New Roman" w:cs="Times New Roman"/>
          <w:iCs/>
          <w:color w:val="000000"/>
          <w:sz w:val="24"/>
          <w:szCs w:val="24"/>
        </w:rPr>
      </w:pPr>
      <w:proofErr w:type="spellStart"/>
      <w:r w:rsidRPr="004B69A5">
        <w:rPr>
          <w:rFonts w:ascii="Times New Roman" w:hAnsi="Times New Roman" w:cs="Times New Roman"/>
          <w:iCs/>
          <w:color w:val="000000"/>
          <w:sz w:val="24"/>
          <w:szCs w:val="24"/>
        </w:rPr>
        <w:t>Muskan</w:t>
      </w:r>
      <w:proofErr w:type="spellEnd"/>
      <w:r w:rsidRPr="004B69A5">
        <w:rPr>
          <w:rFonts w:ascii="Times New Roman" w:hAnsi="Times New Roman" w:cs="Times New Roman"/>
          <w:iCs/>
          <w:color w:val="000000"/>
          <w:sz w:val="24"/>
          <w:szCs w:val="24"/>
        </w:rPr>
        <w:t xml:space="preserve"> </w:t>
      </w:r>
      <w:proofErr w:type="spellStart"/>
      <w:r w:rsidRPr="004B69A5">
        <w:rPr>
          <w:rFonts w:ascii="Times New Roman" w:hAnsi="Times New Roman" w:cs="Times New Roman"/>
          <w:iCs/>
          <w:color w:val="000000"/>
          <w:sz w:val="24"/>
          <w:szCs w:val="24"/>
        </w:rPr>
        <w:t>pandey</w:t>
      </w:r>
      <w:proofErr w:type="spellEnd"/>
      <w:r w:rsidRPr="004B69A5">
        <w:rPr>
          <w:rFonts w:ascii="Times New Roman" w:hAnsi="Times New Roman" w:cs="Times New Roman"/>
          <w:iCs/>
          <w:color w:val="000000"/>
          <w:sz w:val="24"/>
          <w:szCs w:val="24"/>
        </w:rPr>
        <w:t>, Barkha Singhal (2021) Metagenomics: adding new dimensions to bioeconomy, Biomass Conversion and Biorefinery,</w:t>
      </w:r>
      <w:r w:rsidRPr="004B69A5">
        <w:rPr>
          <w:rFonts w:ascii="Times New Roman" w:eastAsiaTheme="minorHAnsi" w:hAnsi="Times New Roman" w:cs="Times New Roman"/>
          <w:sz w:val="24"/>
          <w:szCs w:val="24"/>
        </w:rPr>
        <w:t xml:space="preserve"> </w:t>
      </w:r>
      <w:r w:rsidRPr="004B69A5">
        <w:rPr>
          <w:rFonts w:ascii="Times New Roman" w:eastAsiaTheme="minorHAnsi" w:hAnsi="Times New Roman" w:cs="Times New Roman"/>
          <w:sz w:val="24"/>
          <w:szCs w:val="24"/>
        </w:rPr>
        <w:t>https://doi.org/10.1007/s13399-021-01585-9</w:t>
      </w:r>
      <w:r w:rsidRPr="004B69A5">
        <w:rPr>
          <w:rFonts w:ascii="Times New Roman" w:hAnsi="Times New Roman" w:cs="Times New Roman"/>
          <w:iCs/>
          <w:color w:val="000000"/>
          <w:sz w:val="24"/>
          <w:szCs w:val="24"/>
        </w:rPr>
        <w:t xml:space="preserve"> </w:t>
      </w:r>
    </w:p>
    <w:p w14:paraId="394531F9" w14:textId="264A9ACA" w:rsidR="00463724" w:rsidRPr="004B69A5" w:rsidRDefault="00463724" w:rsidP="00857B0F">
      <w:pPr>
        <w:pStyle w:val="ListParagraph"/>
        <w:widowControl/>
        <w:numPr>
          <w:ilvl w:val="0"/>
          <w:numId w:val="5"/>
        </w:numPr>
        <w:spacing w:after="200" w:line="276" w:lineRule="auto"/>
        <w:rPr>
          <w:rFonts w:ascii="Times New Roman" w:hAnsi="Times New Roman" w:cs="Times New Roman"/>
          <w:b/>
          <w:bCs/>
          <w:i/>
          <w:color w:val="000000"/>
          <w:sz w:val="24"/>
          <w:szCs w:val="24"/>
        </w:rPr>
      </w:pPr>
      <w:hyperlink r:id="rId10" w:history="1">
        <w:r w:rsidRPr="004B69A5">
          <w:rPr>
            <w:rFonts w:ascii="Times New Roman" w:eastAsia="Times New Roman" w:hAnsi="Times New Roman" w:cs="Times New Roman"/>
            <w:bCs/>
            <w:color w:val="000000"/>
            <w:sz w:val="24"/>
            <w:szCs w:val="24"/>
          </w:rPr>
          <w:t>Amit Kumar</w:t>
        </w:r>
      </w:hyperlink>
      <w:r w:rsidRPr="004B69A5">
        <w:rPr>
          <w:rFonts w:ascii="Times New Roman" w:eastAsia="Times New Roman" w:hAnsi="Times New Roman" w:cs="Times New Roman"/>
          <w:bCs/>
          <w:color w:val="000000"/>
          <w:sz w:val="24"/>
          <w:szCs w:val="24"/>
          <w:vertAlign w:val="superscript"/>
        </w:rPr>
        <w:t>1,2</w:t>
      </w:r>
      <w:r w:rsidRPr="004B69A5">
        <w:rPr>
          <w:rFonts w:ascii="Times New Roman" w:eastAsia="Times New Roman" w:hAnsi="Times New Roman" w:cs="Times New Roman"/>
          <w:bCs/>
          <w:color w:val="000000"/>
          <w:sz w:val="24"/>
          <w:szCs w:val="24"/>
        </w:rPr>
        <w:t>,</w:t>
      </w:r>
      <w:hyperlink r:id="rId11" w:history="1">
        <w:r w:rsidRPr="004B69A5">
          <w:rPr>
            <w:rFonts w:ascii="Times New Roman" w:eastAsia="Times New Roman" w:hAnsi="Times New Roman" w:cs="Times New Roman"/>
            <w:bCs/>
            <w:color w:val="000000"/>
            <w:sz w:val="24"/>
            <w:szCs w:val="24"/>
          </w:rPr>
          <w:t>Deepti Singh</w:t>
        </w:r>
      </w:hyperlink>
      <w:r w:rsidRPr="004B69A5">
        <w:rPr>
          <w:rFonts w:ascii="Times New Roman" w:eastAsia="Times New Roman" w:hAnsi="Times New Roman" w:cs="Times New Roman"/>
          <w:bCs/>
          <w:color w:val="000000"/>
          <w:sz w:val="24"/>
          <w:szCs w:val="24"/>
          <w:vertAlign w:val="superscript"/>
        </w:rPr>
        <w:t>1</w:t>
      </w:r>
      <w:r w:rsidRPr="004B69A5">
        <w:rPr>
          <w:rFonts w:ascii="Times New Roman" w:eastAsia="Times New Roman" w:hAnsi="Times New Roman" w:cs="Times New Roman"/>
          <w:bCs/>
          <w:color w:val="000000"/>
          <w:sz w:val="24"/>
          <w:szCs w:val="24"/>
        </w:rPr>
        <w:t>, </w:t>
      </w:r>
      <w:hyperlink r:id="rId12" w:history="1">
        <w:r w:rsidRPr="004B69A5">
          <w:rPr>
            <w:rFonts w:ascii="Times New Roman" w:eastAsia="Times New Roman" w:hAnsi="Times New Roman" w:cs="Times New Roman"/>
            <w:bCs/>
            <w:color w:val="000000"/>
            <w:sz w:val="24"/>
            <w:szCs w:val="24"/>
          </w:rPr>
          <w:t>Krishna K. Sharma</w:t>
        </w:r>
      </w:hyperlink>
      <w:r w:rsidRPr="004B69A5">
        <w:rPr>
          <w:rFonts w:ascii="Times New Roman" w:eastAsia="Times New Roman" w:hAnsi="Times New Roman" w:cs="Times New Roman"/>
          <w:bCs/>
          <w:color w:val="000000"/>
          <w:sz w:val="24"/>
          <w:szCs w:val="24"/>
          <w:vertAlign w:val="superscript"/>
        </w:rPr>
        <w:t>1*</w:t>
      </w:r>
      <w:r w:rsidRPr="004B69A5">
        <w:rPr>
          <w:rFonts w:ascii="Times New Roman" w:eastAsia="Times New Roman" w:hAnsi="Times New Roman" w:cs="Times New Roman"/>
          <w:bCs/>
          <w:color w:val="000000"/>
          <w:sz w:val="24"/>
          <w:szCs w:val="24"/>
        </w:rPr>
        <w:t>, </w:t>
      </w:r>
      <w:hyperlink r:id="rId13" w:history="1">
        <w:r w:rsidRPr="004B69A5">
          <w:rPr>
            <w:rFonts w:ascii="Times New Roman" w:eastAsia="Times New Roman" w:hAnsi="Times New Roman" w:cs="Times New Roman"/>
            <w:bCs/>
            <w:color w:val="000000"/>
            <w:sz w:val="24"/>
            <w:szCs w:val="24"/>
          </w:rPr>
          <w:t>Sakshi Arora</w:t>
        </w:r>
      </w:hyperlink>
      <w:hyperlink r:id="rId14" w:history="1"/>
      <w:r w:rsidRPr="004B69A5">
        <w:rPr>
          <w:rFonts w:ascii="Times New Roman" w:eastAsia="Times New Roman" w:hAnsi="Times New Roman" w:cs="Times New Roman"/>
          <w:bCs/>
          <w:color w:val="000000"/>
          <w:sz w:val="24"/>
          <w:szCs w:val="24"/>
          <w:vertAlign w:val="superscript"/>
        </w:rPr>
        <w:t>1</w:t>
      </w:r>
      <w:r w:rsidRPr="004B69A5">
        <w:rPr>
          <w:rFonts w:ascii="Times New Roman" w:eastAsia="Times New Roman" w:hAnsi="Times New Roman" w:cs="Times New Roman"/>
          <w:bCs/>
          <w:color w:val="000000"/>
          <w:sz w:val="24"/>
          <w:szCs w:val="24"/>
        </w:rPr>
        <w:t>, </w:t>
      </w:r>
      <w:proofErr w:type="spellStart"/>
      <w:r w:rsidRPr="004B69A5">
        <w:rPr>
          <w:rFonts w:ascii="Times New Roman" w:eastAsia="Times New Roman" w:hAnsi="Times New Roman" w:cs="Times New Roman"/>
          <w:color w:val="000000"/>
          <w:sz w:val="24"/>
          <w:szCs w:val="24"/>
        </w:rPr>
        <w:fldChar w:fldCharType="begin"/>
      </w:r>
      <w:r w:rsidRPr="004B69A5">
        <w:rPr>
          <w:rFonts w:ascii="Times New Roman" w:eastAsia="Times New Roman" w:hAnsi="Times New Roman" w:cs="Times New Roman"/>
          <w:color w:val="000000"/>
          <w:sz w:val="24"/>
          <w:szCs w:val="24"/>
        </w:rPr>
        <w:instrText xml:space="preserve"> HYPERLINK "http://www.frontiersin.org/people/u/408783" </w:instrText>
      </w:r>
      <w:r w:rsidRPr="004B69A5">
        <w:rPr>
          <w:rFonts w:ascii="Times New Roman" w:hAnsi="Times New Roman" w:cs="Times New Roman"/>
          <w:sz w:val="24"/>
          <w:szCs w:val="24"/>
        </w:rPr>
      </w:r>
      <w:r w:rsidRPr="004B69A5">
        <w:rPr>
          <w:rFonts w:ascii="Times New Roman" w:eastAsia="Times New Roman" w:hAnsi="Times New Roman" w:cs="Times New Roman"/>
          <w:color w:val="000000"/>
          <w:sz w:val="24"/>
          <w:szCs w:val="24"/>
        </w:rPr>
        <w:fldChar w:fldCharType="separate"/>
      </w:r>
      <w:r w:rsidRPr="004B69A5">
        <w:rPr>
          <w:rFonts w:ascii="Times New Roman" w:eastAsia="Times New Roman" w:hAnsi="Times New Roman" w:cs="Times New Roman"/>
          <w:color w:val="000000"/>
          <w:sz w:val="24"/>
          <w:szCs w:val="24"/>
        </w:rPr>
        <w:fldChar w:fldCharType="end"/>
      </w:r>
      <w:r w:rsidRPr="004B69A5">
        <w:rPr>
          <w:rFonts w:ascii="Times New Roman" w:eastAsia="Times New Roman" w:hAnsi="Times New Roman" w:cs="Times New Roman"/>
          <w:bCs/>
          <w:color w:val="000000"/>
          <w:sz w:val="24"/>
          <w:szCs w:val="24"/>
        </w:rPr>
        <w:t>Amarjeet</w:t>
      </w:r>
      <w:proofErr w:type="spellEnd"/>
      <w:r w:rsidRPr="004B69A5">
        <w:rPr>
          <w:rFonts w:ascii="Times New Roman" w:eastAsia="Times New Roman" w:hAnsi="Times New Roman" w:cs="Times New Roman"/>
          <w:bCs/>
          <w:color w:val="000000"/>
          <w:sz w:val="24"/>
          <w:szCs w:val="24"/>
        </w:rPr>
        <w:t xml:space="preserve"> K. Singh</w:t>
      </w:r>
      <w:hyperlink r:id="rId15" w:history="1"/>
      <w:r w:rsidRPr="004B69A5">
        <w:rPr>
          <w:rFonts w:ascii="Times New Roman" w:eastAsia="Times New Roman" w:hAnsi="Times New Roman" w:cs="Times New Roman"/>
          <w:bCs/>
          <w:color w:val="000000"/>
          <w:sz w:val="24"/>
          <w:szCs w:val="24"/>
          <w:vertAlign w:val="superscript"/>
        </w:rPr>
        <w:t>3</w:t>
      </w:r>
      <w:r w:rsidRPr="004B69A5">
        <w:rPr>
          <w:rFonts w:ascii="Times New Roman" w:eastAsia="Times New Roman" w:hAnsi="Times New Roman" w:cs="Times New Roman"/>
          <w:bCs/>
          <w:color w:val="000000"/>
          <w:sz w:val="24"/>
          <w:szCs w:val="24"/>
        </w:rPr>
        <w:t>, </w:t>
      </w:r>
      <w:proofErr w:type="spellStart"/>
      <w:r w:rsidRPr="004B69A5">
        <w:rPr>
          <w:rFonts w:ascii="Times New Roman" w:eastAsia="Times New Roman" w:hAnsi="Times New Roman" w:cs="Times New Roman"/>
          <w:color w:val="000000"/>
          <w:sz w:val="24"/>
          <w:szCs w:val="24"/>
        </w:rPr>
        <w:fldChar w:fldCharType="begin"/>
      </w:r>
      <w:r w:rsidRPr="004B69A5">
        <w:rPr>
          <w:rFonts w:ascii="Times New Roman" w:eastAsia="Times New Roman" w:hAnsi="Times New Roman" w:cs="Times New Roman"/>
          <w:color w:val="000000"/>
          <w:sz w:val="24"/>
          <w:szCs w:val="24"/>
        </w:rPr>
        <w:instrText xml:space="preserve"> HYPERLINK "http://www.frontiersin.org/people/u/110820" </w:instrText>
      </w:r>
      <w:r w:rsidRPr="004B69A5">
        <w:rPr>
          <w:rFonts w:ascii="Times New Roman" w:hAnsi="Times New Roman" w:cs="Times New Roman"/>
          <w:sz w:val="24"/>
          <w:szCs w:val="24"/>
        </w:rPr>
      </w:r>
      <w:r w:rsidRPr="004B69A5">
        <w:rPr>
          <w:rFonts w:ascii="Times New Roman" w:eastAsia="Times New Roman" w:hAnsi="Times New Roman" w:cs="Times New Roman"/>
          <w:color w:val="000000"/>
          <w:sz w:val="24"/>
          <w:szCs w:val="24"/>
        </w:rPr>
        <w:fldChar w:fldCharType="separate"/>
      </w:r>
      <w:r w:rsidRPr="004B69A5">
        <w:rPr>
          <w:rFonts w:ascii="Times New Roman" w:eastAsia="Times New Roman" w:hAnsi="Times New Roman" w:cs="Times New Roman"/>
          <w:color w:val="000000"/>
          <w:sz w:val="24"/>
          <w:szCs w:val="24"/>
        </w:rPr>
        <w:fldChar w:fldCharType="end"/>
      </w:r>
      <w:r w:rsidRPr="004B69A5">
        <w:rPr>
          <w:rFonts w:ascii="Times New Roman" w:eastAsia="Times New Roman" w:hAnsi="Times New Roman" w:cs="Times New Roman"/>
          <w:bCs/>
          <w:color w:val="000000"/>
          <w:sz w:val="24"/>
          <w:szCs w:val="24"/>
        </w:rPr>
        <w:t>Sarvajeet</w:t>
      </w:r>
      <w:proofErr w:type="spellEnd"/>
      <w:r w:rsidRPr="004B69A5">
        <w:rPr>
          <w:rFonts w:ascii="Times New Roman" w:eastAsia="Times New Roman" w:hAnsi="Times New Roman" w:cs="Times New Roman"/>
          <w:bCs/>
          <w:color w:val="000000"/>
          <w:sz w:val="24"/>
          <w:szCs w:val="24"/>
        </w:rPr>
        <w:t xml:space="preserve"> S. Gill</w:t>
      </w:r>
      <w:hyperlink r:id="rId16" w:history="1"/>
      <w:r w:rsidRPr="004B69A5">
        <w:rPr>
          <w:rFonts w:ascii="Times New Roman" w:eastAsia="Times New Roman" w:hAnsi="Times New Roman" w:cs="Times New Roman"/>
          <w:bCs/>
          <w:color w:val="000000"/>
          <w:sz w:val="24"/>
          <w:szCs w:val="24"/>
          <w:vertAlign w:val="superscript"/>
        </w:rPr>
        <w:t>4</w:t>
      </w:r>
      <w:r w:rsidRPr="004B69A5">
        <w:rPr>
          <w:rFonts w:ascii="Times New Roman" w:eastAsia="Times New Roman" w:hAnsi="Times New Roman" w:cs="Times New Roman"/>
          <w:bCs/>
          <w:color w:val="000000"/>
          <w:sz w:val="24"/>
          <w:szCs w:val="24"/>
        </w:rPr>
        <w:t> and </w:t>
      </w:r>
      <w:hyperlink r:id="rId17" w:history="1"/>
      <w:r w:rsidRPr="004B69A5">
        <w:rPr>
          <w:rFonts w:ascii="Times New Roman" w:eastAsia="Times New Roman" w:hAnsi="Times New Roman" w:cs="Times New Roman"/>
          <w:b/>
          <w:bCs/>
          <w:color w:val="000000"/>
          <w:sz w:val="24"/>
          <w:szCs w:val="24"/>
        </w:rPr>
        <w:t>Barkha Singhal</w:t>
      </w:r>
      <w:hyperlink r:id="rId18" w:history="1"/>
      <w:r w:rsidRPr="004B69A5">
        <w:rPr>
          <w:rFonts w:ascii="Times New Roman" w:eastAsia="Times New Roman" w:hAnsi="Times New Roman" w:cs="Times New Roman"/>
          <w:bCs/>
          <w:color w:val="000000"/>
          <w:sz w:val="24"/>
          <w:szCs w:val="24"/>
        </w:rPr>
        <w:t>,</w:t>
      </w:r>
      <w:r w:rsidRPr="004B69A5">
        <w:rPr>
          <w:rFonts w:ascii="Times New Roman" w:eastAsia="Times New Roman" w:hAnsi="Times New Roman" w:cs="Times New Roman"/>
          <w:b/>
          <w:bCs/>
          <w:color w:val="000000"/>
          <w:sz w:val="24"/>
          <w:szCs w:val="24"/>
        </w:rPr>
        <w:t xml:space="preserve"> (2017)</w:t>
      </w:r>
      <w:r w:rsidRPr="004B69A5">
        <w:rPr>
          <w:rFonts w:ascii="Times New Roman" w:eastAsia="Times New Roman" w:hAnsi="Times New Roman" w:cs="Times New Roman"/>
          <w:bCs/>
          <w:color w:val="000000"/>
          <w:sz w:val="24"/>
          <w:szCs w:val="24"/>
        </w:rPr>
        <w:t xml:space="preserve">  Gel-based purification and biochemical study of laccase isozymes from </w:t>
      </w:r>
      <w:r w:rsidRPr="004B69A5">
        <w:rPr>
          <w:rFonts w:ascii="Times New Roman" w:eastAsia="Times New Roman" w:hAnsi="Times New Roman" w:cs="Times New Roman"/>
          <w:bCs/>
          <w:i/>
          <w:iCs/>
          <w:color w:val="000000"/>
          <w:sz w:val="24"/>
          <w:szCs w:val="24"/>
        </w:rPr>
        <w:t>Ganoderma</w:t>
      </w:r>
      <w:r w:rsidRPr="004B69A5">
        <w:rPr>
          <w:rFonts w:ascii="Times New Roman" w:eastAsia="Times New Roman" w:hAnsi="Times New Roman" w:cs="Times New Roman"/>
          <w:bCs/>
          <w:color w:val="000000"/>
          <w:sz w:val="24"/>
          <w:szCs w:val="24"/>
        </w:rPr>
        <w:t xml:space="preserve"> sp. and its role in enhanced cotton </w:t>
      </w:r>
      <w:r w:rsidR="00857B0F" w:rsidRPr="004B69A5">
        <w:rPr>
          <w:rFonts w:ascii="Times New Roman" w:eastAsia="Times New Roman" w:hAnsi="Times New Roman" w:cs="Times New Roman"/>
          <w:bCs/>
          <w:color w:val="000000"/>
          <w:sz w:val="24"/>
          <w:szCs w:val="24"/>
        </w:rPr>
        <w:t>callogenesis</w:t>
      </w:r>
      <w:r w:rsidRPr="004B69A5">
        <w:rPr>
          <w:rFonts w:ascii="Times New Roman" w:eastAsia="Times New Roman" w:hAnsi="Times New Roman" w:cs="Times New Roman"/>
          <w:bCs/>
          <w:color w:val="000000"/>
          <w:sz w:val="24"/>
          <w:szCs w:val="24"/>
        </w:rPr>
        <w:t xml:space="preserve">, Frontiers in Microbiology 8,doi.org/10.3389/fmicb.2017.00674.  </w:t>
      </w:r>
    </w:p>
    <w:p w14:paraId="4EAD8E7B" w14:textId="77777777" w:rsidR="00857B0F" w:rsidRPr="004B69A5" w:rsidRDefault="00857B0F" w:rsidP="00857B0F">
      <w:pPr>
        <w:pStyle w:val="ListParagraph"/>
        <w:widowControl/>
        <w:numPr>
          <w:ilvl w:val="0"/>
          <w:numId w:val="5"/>
        </w:numPr>
        <w:spacing w:after="200" w:line="276" w:lineRule="auto"/>
        <w:rPr>
          <w:rFonts w:ascii="Times New Roman" w:hAnsi="Times New Roman" w:cs="Times New Roman"/>
          <w:iCs/>
          <w:color w:val="000000"/>
          <w:sz w:val="24"/>
          <w:szCs w:val="24"/>
        </w:rPr>
      </w:pPr>
      <w:r w:rsidRPr="004B69A5">
        <w:rPr>
          <w:rFonts w:ascii="Times New Roman" w:hAnsi="Times New Roman" w:cs="Times New Roman"/>
          <w:iCs/>
          <w:color w:val="000000"/>
          <w:sz w:val="24"/>
          <w:szCs w:val="24"/>
        </w:rPr>
        <w:t xml:space="preserve">Nimisha Gaur1, Ankit Sharma,2 Barkha Singhal*1,2 (2018) “Bacterial Surface Layer Proteins: From Moonlighting to Biomimetics: A New Horizon to Lead”, Advances in Biosciences and Biotechnology 9, 352-372. </w:t>
      </w:r>
    </w:p>
    <w:p w14:paraId="733FE9C2" w14:textId="77777777" w:rsidR="00857B0F" w:rsidRPr="004B69A5" w:rsidRDefault="00857B0F" w:rsidP="00857B0F">
      <w:pPr>
        <w:pStyle w:val="ListParagraph"/>
        <w:widowControl/>
        <w:numPr>
          <w:ilvl w:val="0"/>
          <w:numId w:val="5"/>
        </w:numPr>
        <w:spacing w:after="200" w:line="276" w:lineRule="auto"/>
        <w:rPr>
          <w:rFonts w:ascii="Times New Roman" w:hAnsi="Times New Roman" w:cs="Times New Roman"/>
          <w:iCs/>
          <w:color w:val="000000"/>
          <w:sz w:val="24"/>
          <w:szCs w:val="24"/>
        </w:rPr>
      </w:pPr>
      <w:r w:rsidRPr="004B69A5">
        <w:rPr>
          <w:rFonts w:ascii="Times New Roman" w:hAnsi="Times New Roman" w:cs="Times New Roman"/>
          <w:iCs/>
          <w:color w:val="000000"/>
          <w:sz w:val="24"/>
          <w:szCs w:val="24"/>
        </w:rPr>
        <w:t xml:space="preserve">Aarti Singh, </w:t>
      </w:r>
      <w:proofErr w:type="spellStart"/>
      <w:r w:rsidRPr="004B69A5">
        <w:rPr>
          <w:rFonts w:ascii="Times New Roman" w:hAnsi="Times New Roman" w:cs="Times New Roman"/>
          <w:iCs/>
          <w:color w:val="000000"/>
          <w:sz w:val="24"/>
          <w:szCs w:val="24"/>
        </w:rPr>
        <w:t>Vishakha</w:t>
      </w:r>
      <w:proofErr w:type="spellEnd"/>
      <w:r w:rsidRPr="004B69A5">
        <w:rPr>
          <w:rFonts w:ascii="Times New Roman" w:hAnsi="Times New Roman" w:cs="Times New Roman"/>
          <w:iCs/>
          <w:color w:val="000000"/>
          <w:sz w:val="24"/>
          <w:szCs w:val="24"/>
        </w:rPr>
        <w:t xml:space="preserve"> Vishwakarma, Barkha Singhal (2018) “</w:t>
      </w:r>
      <w:proofErr w:type="spellStart"/>
      <w:r w:rsidRPr="004B69A5">
        <w:rPr>
          <w:rFonts w:ascii="Times New Roman" w:hAnsi="Times New Roman" w:cs="Times New Roman"/>
          <w:iCs/>
          <w:color w:val="000000"/>
          <w:sz w:val="24"/>
          <w:szCs w:val="24"/>
        </w:rPr>
        <w:t>Metabiotics</w:t>
      </w:r>
      <w:proofErr w:type="spellEnd"/>
      <w:r w:rsidRPr="004B69A5">
        <w:rPr>
          <w:rFonts w:ascii="Times New Roman" w:hAnsi="Times New Roman" w:cs="Times New Roman"/>
          <w:iCs/>
          <w:color w:val="000000"/>
          <w:sz w:val="24"/>
          <w:szCs w:val="24"/>
        </w:rPr>
        <w:t>: The Functional Metabolic Signatures of Probiotics: Current State-of-Art and Future Research Priorities”, Advances in Bioscience and Biotechnology, 9, 147-189.</w:t>
      </w:r>
    </w:p>
    <w:p w14:paraId="1720F367" w14:textId="3B7F3DAF" w:rsidR="00857B0F" w:rsidRPr="004B69A5" w:rsidRDefault="00857B0F" w:rsidP="00857B0F">
      <w:pPr>
        <w:pStyle w:val="ListParagraph"/>
        <w:widowControl/>
        <w:numPr>
          <w:ilvl w:val="0"/>
          <w:numId w:val="5"/>
        </w:numPr>
        <w:spacing w:after="200" w:line="276" w:lineRule="auto"/>
        <w:rPr>
          <w:rFonts w:ascii="Times New Roman" w:hAnsi="Times New Roman" w:cs="Times New Roman"/>
          <w:iCs/>
          <w:color w:val="000000"/>
          <w:sz w:val="24"/>
          <w:szCs w:val="24"/>
        </w:rPr>
      </w:pPr>
      <w:r w:rsidRPr="004B69A5">
        <w:rPr>
          <w:rFonts w:ascii="Times New Roman" w:hAnsi="Times New Roman" w:cs="Times New Roman"/>
          <w:iCs/>
          <w:color w:val="000000"/>
          <w:sz w:val="24"/>
          <w:szCs w:val="24"/>
        </w:rPr>
        <w:t xml:space="preserve">Barkha Singhal, Aditya </w:t>
      </w:r>
      <w:proofErr w:type="spellStart"/>
      <w:r w:rsidRPr="004B69A5">
        <w:rPr>
          <w:rFonts w:ascii="Times New Roman" w:hAnsi="Times New Roman" w:cs="Times New Roman"/>
          <w:iCs/>
          <w:color w:val="000000"/>
          <w:sz w:val="24"/>
          <w:szCs w:val="24"/>
        </w:rPr>
        <w:t>Pundhir</w:t>
      </w:r>
      <w:proofErr w:type="spellEnd"/>
      <w:r w:rsidRPr="004B69A5">
        <w:rPr>
          <w:rFonts w:ascii="Times New Roman" w:hAnsi="Times New Roman" w:cs="Times New Roman"/>
          <w:iCs/>
          <w:color w:val="000000"/>
          <w:sz w:val="24"/>
          <w:szCs w:val="24"/>
        </w:rPr>
        <w:t>, Abhishek Maurya (2016).  In vitro evaluation of functional attributes of LABs for the development of turmeric based probiotic beverage.  American Journal of Research Communication, 2016: 4(9) ISSN: 2325-4076</w:t>
      </w:r>
    </w:p>
    <w:p w14:paraId="0B68C28E" w14:textId="72EBD642" w:rsidR="005973B9" w:rsidRPr="004B69A5" w:rsidRDefault="005973B9" w:rsidP="00857B0F">
      <w:pPr>
        <w:pStyle w:val="ListParagraph"/>
        <w:tabs>
          <w:tab w:val="left" w:pos="384"/>
        </w:tabs>
        <w:spacing w:before="103" w:line="360" w:lineRule="auto"/>
        <w:ind w:right="138" w:firstLine="0"/>
        <w:rPr>
          <w:rFonts w:ascii="Times New Roman" w:hAnsi="Times New Roman" w:cs="Times New Roman"/>
          <w:sz w:val="24"/>
          <w:szCs w:val="24"/>
        </w:rPr>
      </w:pPr>
    </w:p>
    <w:p w14:paraId="5505373A" w14:textId="77777777" w:rsidR="00AE3E37" w:rsidRPr="004B69A5" w:rsidRDefault="00AE3E37" w:rsidP="00F33FF4">
      <w:pPr>
        <w:tabs>
          <w:tab w:val="left" w:pos="384"/>
        </w:tabs>
        <w:spacing w:line="360" w:lineRule="auto"/>
        <w:ind w:right="117"/>
        <w:rPr>
          <w:rFonts w:ascii="Times New Roman" w:hAnsi="Times New Roman" w:cs="Times New Roman"/>
          <w:sz w:val="24"/>
          <w:szCs w:val="24"/>
        </w:rPr>
      </w:pPr>
    </w:p>
    <w:p w14:paraId="442493D9" w14:textId="358A1A99" w:rsidR="00AE3E37" w:rsidRPr="004B69A5" w:rsidRDefault="008756E6" w:rsidP="00F33FF4">
      <w:pPr>
        <w:spacing w:line="360" w:lineRule="auto"/>
        <w:jc w:val="both"/>
        <w:rPr>
          <w:rFonts w:ascii="Times New Roman" w:hAnsi="Times New Roman" w:cs="Times New Roman"/>
          <w:sz w:val="24"/>
          <w:szCs w:val="24"/>
        </w:rPr>
        <w:sectPr w:rsidR="00AE3E37" w:rsidRPr="004B69A5" w:rsidSect="008E5477">
          <w:type w:val="continuous"/>
          <w:pgSz w:w="11910" w:h="16840"/>
          <w:pgMar w:top="995" w:right="600" w:bottom="840" w:left="620" w:header="720" w:footer="720" w:gutter="0"/>
          <w:cols w:num="2" w:space="720" w:equalWidth="0">
            <w:col w:w="5214" w:space="138"/>
            <w:col w:w="5338"/>
          </w:cols>
        </w:sectPr>
      </w:pPr>
      <w:r w:rsidRPr="004B69A5">
        <w:rPr>
          <w:rFonts w:ascii="Times New Roman" w:hAnsi="Times New Roman" w:cs="Times New Roman"/>
          <w:sz w:val="24"/>
          <w:szCs w:val="24"/>
        </w:rPr>
        <w:t xml:space="preserve">   </w:t>
      </w:r>
    </w:p>
    <w:p w14:paraId="4A48B543" w14:textId="77777777" w:rsidR="00AE3E37" w:rsidRPr="004B69A5" w:rsidRDefault="00AE3E37" w:rsidP="00F33FF4">
      <w:pPr>
        <w:pStyle w:val="BodyText"/>
        <w:spacing w:line="360" w:lineRule="auto"/>
        <w:rPr>
          <w:rFonts w:ascii="Times New Roman" w:hAnsi="Times New Roman" w:cs="Times New Roman"/>
          <w:sz w:val="24"/>
          <w:szCs w:val="24"/>
        </w:rPr>
      </w:pPr>
    </w:p>
    <w:p w14:paraId="625EA57A" w14:textId="3A8A8AE9" w:rsidR="00AE3E37" w:rsidRPr="004B69A5" w:rsidRDefault="00AE3E37" w:rsidP="00F33FF4">
      <w:pPr>
        <w:pStyle w:val="BodyText"/>
        <w:spacing w:line="360" w:lineRule="auto"/>
        <w:ind w:left="2202"/>
        <w:rPr>
          <w:rFonts w:ascii="Times New Roman" w:hAnsi="Times New Roman" w:cs="Times New Roman"/>
          <w:sz w:val="24"/>
          <w:szCs w:val="24"/>
        </w:rPr>
      </w:pPr>
    </w:p>
    <w:p w14:paraId="63FF26DD" w14:textId="2515A6D8" w:rsidR="00AE3E37" w:rsidRPr="004B69A5" w:rsidRDefault="00161A41" w:rsidP="00161A41">
      <w:pPr>
        <w:spacing w:before="92" w:line="360" w:lineRule="auto"/>
        <w:ind w:right="4234"/>
        <w:jc w:val="center"/>
        <w:rPr>
          <w:rFonts w:ascii="Times New Roman" w:hAnsi="Times New Roman" w:cs="Times New Roman"/>
          <w:sz w:val="24"/>
          <w:szCs w:val="24"/>
        </w:rPr>
      </w:pPr>
      <w:r w:rsidRPr="004B69A5">
        <w:rPr>
          <w:rFonts w:ascii="Times New Roman" w:hAnsi="Times New Roman" w:cs="Times New Roman"/>
          <w:noProof/>
          <w:sz w:val="24"/>
          <w:szCs w:val="24"/>
          <w:lang w:val="en-GB"/>
        </w:rPr>
        <w:drawing>
          <wp:inline distT="0" distB="0" distL="0" distR="0" wp14:anchorId="5A0B5594" wp14:editId="7F3E49D0">
            <wp:extent cx="1279469" cy="1480935"/>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83422" cy="1485510"/>
                    </a:xfrm>
                    <a:prstGeom prst="rect">
                      <a:avLst/>
                    </a:prstGeom>
                    <a:noFill/>
                    <a:ln>
                      <a:noFill/>
                    </a:ln>
                  </pic:spPr>
                </pic:pic>
              </a:graphicData>
            </a:graphic>
          </wp:inline>
        </w:drawing>
      </w:r>
      <w:r w:rsidRPr="004B69A5">
        <w:rPr>
          <w:rFonts w:ascii="Times New Roman" w:hAnsi="Times New Roman" w:cs="Times New Roman"/>
          <w:color w:val="BF5A14"/>
          <w:sz w:val="24"/>
          <w:szCs w:val="24"/>
        </w:rPr>
        <w:t xml:space="preserve">                                                                                                                                                                                    </w:t>
      </w:r>
      <w:r w:rsidR="00A52075" w:rsidRPr="004B69A5">
        <w:rPr>
          <w:rFonts w:ascii="Times New Roman" w:hAnsi="Times New Roman" w:cs="Times New Roman"/>
          <w:sz w:val="24"/>
          <w:szCs w:val="24"/>
        </w:rPr>
        <w:t xml:space="preserve"> </w:t>
      </w:r>
      <w:r w:rsidRPr="004B69A5">
        <w:rPr>
          <w:rFonts w:ascii="Times New Roman" w:hAnsi="Times New Roman" w:cs="Times New Roman"/>
          <w:sz w:val="24"/>
          <w:szCs w:val="24"/>
        </w:rPr>
        <w:drawing>
          <wp:inline distT="0" distB="0" distL="0" distR="0" wp14:anchorId="7644D14A" wp14:editId="6FDBBBB0">
            <wp:extent cx="1629294" cy="1504943"/>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6833" cy="1511907"/>
                    </a:xfrm>
                    <a:prstGeom prst="rect">
                      <a:avLst/>
                    </a:prstGeom>
                    <a:noFill/>
                    <a:ln>
                      <a:noFill/>
                    </a:ln>
                  </pic:spPr>
                </pic:pic>
              </a:graphicData>
            </a:graphic>
          </wp:inline>
        </w:drawing>
      </w:r>
    </w:p>
    <w:p w14:paraId="02742D6A" w14:textId="09D10653" w:rsidR="001D41EB" w:rsidRPr="001D41EB" w:rsidRDefault="001D41EB" w:rsidP="001D41EB">
      <w:pPr>
        <w:widowControl/>
        <w:spacing w:line="360" w:lineRule="auto"/>
        <w:jc w:val="both"/>
        <w:rPr>
          <w:rFonts w:ascii="Times New Roman" w:eastAsia="Times New Roman" w:hAnsi="Times New Roman" w:cs="Times New Roman"/>
          <w:sz w:val="24"/>
          <w:szCs w:val="24"/>
        </w:rPr>
      </w:pPr>
      <w:r w:rsidRPr="001D41EB">
        <w:rPr>
          <w:rFonts w:ascii="Times New Roman" w:eastAsia="Times New Roman" w:hAnsi="Times New Roman" w:cs="Times New Roman"/>
          <w:sz w:val="24"/>
          <w:szCs w:val="24"/>
        </w:rPr>
        <w:t xml:space="preserve">Dr. Barkha Singhal is an Assistant Professor in School of Biotechnology, Gautam Buddha University, Greater Noida. She has done her </w:t>
      </w:r>
      <w:proofErr w:type="spellStart"/>
      <w:proofErr w:type="gramStart"/>
      <w:r w:rsidRPr="001D41EB">
        <w:rPr>
          <w:rFonts w:ascii="Times New Roman" w:eastAsia="Times New Roman" w:hAnsi="Times New Roman" w:cs="Times New Roman"/>
          <w:sz w:val="24"/>
          <w:szCs w:val="24"/>
        </w:rPr>
        <w:t>Ph.D</w:t>
      </w:r>
      <w:proofErr w:type="spellEnd"/>
      <w:proofErr w:type="gramEnd"/>
      <w:r w:rsidRPr="001D41EB">
        <w:rPr>
          <w:rFonts w:ascii="Times New Roman" w:eastAsia="Times New Roman" w:hAnsi="Times New Roman" w:cs="Times New Roman"/>
          <w:sz w:val="24"/>
          <w:szCs w:val="24"/>
        </w:rPr>
        <w:t xml:space="preserve"> from IIT Roorkee and gained more than 1</w:t>
      </w:r>
      <w:r w:rsidR="004B69A5" w:rsidRPr="004B69A5">
        <w:rPr>
          <w:rFonts w:ascii="Times New Roman" w:eastAsia="Times New Roman" w:hAnsi="Times New Roman" w:cs="Times New Roman"/>
          <w:sz w:val="24"/>
          <w:szCs w:val="24"/>
        </w:rPr>
        <w:t>3</w:t>
      </w:r>
      <w:r w:rsidRPr="001D41EB">
        <w:rPr>
          <w:rFonts w:ascii="Times New Roman" w:eastAsia="Times New Roman" w:hAnsi="Times New Roman" w:cs="Times New Roman"/>
          <w:sz w:val="24"/>
          <w:szCs w:val="24"/>
        </w:rPr>
        <w:t xml:space="preserve"> years of teaching and research experience. Her research interest includes fermentation technology, probiotics and biosensors. She has published various research papers in </w:t>
      </w:r>
      <w:proofErr w:type="gramStart"/>
      <w:r w:rsidR="004B69A5" w:rsidRPr="004B69A5">
        <w:rPr>
          <w:rFonts w:ascii="Times New Roman" w:eastAsia="Times New Roman" w:hAnsi="Times New Roman" w:cs="Times New Roman"/>
          <w:sz w:val="24"/>
          <w:szCs w:val="24"/>
        </w:rPr>
        <w:t>International</w:t>
      </w:r>
      <w:proofErr w:type="gramEnd"/>
      <w:r w:rsidRPr="001D41EB">
        <w:rPr>
          <w:rFonts w:ascii="Times New Roman" w:eastAsia="Times New Roman" w:hAnsi="Times New Roman" w:cs="Times New Roman"/>
          <w:sz w:val="24"/>
          <w:szCs w:val="24"/>
        </w:rPr>
        <w:t xml:space="preserve"> journal of repute. She has also contributed several book chapters in highly reputed publishing house. She has also written contemporary scientific articles in biotechnology area in various Nationalized scientific magazines. She has also experience in mentoring </w:t>
      </w:r>
      <w:proofErr w:type="spellStart"/>
      <w:proofErr w:type="gramStart"/>
      <w:r w:rsidRPr="001D41EB">
        <w:rPr>
          <w:rFonts w:ascii="Times New Roman" w:eastAsia="Times New Roman" w:hAnsi="Times New Roman" w:cs="Times New Roman"/>
          <w:sz w:val="24"/>
          <w:szCs w:val="24"/>
        </w:rPr>
        <w:t>Ph.D</w:t>
      </w:r>
      <w:proofErr w:type="spellEnd"/>
      <w:proofErr w:type="gramEnd"/>
      <w:r w:rsidRPr="001D41EB">
        <w:rPr>
          <w:rFonts w:ascii="Times New Roman" w:eastAsia="Times New Roman" w:hAnsi="Times New Roman" w:cs="Times New Roman"/>
          <w:sz w:val="24"/>
          <w:szCs w:val="24"/>
        </w:rPr>
        <w:t xml:space="preserve"> and </w:t>
      </w:r>
      <w:proofErr w:type="spellStart"/>
      <w:r w:rsidRPr="001D41EB">
        <w:rPr>
          <w:rFonts w:ascii="Times New Roman" w:eastAsia="Times New Roman" w:hAnsi="Times New Roman" w:cs="Times New Roman"/>
          <w:sz w:val="24"/>
          <w:szCs w:val="24"/>
        </w:rPr>
        <w:t>M.Tech</w:t>
      </w:r>
      <w:proofErr w:type="spellEnd"/>
      <w:r w:rsidRPr="001D41EB">
        <w:rPr>
          <w:rFonts w:ascii="Times New Roman" w:eastAsia="Times New Roman" w:hAnsi="Times New Roman" w:cs="Times New Roman"/>
          <w:sz w:val="24"/>
          <w:szCs w:val="24"/>
        </w:rPr>
        <w:t xml:space="preserve"> students. </w:t>
      </w:r>
    </w:p>
    <w:p w14:paraId="2B5208BB" w14:textId="4A527AB6" w:rsidR="00AE3E37" w:rsidRPr="004B69A5" w:rsidRDefault="00A9710C" w:rsidP="00463724">
      <w:pPr>
        <w:spacing w:before="62" w:line="360" w:lineRule="auto"/>
        <w:ind w:left="4217" w:right="4235"/>
        <w:jc w:val="center"/>
        <w:rPr>
          <w:rFonts w:ascii="Times New Roman" w:hAnsi="Times New Roman" w:cs="Times New Roman"/>
          <w:sz w:val="24"/>
          <w:szCs w:val="24"/>
        </w:rPr>
      </w:pPr>
      <w:r w:rsidRPr="004B69A5">
        <w:rPr>
          <w:rFonts w:ascii="Times New Roman" w:hAnsi="Times New Roman" w:cs="Times New Roman"/>
          <w:sz w:val="24"/>
          <w:szCs w:val="24"/>
        </w:rPr>
        <w:t>Em</w:t>
      </w:r>
      <w:r w:rsidR="00463724" w:rsidRPr="004B69A5">
        <w:rPr>
          <w:rFonts w:ascii="Times New Roman" w:hAnsi="Times New Roman" w:cs="Times New Roman"/>
          <w:sz w:val="24"/>
          <w:szCs w:val="24"/>
        </w:rPr>
        <w:t xml:space="preserve">ail id: </w:t>
      </w:r>
      <w:bookmarkStart w:id="0" w:name="_Hlk83036425"/>
      <w:r w:rsidR="00463724" w:rsidRPr="004B69A5">
        <w:rPr>
          <w:rFonts w:ascii="Times New Roman" w:hAnsi="Times New Roman" w:cs="Times New Roman"/>
          <w:sz w:val="24"/>
          <w:szCs w:val="24"/>
        </w:rPr>
        <w:t>barkha@gbu.ac.in</w:t>
      </w:r>
      <w:bookmarkEnd w:id="0"/>
      <w:r w:rsidR="00292ED9" w:rsidRPr="004B69A5">
        <w:rPr>
          <w:rFonts w:ascii="Times New Roman" w:hAnsi="Times New Roman" w:cs="Times New Roman"/>
          <w:noProof/>
          <w:sz w:val="24"/>
          <w:szCs w:val="24"/>
        </w:rPr>
        <mc:AlternateContent>
          <mc:Choice Requires="wps">
            <w:drawing>
              <wp:anchor distT="0" distB="0" distL="0" distR="0" simplePos="0" relativeHeight="251654144" behindDoc="0" locked="0" layoutInCell="1" allowOverlap="1" wp14:anchorId="43F05AE4" wp14:editId="76DBC4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22AAA"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525B438" w14:textId="77777777" w:rsidR="00AE3E37" w:rsidRPr="004B69A5" w:rsidRDefault="00AE3E37" w:rsidP="00F33FF4">
      <w:pPr>
        <w:pStyle w:val="BodyText"/>
        <w:spacing w:line="360" w:lineRule="auto"/>
        <w:rPr>
          <w:rFonts w:ascii="Times New Roman" w:hAnsi="Times New Roman" w:cs="Times New Roman"/>
          <w:sz w:val="24"/>
          <w:szCs w:val="24"/>
        </w:rPr>
      </w:pPr>
    </w:p>
    <w:p w14:paraId="127F8A5C" w14:textId="77777777" w:rsidR="00AE3E37" w:rsidRPr="004B69A5" w:rsidRDefault="00AE3E37" w:rsidP="00F33FF4">
      <w:pPr>
        <w:pStyle w:val="BodyText"/>
        <w:spacing w:line="360" w:lineRule="auto"/>
        <w:rPr>
          <w:rFonts w:ascii="Times New Roman" w:hAnsi="Times New Roman" w:cs="Times New Roman"/>
          <w:sz w:val="24"/>
          <w:szCs w:val="24"/>
        </w:rPr>
      </w:pPr>
    </w:p>
    <w:p w14:paraId="41EB9FDF" w14:textId="77777777" w:rsidR="00AE3E37" w:rsidRPr="004B69A5" w:rsidRDefault="00AE3E37" w:rsidP="00F33FF4">
      <w:pPr>
        <w:pStyle w:val="BodyText"/>
        <w:spacing w:before="7" w:line="360" w:lineRule="auto"/>
        <w:rPr>
          <w:rFonts w:ascii="Times New Roman" w:hAnsi="Times New Roman" w:cs="Times New Roman"/>
          <w:sz w:val="24"/>
          <w:szCs w:val="24"/>
        </w:rPr>
      </w:pPr>
    </w:p>
    <w:p w14:paraId="07610D8D" w14:textId="77777777" w:rsidR="00AE3E37" w:rsidRPr="004B69A5" w:rsidRDefault="00A9710C" w:rsidP="00F33FF4">
      <w:pPr>
        <w:spacing w:before="39" w:line="360" w:lineRule="auto"/>
        <w:ind w:left="100"/>
        <w:rPr>
          <w:rFonts w:ascii="Times New Roman" w:hAnsi="Times New Roman" w:cs="Times New Roman"/>
          <w:b/>
          <w:sz w:val="24"/>
          <w:szCs w:val="24"/>
        </w:rPr>
      </w:pPr>
      <w:r w:rsidRPr="004B69A5">
        <w:rPr>
          <w:rFonts w:ascii="Times New Roman" w:hAnsi="Times New Roman" w:cs="Times New Roman"/>
          <w:b/>
          <w:sz w:val="24"/>
          <w:szCs w:val="24"/>
        </w:rPr>
        <w:t>Notes/Comments:</w:t>
      </w:r>
    </w:p>
    <w:p w14:paraId="31517E0A" w14:textId="77777777" w:rsidR="00AE3E37" w:rsidRPr="004B69A5" w:rsidRDefault="00AE3E37" w:rsidP="00F33FF4">
      <w:pPr>
        <w:spacing w:line="360" w:lineRule="auto"/>
        <w:rPr>
          <w:rFonts w:ascii="Times New Roman" w:hAnsi="Times New Roman" w:cs="Times New Roman"/>
          <w:sz w:val="24"/>
          <w:szCs w:val="24"/>
        </w:rPr>
        <w:sectPr w:rsidR="00AE3E37" w:rsidRPr="004B69A5" w:rsidSect="008E5477">
          <w:type w:val="continuous"/>
          <w:pgSz w:w="11910" w:h="16840"/>
          <w:pgMar w:top="995" w:right="600" w:bottom="840" w:left="620" w:header="720" w:footer="720" w:gutter="0"/>
          <w:cols w:space="720"/>
        </w:sectPr>
      </w:pPr>
    </w:p>
    <w:p w14:paraId="1E5D18BB" w14:textId="77777777" w:rsidR="00F046EA" w:rsidRPr="004B69A5" w:rsidRDefault="00F046EA" w:rsidP="00F33FF4">
      <w:pPr>
        <w:spacing w:line="360" w:lineRule="auto"/>
        <w:jc w:val="both"/>
        <w:rPr>
          <w:rFonts w:ascii="Times New Roman" w:hAnsi="Times New Roman" w:cs="Times New Roman"/>
          <w:b/>
          <w:sz w:val="24"/>
          <w:szCs w:val="24"/>
        </w:rPr>
      </w:pPr>
      <w:r w:rsidRPr="004B69A5">
        <w:rPr>
          <w:rFonts w:ascii="Times New Roman" w:hAnsi="Times New Roman" w:cs="Times New Roman"/>
          <w:b/>
          <w:sz w:val="24"/>
          <w:szCs w:val="24"/>
        </w:rPr>
        <w:t xml:space="preserve">Presenting author details </w:t>
      </w:r>
    </w:p>
    <w:p w14:paraId="748A8244" w14:textId="21FD3AC6" w:rsidR="00F046EA" w:rsidRPr="004B69A5" w:rsidRDefault="00F046EA" w:rsidP="00F33FF4">
      <w:pPr>
        <w:spacing w:line="360" w:lineRule="auto"/>
        <w:jc w:val="both"/>
        <w:rPr>
          <w:rFonts w:ascii="Times New Roman" w:hAnsi="Times New Roman" w:cs="Times New Roman"/>
          <w:sz w:val="24"/>
          <w:szCs w:val="24"/>
        </w:rPr>
      </w:pPr>
      <w:r w:rsidRPr="004B69A5">
        <w:rPr>
          <w:rFonts w:ascii="Times New Roman" w:hAnsi="Times New Roman" w:cs="Times New Roman"/>
          <w:sz w:val="24"/>
          <w:szCs w:val="24"/>
        </w:rPr>
        <w:t xml:space="preserve">Full name: </w:t>
      </w:r>
      <w:r w:rsidR="00463724" w:rsidRPr="004B69A5">
        <w:rPr>
          <w:rFonts w:ascii="Times New Roman" w:hAnsi="Times New Roman" w:cs="Times New Roman"/>
          <w:sz w:val="24"/>
          <w:szCs w:val="24"/>
          <w:lang w:val="en-NZ"/>
        </w:rPr>
        <w:t>Dr. Barkha Singhal</w:t>
      </w:r>
    </w:p>
    <w:p w14:paraId="00B45DB9" w14:textId="622B42A5" w:rsidR="00F046EA" w:rsidRPr="004B69A5" w:rsidRDefault="00F046EA" w:rsidP="00F33FF4">
      <w:pPr>
        <w:spacing w:line="360" w:lineRule="auto"/>
        <w:jc w:val="both"/>
        <w:rPr>
          <w:rFonts w:ascii="Times New Roman" w:hAnsi="Times New Roman" w:cs="Times New Roman"/>
          <w:sz w:val="24"/>
          <w:szCs w:val="24"/>
        </w:rPr>
      </w:pPr>
      <w:r w:rsidRPr="004B69A5">
        <w:rPr>
          <w:rFonts w:ascii="Times New Roman" w:hAnsi="Times New Roman" w:cs="Times New Roman"/>
          <w:sz w:val="24"/>
          <w:szCs w:val="24"/>
        </w:rPr>
        <w:t>Contact number:</w:t>
      </w:r>
      <w:r w:rsidR="00463724" w:rsidRPr="004B69A5">
        <w:rPr>
          <w:rFonts w:ascii="Times New Roman" w:hAnsi="Times New Roman" w:cs="Times New Roman"/>
          <w:sz w:val="24"/>
          <w:szCs w:val="24"/>
          <w:lang w:val="en-NZ"/>
        </w:rPr>
        <w:t xml:space="preserve"> </w:t>
      </w:r>
      <w:r w:rsidR="00463724" w:rsidRPr="004B69A5">
        <w:rPr>
          <w:rFonts w:ascii="Times New Roman" w:hAnsi="Times New Roman" w:cs="Times New Roman"/>
          <w:sz w:val="24"/>
          <w:szCs w:val="24"/>
          <w:lang w:val="en-NZ"/>
        </w:rPr>
        <w:t>9871167765</w:t>
      </w:r>
    </w:p>
    <w:p w14:paraId="227C2ECB" w14:textId="47550894" w:rsidR="00F046EA" w:rsidRPr="004B69A5" w:rsidRDefault="00F046EA" w:rsidP="00463724">
      <w:pPr>
        <w:spacing w:before="62" w:line="360" w:lineRule="auto"/>
        <w:ind w:right="4235"/>
        <w:rPr>
          <w:rFonts w:ascii="Times New Roman" w:hAnsi="Times New Roman" w:cs="Times New Roman"/>
          <w:sz w:val="24"/>
          <w:szCs w:val="24"/>
        </w:rPr>
      </w:pPr>
      <w:r w:rsidRPr="004B69A5">
        <w:rPr>
          <w:rFonts w:ascii="Times New Roman" w:hAnsi="Times New Roman" w:cs="Times New Roman"/>
          <w:sz w:val="24"/>
          <w:szCs w:val="24"/>
        </w:rPr>
        <w:t xml:space="preserve">Mail id: </w:t>
      </w:r>
      <w:hyperlink r:id="rId21" w:history="1">
        <w:r w:rsidR="004B69A5" w:rsidRPr="004B69A5">
          <w:rPr>
            <w:rStyle w:val="Hyperlink"/>
            <w:rFonts w:ascii="Times New Roman" w:hAnsi="Times New Roman" w:cs="Times New Roman"/>
            <w:sz w:val="24"/>
            <w:szCs w:val="24"/>
          </w:rPr>
          <w:t>barkha@gbu.ac.in</w:t>
        </w:r>
      </w:hyperlink>
    </w:p>
    <w:p w14:paraId="3009F365" w14:textId="2BA14C4E" w:rsidR="004B69A5" w:rsidRPr="004B69A5" w:rsidRDefault="004B69A5" w:rsidP="00463724">
      <w:pPr>
        <w:spacing w:before="62" w:line="360" w:lineRule="auto"/>
        <w:ind w:right="4235"/>
        <w:rPr>
          <w:rFonts w:ascii="Times New Roman" w:hAnsi="Times New Roman" w:cs="Times New Roman"/>
          <w:sz w:val="24"/>
          <w:szCs w:val="24"/>
        </w:rPr>
      </w:pPr>
      <w:r w:rsidRPr="004B69A5">
        <w:rPr>
          <w:rFonts w:ascii="Times New Roman" w:hAnsi="Times New Roman" w:cs="Times New Roman"/>
          <w:sz w:val="24"/>
          <w:szCs w:val="24"/>
          <w:lang w:val="en-NZ"/>
        </w:rPr>
        <w:t>Linked In account</w:t>
      </w:r>
      <w:r w:rsidRPr="004B69A5">
        <w:rPr>
          <w:rFonts w:ascii="Times New Roman" w:hAnsi="Times New Roman" w:cs="Times New Roman"/>
          <w:sz w:val="24"/>
          <w:szCs w:val="24"/>
          <w:lang w:val="en-NZ"/>
        </w:rPr>
        <w:t>:</w:t>
      </w:r>
      <w:r w:rsidRPr="004B69A5">
        <w:rPr>
          <w:rFonts w:ascii="Times New Roman" w:eastAsia="Times New Roman" w:hAnsi="Times New Roman" w:cs="Times New Roman"/>
          <w:sz w:val="24"/>
          <w:szCs w:val="24"/>
          <w:lang w:val="en-NZ" w:eastAsia="it-IT"/>
        </w:rPr>
        <w:t xml:space="preserve"> </w:t>
      </w:r>
      <w:r w:rsidRPr="004B69A5">
        <w:rPr>
          <w:rFonts w:ascii="Times New Roman" w:eastAsia="Times New Roman" w:hAnsi="Times New Roman" w:cs="Times New Roman"/>
          <w:sz w:val="24"/>
          <w:szCs w:val="24"/>
          <w:lang w:val="en-NZ" w:eastAsia="it-IT"/>
        </w:rPr>
        <w:t>https://www.linkedin.com/in/dr-barrkha-gupta-singhal-a5932151/</w:t>
      </w:r>
    </w:p>
    <w:p w14:paraId="111BD826" w14:textId="68B8642A" w:rsidR="00F046EA" w:rsidRPr="004B69A5" w:rsidRDefault="00F046EA" w:rsidP="00F33FF4">
      <w:pPr>
        <w:spacing w:line="360" w:lineRule="auto"/>
        <w:jc w:val="both"/>
        <w:rPr>
          <w:rFonts w:ascii="Times New Roman" w:hAnsi="Times New Roman" w:cs="Times New Roman"/>
          <w:sz w:val="24"/>
          <w:szCs w:val="24"/>
        </w:rPr>
      </w:pPr>
      <w:r w:rsidRPr="004B69A5">
        <w:rPr>
          <w:rFonts w:ascii="Times New Roman" w:hAnsi="Times New Roman" w:cs="Times New Roman"/>
          <w:sz w:val="24"/>
          <w:szCs w:val="24"/>
        </w:rPr>
        <w:t>Category: (Oral presentation/ Poster presentation)</w:t>
      </w:r>
      <w:r w:rsidR="00463724" w:rsidRPr="004B69A5">
        <w:rPr>
          <w:rFonts w:ascii="Times New Roman" w:hAnsi="Times New Roman" w:cs="Times New Roman"/>
          <w:sz w:val="24"/>
          <w:szCs w:val="24"/>
        </w:rPr>
        <w:t xml:space="preserve">: Oral </w:t>
      </w:r>
    </w:p>
    <w:p w14:paraId="743FE3D5" w14:textId="77777777" w:rsidR="00AE3E37" w:rsidRPr="004B69A5" w:rsidRDefault="00AE3E37" w:rsidP="00F33FF4">
      <w:pPr>
        <w:pStyle w:val="BodyText"/>
        <w:spacing w:before="3" w:line="360" w:lineRule="auto"/>
        <w:rPr>
          <w:rFonts w:ascii="Times New Roman" w:hAnsi="Times New Roman" w:cs="Times New Roman"/>
          <w:sz w:val="24"/>
          <w:szCs w:val="24"/>
        </w:rPr>
      </w:pPr>
    </w:p>
    <w:sectPr w:rsidR="00AE3E37" w:rsidRPr="004B69A5"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3DB9E" w14:textId="77777777" w:rsidR="00242371" w:rsidRDefault="00242371">
      <w:r>
        <w:separator/>
      </w:r>
    </w:p>
  </w:endnote>
  <w:endnote w:type="continuationSeparator" w:id="0">
    <w:p w14:paraId="3B18038F" w14:textId="77777777" w:rsidR="00242371" w:rsidRDefault="0024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2C8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14:anchorId="2E26FDBC" wp14:editId="28E0CF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517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A6374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26FDBC"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39517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9A6374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14:anchorId="53801A38" wp14:editId="747AC4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167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228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1A38" id="Text Box 2" o:spid="_x0000_s1027"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27167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228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1040" behindDoc="1" locked="0" layoutInCell="1" allowOverlap="1" wp14:anchorId="24D96950" wp14:editId="43A9EAD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BB6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C3878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96950" id="Text Box 1" o:spid="_x0000_s1028" type="#_x0000_t202" style="position:absolute;margin-left:468.9pt;margin-top:798.8pt;width:91.4pt;height:26.0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EEBB6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C3878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F5974" w14:textId="77777777" w:rsidR="00242371" w:rsidRDefault="00242371">
      <w:r>
        <w:separator/>
      </w:r>
    </w:p>
  </w:footnote>
  <w:footnote w:type="continuationSeparator" w:id="0">
    <w:p w14:paraId="4C79340C" w14:textId="77777777" w:rsidR="00242371" w:rsidRDefault="00242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1F519C"/>
    <w:multiLevelType w:val="hybridMultilevel"/>
    <w:tmpl w:val="05BC3D92"/>
    <w:lvl w:ilvl="0" w:tplc="6A3E360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E836CD9"/>
    <w:multiLevelType w:val="hybridMultilevel"/>
    <w:tmpl w:val="40E614EC"/>
    <w:lvl w:ilvl="0" w:tplc="0409000F">
      <w:start w:val="1"/>
      <w:numFmt w:val="decimal"/>
      <w:lvlText w:val="%1."/>
      <w:lvlJc w:val="left"/>
      <w:pPr>
        <w:ind w:left="720" w:hanging="360"/>
      </w:pPr>
      <w:rPr>
        <w:rFonts w:eastAsia="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61A41"/>
    <w:rsid w:val="001D41EB"/>
    <w:rsid w:val="00242371"/>
    <w:rsid w:val="00292ED9"/>
    <w:rsid w:val="00351D9B"/>
    <w:rsid w:val="00380299"/>
    <w:rsid w:val="00404E5B"/>
    <w:rsid w:val="00414F7B"/>
    <w:rsid w:val="004355DC"/>
    <w:rsid w:val="00463724"/>
    <w:rsid w:val="004749B4"/>
    <w:rsid w:val="00494130"/>
    <w:rsid w:val="004B69A5"/>
    <w:rsid w:val="004F3523"/>
    <w:rsid w:val="005008C5"/>
    <w:rsid w:val="005973B9"/>
    <w:rsid w:val="005B3A56"/>
    <w:rsid w:val="006060CE"/>
    <w:rsid w:val="0061505C"/>
    <w:rsid w:val="0063497F"/>
    <w:rsid w:val="006B356D"/>
    <w:rsid w:val="00714354"/>
    <w:rsid w:val="00857B0F"/>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33FF4"/>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721E9"/>
  <w15:docId w15:val="{7D68E257-92E8-4866-8833-C30A657BA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B6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rontiersin.org/people/u/356591" TargetMode="External"/><Relationship Id="rId18" Type="http://schemas.openxmlformats.org/officeDocument/2006/relationships/hyperlink" Target="http://www.frontiersin.org/people/u/388216" TargetMode="External"/><Relationship Id="rId3" Type="http://schemas.openxmlformats.org/officeDocument/2006/relationships/styles" Target="styles.xml"/><Relationship Id="rId21" Type="http://schemas.openxmlformats.org/officeDocument/2006/relationships/hyperlink" Target="mailto:barkha@gbu.ac.in" TargetMode="External"/><Relationship Id="rId7" Type="http://schemas.openxmlformats.org/officeDocument/2006/relationships/endnotes" Target="endnotes.xml"/><Relationship Id="rId12" Type="http://schemas.openxmlformats.org/officeDocument/2006/relationships/hyperlink" Target="http://www.frontiersin.org/people/u/308089" TargetMode="External"/><Relationship Id="rId17" Type="http://schemas.openxmlformats.org/officeDocument/2006/relationships/hyperlink" Target="http://www.frontiersin.org/people/u/388216" TargetMode="External"/><Relationship Id="rId2" Type="http://schemas.openxmlformats.org/officeDocument/2006/relationships/numbering" Target="numbering.xml"/><Relationship Id="rId16" Type="http://schemas.openxmlformats.org/officeDocument/2006/relationships/hyperlink" Target="http://www.frontiersin.org/people/u/110820"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ontiersin.org/people/u/340622" TargetMode="External"/><Relationship Id="rId5" Type="http://schemas.openxmlformats.org/officeDocument/2006/relationships/webSettings" Target="webSettings.xml"/><Relationship Id="rId15" Type="http://schemas.openxmlformats.org/officeDocument/2006/relationships/hyperlink" Target="http://www.frontiersin.org/people/u/408783" TargetMode="External"/><Relationship Id="rId23" Type="http://schemas.openxmlformats.org/officeDocument/2006/relationships/theme" Target="theme/theme1.xml"/><Relationship Id="rId10" Type="http://schemas.openxmlformats.org/officeDocument/2006/relationships/hyperlink" Target="http://www.frontiersin.org/people/u/357924"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www.frontiersin.org/people/u/35659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ECB2A-7B24-4BE4-B1B0-0492966CE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Barkha Singhal</cp:lastModifiedBy>
  <cp:revision>2</cp:revision>
  <dcterms:created xsi:type="dcterms:W3CDTF">2021-09-20T08:01:00Z</dcterms:created>
  <dcterms:modified xsi:type="dcterms:W3CDTF">2021-09-20T08:01:00Z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