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6B1" w:rsidRDefault="00733F05" w:rsidP="00655CB3">
      <w:pPr>
        <w:rPr>
          <w:rStyle w:val="jbiaotien1"/>
          <w:rFonts w:asciiTheme="majorBidi" w:hAnsiTheme="majorBidi" w:cstheme="majorBidi"/>
          <w:color w:val="auto"/>
          <w:sz w:val="36"/>
          <w:szCs w:val="36"/>
        </w:rPr>
      </w:pPr>
      <w:r w:rsidRPr="00424918">
        <w:rPr>
          <w:rStyle w:val="jbiaotien1"/>
          <w:rFonts w:asciiTheme="majorBidi" w:hAnsiTheme="majorBidi" w:cstheme="majorBidi"/>
          <w:color w:val="auto"/>
          <w:sz w:val="36"/>
          <w:szCs w:val="36"/>
        </w:rPr>
        <w:t>Screening</w:t>
      </w:r>
      <w:r w:rsidRPr="00424918">
        <w:rPr>
          <w:rFonts w:asciiTheme="majorBidi" w:eastAsia="Times New Roman" w:hAnsiTheme="majorBidi" w:cstheme="majorBidi"/>
          <w:b/>
          <w:bCs/>
          <w:kern w:val="36"/>
          <w:sz w:val="96"/>
          <w:szCs w:val="96"/>
        </w:rPr>
        <w:t xml:space="preserve"> </w:t>
      </w:r>
      <w:r w:rsidRPr="00424918">
        <w:rPr>
          <w:rStyle w:val="jbiaotien1"/>
          <w:rFonts w:asciiTheme="majorBidi" w:hAnsiTheme="majorBidi" w:cstheme="majorBidi"/>
          <w:color w:val="auto"/>
          <w:sz w:val="36"/>
          <w:szCs w:val="36"/>
        </w:rPr>
        <w:t xml:space="preserve">and Fermentation Optimization of </w:t>
      </w:r>
      <w:proofErr w:type="gramStart"/>
      <w:r w:rsidRPr="00424918">
        <w:rPr>
          <w:rStyle w:val="jbiaotien1"/>
          <w:rFonts w:asciiTheme="majorBidi" w:hAnsiTheme="majorBidi" w:cstheme="majorBidi"/>
          <w:color w:val="auto"/>
          <w:sz w:val="36"/>
          <w:szCs w:val="36"/>
        </w:rPr>
        <w:t>An</w:t>
      </w:r>
      <w:proofErr w:type="gramEnd"/>
      <w:r w:rsidRPr="00424918">
        <w:rPr>
          <w:rStyle w:val="jbiaotien1"/>
          <w:rFonts w:asciiTheme="majorBidi" w:hAnsiTheme="majorBidi" w:cstheme="majorBidi"/>
          <w:color w:val="auto"/>
          <w:sz w:val="36"/>
          <w:szCs w:val="36"/>
        </w:rPr>
        <w:t xml:space="preserve"> Effectively Alginate </w:t>
      </w:r>
      <w:proofErr w:type="spellStart"/>
      <w:r w:rsidRPr="00424918">
        <w:rPr>
          <w:rStyle w:val="jbiaotien1"/>
          <w:rFonts w:asciiTheme="majorBidi" w:hAnsiTheme="majorBidi" w:cstheme="majorBidi"/>
          <w:color w:val="auto"/>
          <w:sz w:val="36"/>
          <w:szCs w:val="36"/>
        </w:rPr>
        <w:t>Lyase</w:t>
      </w:r>
      <w:proofErr w:type="spellEnd"/>
      <w:r w:rsidRPr="00424918">
        <w:rPr>
          <w:rStyle w:val="jbiaotien1"/>
          <w:rFonts w:asciiTheme="majorBidi" w:hAnsiTheme="majorBidi" w:cstheme="majorBidi"/>
          <w:color w:val="auto"/>
          <w:sz w:val="36"/>
          <w:szCs w:val="36"/>
        </w:rPr>
        <w:t xml:space="preserve"> Producing Strain</w:t>
      </w:r>
    </w:p>
    <w:p w:rsidR="00D7255B" w:rsidRPr="00463AF4" w:rsidRDefault="00D7255B" w:rsidP="00655CB3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  <w:proofErr w:type="spellStart"/>
      <w:r w:rsidRPr="00463AF4">
        <w:rPr>
          <w:rFonts w:asciiTheme="majorBidi" w:hAnsiTheme="majorBidi" w:cstheme="majorBidi"/>
          <w:b/>
          <w:bCs/>
          <w:sz w:val="28"/>
          <w:szCs w:val="28"/>
        </w:rPr>
        <w:t>Aliaa</w:t>
      </w:r>
      <w:proofErr w:type="spellEnd"/>
      <w:r w:rsidRPr="00463AF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B16212">
        <w:rPr>
          <w:rFonts w:asciiTheme="majorBidi" w:hAnsiTheme="majorBidi" w:cstheme="majorBidi"/>
          <w:b/>
          <w:bCs/>
          <w:sz w:val="28"/>
          <w:szCs w:val="28"/>
        </w:rPr>
        <w:t xml:space="preserve">M. </w:t>
      </w:r>
      <w:r w:rsidRPr="00463AF4">
        <w:rPr>
          <w:rFonts w:asciiTheme="majorBidi" w:hAnsiTheme="majorBidi" w:cstheme="majorBidi"/>
          <w:b/>
          <w:bCs/>
          <w:sz w:val="28"/>
          <w:szCs w:val="28"/>
        </w:rPr>
        <w:t>El-Borai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D7255B">
        <w:rPr>
          <w:rFonts w:asciiTheme="majorBidi" w:hAnsiTheme="majorBidi" w:cstheme="majorBidi"/>
          <w:b/>
          <w:bCs/>
          <w:sz w:val="28"/>
          <w:szCs w:val="28"/>
        </w:rPr>
        <w:t>,</w:t>
      </w:r>
      <w:r w:rsidRPr="00D7255B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proofErr w:type="spellStart"/>
      <w:r w:rsidRPr="00463AF4">
        <w:rPr>
          <w:rFonts w:asciiTheme="majorBidi" w:hAnsiTheme="majorBidi" w:cstheme="majorBidi"/>
          <w:b/>
          <w:bCs/>
          <w:color w:val="000000"/>
          <w:sz w:val="28"/>
          <w:szCs w:val="28"/>
        </w:rPr>
        <w:t>E</w:t>
      </w:r>
      <w:r w:rsidR="00B16212">
        <w:rPr>
          <w:rFonts w:asciiTheme="majorBidi" w:hAnsiTheme="majorBidi" w:cstheme="majorBidi"/>
          <w:b/>
          <w:bCs/>
          <w:color w:val="000000"/>
          <w:sz w:val="28"/>
          <w:szCs w:val="28"/>
        </w:rPr>
        <w:t>hab</w:t>
      </w:r>
      <w:proofErr w:type="spellEnd"/>
      <w:r w:rsidRPr="00463AF4">
        <w:rPr>
          <w:rFonts w:asciiTheme="majorBidi" w:hAnsiTheme="majorBidi" w:cstheme="majorBidi"/>
          <w:b/>
          <w:bCs/>
          <w:color w:val="000000"/>
          <w:sz w:val="28"/>
          <w:szCs w:val="28"/>
        </w:rPr>
        <w:t>. A. Beltagy</w:t>
      </w:r>
      <w:r w:rsidRPr="00D7255B">
        <w:rPr>
          <w:rFonts w:asciiTheme="majorBidi" w:hAnsiTheme="majorBidi" w:cstheme="majorBidi"/>
          <w:b/>
          <w:bCs/>
          <w:color w:val="000000"/>
          <w:sz w:val="28"/>
          <w:szCs w:val="28"/>
          <w:vertAlign w:val="superscript"/>
        </w:rPr>
        <w:t>2</w:t>
      </w:r>
      <w:r w:rsidRPr="00463AF4">
        <w:rPr>
          <w:rFonts w:asciiTheme="majorBidi" w:hAnsiTheme="majorBidi" w:cstheme="majorBidi"/>
          <w:b/>
          <w:bCs/>
          <w:sz w:val="28"/>
          <w:szCs w:val="28"/>
        </w:rPr>
        <w:t xml:space="preserve">, Marina </w:t>
      </w:r>
      <w:r w:rsidR="00B16212">
        <w:rPr>
          <w:rFonts w:asciiTheme="majorBidi" w:hAnsiTheme="majorBidi" w:cstheme="majorBidi"/>
          <w:b/>
          <w:bCs/>
          <w:sz w:val="28"/>
          <w:szCs w:val="28"/>
        </w:rPr>
        <w:t xml:space="preserve">M. </w:t>
      </w:r>
      <w:r w:rsidRPr="00463AF4">
        <w:rPr>
          <w:rFonts w:asciiTheme="majorBidi" w:hAnsiTheme="majorBidi" w:cstheme="majorBidi"/>
          <w:b/>
          <w:bCs/>
          <w:sz w:val="28"/>
          <w:szCs w:val="28"/>
        </w:rPr>
        <w:t>Lewiz</w:t>
      </w:r>
      <w:r w:rsidRPr="00463AF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3</w:t>
      </w:r>
      <w:r w:rsidRPr="00463AF4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proofErr w:type="spellStart"/>
      <w:r w:rsidRPr="00463AF4">
        <w:rPr>
          <w:rFonts w:asciiTheme="majorBidi" w:hAnsiTheme="majorBidi" w:cstheme="majorBidi"/>
          <w:b/>
          <w:bCs/>
          <w:sz w:val="28"/>
          <w:szCs w:val="28"/>
        </w:rPr>
        <w:t>S</w:t>
      </w:r>
      <w:r w:rsidR="00B16212">
        <w:rPr>
          <w:rFonts w:asciiTheme="majorBidi" w:hAnsiTheme="majorBidi" w:cstheme="majorBidi"/>
          <w:b/>
          <w:bCs/>
          <w:sz w:val="28"/>
          <w:szCs w:val="28"/>
        </w:rPr>
        <w:t>amy</w:t>
      </w:r>
      <w:proofErr w:type="spellEnd"/>
      <w:r w:rsidRPr="00463AF4">
        <w:rPr>
          <w:rFonts w:asciiTheme="majorBidi" w:hAnsiTheme="majorBidi" w:cstheme="majorBidi"/>
          <w:b/>
          <w:bCs/>
          <w:sz w:val="28"/>
          <w:szCs w:val="28"/>
        </w:rPr>
        <w:t>. A. ElAssar</w:t>
      </w:r>
      <w:r w:rsidRPr="00463AF4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4</w:t>
      </w:r>
    </w:p>
    <w:p w:rsidR="00D7255B" w:rsidRDefault="00D7255B" w:rsidP="00D7255B">
      <w:pPr>
        <w:pStyle w:val="Default"/>
        <w:spacing w:line="48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vertAlign w:val="superscript"/>
        </w:rPr>
        <w:t>1</w:t>
      </w:r>
      <w:proofErr w:type="gramStart"/>
      <w:r w:rsidRPr="00463AF4">
        <w:rPr>
          <w:rFonts w:asciiTheme="majorBidi" w:hAnsiTheme="majorBidi" w:cstheme="majorBidi"/>
          <w:sz w:val="28"/>
          <w:szCs w:val="28"/>
          <w:vertAlign w:val="superscript"/>
        </w:rPr>
        <w:t>,3,4</w:t>
      </w:r>
      <w:proofErr w:type="gramEnd"/>
      <w:r w:rsidRPr="00463AF4">
        <w:rPr>
          <w:rFonts w:asciiTheme="majorBidi" w:hAnsiTheme="majorBidi" w:cstheme="majorBidi"/>
          <w:sz w:val="28"/>
          <w:szCs w:val="28"/>
        </w:rPr>
        <w:t xml:space="preserve"> Botany and Microbiology Department, Faculty of Science, Alexandria University, Egypt.</w:t>
      </w:r>
    </w:p>
    <w:p w:rsidR="00D7255B" w:rsidRPr="00463AF4" w:rsidRDefault="00D7255B" w:rsidP="00D7255B">
      <w:pPr>
        <w:pStyle w:val="Default"/>
        <w:spacing w:line="48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D7255B">
        <w:rPr>
          <w:rFonts w:asciiTheme="majorBidi" w:hAnsiTheme="majorBidi" w:cstheme="majorBidi"/>
          <w:sz w:val="28"/>
          <w:szCs w:val="28"/>
          <w:vertAlign w:val="superscript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463AF4">
        <w:rPr>
          <w:rFonts w:asciiTheme="majorBidi" w:hAnsiTheme="majorBidi" w:cstheme="majorBidi"/>
          <w:sz w:val="28"/>
          <w:szCs w:val="28"/>
          <w:vertAlign w:val="superscript"/>
        </w:rPr>
        <w:t xml:space="preserve"> </w:t>
      </w:r>
      <w:r w:rsidRPr="00463AF4">
        <w:rPr>
          <w:rFonts w:asciiTheme="majorBidi" w:hAnsiTheme="majorBidi" w:cstheme="majorBidi"/>
          <w:sz w:val="28"/>
          <w:szCs w:val="28"/>
        </w:rPr>
        <w:t>Marine Microbiology Department, National Institute of Oceanography and Fisheries (NIOF), Alexandria, Egypt.</w:t>
      </w:r>
      <w:proofErr w:type="gramEnd"/>
    </w:p>
    <w:p w:rsidR="00D7255B" w:rsidRPr="00463AF4" w:rsidRDefault="00D7255B" w:rsidP="00D7255B">
      <w:pPr>
        <w:spacing w:line="480" w:lineRule="auto"/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D7255B" w:rsidRPr="00463AF4" w:rsidRDefault="00D7255B" w:rsidP="00D7255B">
      <w:pPr>
        <w:tabs>
          <w:tab w:val="left" w:pos="1995"/>
          <w:tab w:val="center" w:pos="4701"/>
        </w:tabs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63AF4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463AF4">
        <w:rPr>
          <w:rFonts w:asciiTheme="majorBidi" w:hAnsiTheme="majorBidi" w:cstheme="majorBidi"/>
          <w:sz w:val="28"/>
          <w:szCs w:val="28"/>
        </w:rPr>
        <w:t xml:space="preserve">Corresponding author: </w:t>
      </w:r>
      <w:proofErr w:type="spellStart"/>
      <w:r w:rsidRPr="00463AF4">
        <w:rPr>
          <w:rFonts w:asciiTheme="majorBidi" w:hAnsiTheme="majorBidi" w:cstheme="majorBidi"/>
          <w:b/>
          <w:bCs/>
          <w:sz w:val="28"/>
          <w:szCs w:val="28"/>
        </w:rPr>
        <w:t>Aliaa</w:t>
      </w:r>
      <w:proofErr w:type="spellEnd"/>
      <w:r w:rsidRPr="00463AF4">
        <w:rPr>
          <w:rFonts w:asciiTheme="majorBidi" w:hAnsiTheme="majorBidi" w:cstheme="majorBidi"/>
          <w:b/>
          <w:bCs/>
          <w:sz w:val="28"/>
          <w:szCs w:val="28"/>
        </w:rPr>
        <w:t xml:space="preserve"> M. El-</w:t>
      </w:r>
      <w:proofErr w:type="spellStart"/>
      <w:r w:rsidRPr="00463AF4">
        <w:rPr>
          <w:rFonts w:asciiTheme="majorBidi" w:hAnsiTheme="majorBidi" w:cstheme="majorBidi"/>
          <w:b/>
          <w:bCs/>
          <w:sz w:val="28"/>
          <w:szCs w:val="28"/>
        </w:rPr>
        <w:t>Borai</w:t>
      </w:r>
      <w:proofErr w:type="spellEnd"/>
    </w:p>
    <w:p w:rsidR="00D7255B" w:rsidRPr="00463AF4" w:rsidRDefault="008F5449" w:rsidP="00D7255B">
      <w:pPr>
        <w:tabs>
          <w:tab w:val="left" w:pos="1995"/>
          <w:tab w:val="center" w:pos="4701"/>
        </w:tabs>
        <w:spacing w:line="480" w:lineRule="auto"/>
        <w:jc w:val="center"/>
        <w:rPr>
          <w:rFonts w:asciiTheme="majorBidi" w:hAnsiTheme="majorBidi" w:cstheme="majorBidi"/>
          <w:sz w:val="28"/>
          <w:szCs w:val="28"/>
        </w:rPr>
      </w:pPr>
      <w:hyperlink r:id="rId5" w:history="1">
        <w:r w:rsidR="00D7255B" w:rsidRPr="00463AF4">
          <w:rPr>
            <w:rStyle w:val="Hyperlink"/>
            <w:rFonts w:asciiTheme="majorBidi" w:hAnsiTheme="majorBidi" w:cstheme="majorBidi"/>
            <w:sz w:val="28"/>
            <w:szCs w:val="28"/>
          </w:rPr>
          <w:t>aliaa_elborai2007@yahoo.com</w:t>
        </w:r>
      </w:hyperlink>
    </w:p>
    <w:p w:rsidR="00D7255B" w:rsidRPr="001108A5" w:rsidRDefault="001108A5" w:rsidP="00733F0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108A5">
        <w:rPr>
          <w:rFonts w:asciiTheme="majorBidi" w:hAnsiTheme="majorBidi" w:cstheme="majorBidi"/>
          <w:b/>
          <w:bCs/>
          <w:sz w:val="36"/>
          <w:szCs w:val="36"/>
        </w:rPr>
        <w:t>Abstract</w:t>
      </w:r>
    </w:p>
    <w:p w:rsidR="0021331C" w:rsidRPr="00424918" w:rsidRDefault="00FB1A1F" w:rsidP="003D2A7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eastAsia="Times New Roman+FPEF" w:hAnsiTheme="majorBidi" w:cstheme="majorBidi"/>
          <w:sz w:val="28"/>
          <w:szCs w:val="28"/>
        </w:rPr>
        <w:t xml:space="preserve">   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The production of extracellular alginate </w:t>
      </w:r>
      <w:proofErr w:type="spellStart"/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>lyase</w:t>
      </w:r>
      <w:proofErr w:type="spellEnd"/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from locally marine bacteria</w:t>
      </w:r>
      <w:r w:rsidR="00E05576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isolated from</w:t>
      </w:r>
      <w:r w:rsidR="00E05576" w:rsidRPr="00424918">
        <w:rPr>
          <w:rFonts w:asciiTheme="majorBidi" w:hAnsiTheme="majorBidi" w:cstheme="majorBidi"/>
          <w:sz w:val="28"/>
          <w:szCs w:val="28"/>
        </w:rPr>
        <w:t xml:space="preserve"> brown algae samples collected from different places as Aqaba Gulf, Suez Gulf and Red Sea in Egypt</w:t>
      </w:r>
      <w:r w:rsidR="00424918">
        <w:rPr>
          <w:rFonts w:asciiTheme="majorBidi" w:hAnsiTheme="majorBidi" w:cstheme="majorBidi"/>
          <w:sz w:val="28"/>
          <w:szCs w:val="28"/>
        </w:rPr>
        <w:t>,</w:t>
      </w:r>
      <w:r w:rsidR="00E05576" w:rsidRPr="00424918">
        <w:rPr>
          <w:rFonts w:asciiTheme="majorBidi" w:hAnsiTheme="majorBidi" w:cstheme="majorBidi"/>
          <w:sz w:val="28"/>
          <w:szCs w:val="28"/>
        </w:rPr>
        <w:t xml:space="preserve"> was studied. Seven bacterial strains were obtained</w:t>
      </w:r>
      <w:r w:rsidR="00E05576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and compared</w:t>
      </w:r>
      <w:r w:rsidR="00424918">
        <w:rPr>
          <w:rFonts w:asciiTheme="majorBidi" w:eastAsia="Times New Roman+FPEF" w:hAnsiTheme="majorBidi" w:cstheme="majorBidi"/>
          <w:sz w:val="28"/>
          <w:szCs w:val="28"/>
        </w:rPr>
        <w:t xml:space="preserve"> for alginate </w:t>
      </w:r>
      <w:proofErr w:type="spellStart"/>
      <w:r w:rsidR="00424918">
        <w:rPr>
          <w:rFonts w:asciiTheme="majorBidi" w:eastAsia="Times New Roman+FPEF" w:hAnsiTheme="majorBidi" w:cstheme="majorBidi"/>
          <w:sz w:val="28"/>
          <w:szCs w:val="28"/>
        </w:rPr>
        <w:t>lyase</w:t>
      </w:r>
      <w:proofErr w:type="spellEnd"/>
      <w:r w:rsidR="00424918">
        <w:rPr>
          <w:rFonts w:asciiTheme="majorBidi" w:eastAsia="Times New Roman+FPEF" w:hAnsiTheme="majorBidi" w:cstheme="majorBidi"/>
          <w:sz w:val="28"/>
          <w:szCs w:val="28"/>
        </w:rPr>
        <w:t xml:space="preserve"> activity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>.</w:t>
      </w:r>
      <w:r w:rsidR="00E05576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</w:t>
      </w:r>
      <w:r w:rsidR="00E05576" w:rsidRPr="00424918">
        <w:rPr>
          <w:rFonts w:asciiTheme="majorBidi" w:hAnsiTheme="majorBidi" w:cstheme="majorBidi"/>
          <w:sz w:val="28"/>
          <w:szCs w:val="28"/>
        </w:rPr>
        <w:t xml:space="preserve">16S </w:t>
      </w:r>
      <w:proofErr w:type="spellStart"/>
      <w:r w:rsidR="00E05576" w:rsidRPr="00424918">
        <w:rPr>
          <w:rFonts w:asciiTheme="majorBidi" w:hAnsiTheme="majorBidi" w:cstheme="majorBidi"/>
          <w:sz w:val="28"/>
          <w:szCs w:val="28"/>
        </w:rPr>
        <w:t>rRNA</w:t>
      </w:r>
      <w:proofErr w:type="spellEnd"/>
      <w:r w:rsidR="00E05576" w:rsidRPr="00424918">
        <w:rPr>
          <w:rFonts w:asciiTheme="majorBidi" w:hAnsiTheme="majorBidi" w:cstheme="majorBidi"/>
          <w:sz w:val="28"/>
          <w:szCs w:val="28"/>
        </w:rPr>
        <w:t xml:space="preserve"> sequencing analysis identified the most potent isolate as </w:t>
      </w:r>
      <w:r w:rsidR="00E05576" w:rsidRPr="00424918">
        <w:rPr>
          <w:rFonts w:asciiTheme="majorBidi" w:hAnsiTheme="majorBidi" w:cstheme="majorBidi"/>
          <w:i/>
          <w:iCs/>
          <w:sz w:val="28"/>
          <w:szCs w:val="28"/>
        </w:rPr>
        <w:t xml:space="preserve">Pseudomonas </w:t>
      </w:r>
      <w:proofErr w:type="spellStart"/>
      <w:r w:rsidR="00E05576" w:rsidRPr="00424918">
        <w:rPr>
          <w:rFonts w:asciiTheme="majorBidi" w:hAnsiTheme="majorBidi" w:cstheme="majorBidi"/>
          <w:i/>
          <w:iCs/>
          <w:sz w:val="28"/>
          <w:szCs w:val="28"/>
        </w:rPr>
        <w:t>stutzeri</w:t>
      </w:r>
      <w:proofErr w:type="spellEnd"/>
      <w:r w:rsidR="00E05576" w:rsidRPr="00424918">
        <w:rPr>
          <w:rFonts w:asciiTheme="majorBidi" w:hAnsiTheme="majorBidi" w:cstheme="majorBidi"/>
          <w:sz w:val="28"/>
          <w:szCs w:val="28"/>
        </w:rPr>
        <w:t xml:space="preserve"> MSEA04, and was submitted to </w:t>
      </w:r>
      <w:proofErr w:type="spellStart"/>
      <w:r w:rsidR="00E05576" w:rsidRPr="00424918">
        <w:rPr>
          <w:rFonts w:asciiTheme="majorBidi" w:hAnsiTheme="majorBidi" w:cstheme="majorBidi"/>
          <w:sz w:val="28"/>
          <w:szCs w:val="28"/>
        </w:rPr>
        <w:t>GenBank</w:t>
      </w:r>
      <w:proofErr w:type="spellEnd"/>
      <w:r w:rsidR="00E05576" w:rsidRPr="00424918">
        <w:rPr>
          <w:rFonts w:asciiTheme="majorBidi" w:hAnsiTheme="majorBidi" w:cstheme="majorBidi"/>
          <w:sz w:val="28"/>
          <w:szCs w:val="28"/>
        </w:rPr>
        <w:t xml:space="preserve"> under the accession number (</w:t>
      </w:r>
      <w:r w:rsidR="00E05576" w:rsidRPr="00424918">
        <w:rPr>
          <w:rFonts w:asciiTheme="majorBidi" w:hAnsiTheme="majorBidi" w:cstheme="majorBidi"/>
          <w:sz w:val="28"/>
          <w:szCs w:val="28"/>
          <w:shd w:val="clear" w:color="auto" w:fill="FFFFFF"/>
        </w:rPr>
        <w:t>KT867679</w:t>
      </w:r>
      <w:r w:rsidR="00E05576" w:rsidRPr="00424918">
        <w:rPr>
          <w:rFonts w:asciiTheme="majorBidi" w:hAnsiTheme="majorBidi" w:cstheme="majorBidi"/>
          <w:sz w:val="28"/>
          <w:szCs w:val="28"/>
        </w:rPr>
        <w:t xml:space="preserve">). Preliminary experiments </w:t>
      </w:r>
      <w:r w:rsidR="00424918">
        <w:rPr>
          <w:rFonts w:asciiTheme="majorBidi" w:hAnsiTheme="majorBidi" w:cstheme="majorBidi"/>
          <w:sz w:val="28"/>
          <w:szCs w:val="28"/>
        </w:rPr>
        <w:t xml:space="preserve">revealed </w:t>
      </w:r>
      <w:r w:rsidR="00E05576" w:rsidRPr="00424918">
        <w:rPr>
          <w:rFonts w:asciiTheme="majorBidi" w:hAnsiTheme="majorBidi" w:cstheme="majorBidi"/>
          <w:sz w:val="28"/>
          <w:szCs w:val="28"/>
        </w:rPr>
        <w:t xml:space="preserve">that the </w:t>
      </w:r>
      <w:r w:rsidR="004651AB" w:rsidRPr="00424918">
        <w:rPr>
          <w:rFonts w:asciiTheme="majorBidi" w:hAnsiTheme="majorBidi" w:cstheme="majorBidi"/>
          <w:sz w:val="28"/>
          <w:szCs w:val="28"/>
        </w:rPr>
        <w:t xml:space="preserve">highest yield of alginate </w:t>
      </w:r>
      <w:proofErr w:type="spellStart"/>
      <w:r w:rsidR="004651AB" w:rsidRPr="00424918">
        <w:rPr>
          <w:rFonts w:asciiTheme="majorBidi" w:hAnsiTheme="majorBidi" w:cstheme="majorBidi"/>
          <w:sz w:val="28"/>
          <w:szCs w:val="28"/>
        </w:rPr>
        <w:t>lyase</w:t>
      </w:r>
      <w:proofErr w:type="spellEnd"/>
      <w:r w:rsidR="004651AB" w:rsidRPr="00424918">
        <w:rPr>
          <w:rFonts w:asciiTheme="majorBidi" w:hAnsiTheme="majorBidi" w:cstheme="majorBidi"/>
          <w:sz w:val="28"/>
          <w:szCs w:val="28"/>
        </w:rPr>
        <w:t xml:space="preserve"> production was </w:t>
      </w:r>
      <w:r w:rsidR="00424918">
        <w:rPr>
          <w:rFonts w:asciiTheme="majorBidi" w:hAnsiTheme="majorBidi" w:cstheme="majorBidi"/>
          <w:sz w:val="28"/>
          <w:szCs w:val="28"/>
        </w:rPr>
        <w:t xml:space="preserve">obtained </w:t>
      </w:r>
      <w:r w:rsidR="004651AB" w:rsidRPr="00424918">
        <w:rPr>
          <w:rFonts w:asciiTheme="majorBidi" w:hAnsiTheme="majorBidi" w:cstheme="majorBidi"/>
          <w:sz w:val="28"/>
          <w:szCs w:val="28"/>
        </w:rPr>
        <w:t>after 18 h of incubation in static culture at 37°C and an initial pH value of 8.5</w:t>
      </w:r>
      <w:r w:rsidR="00E05576" w:rsidRPr="00424918">
        <w:rPr>
          <w:rFonts w:asciiTheme="majorBidi" w:hAnsiTheme="majorBidi" w:cstheme="majorBidi"/>
          <w:sz w:val="28"/>
          <w:szCs w:val="28"/>
        </w:rPr>
        <w:t xml:space="preserve">. 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Medium optimization was carried out using </w:t>
      </w:r>
      <w:proofErr w:type="spellStart"/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>Plackett-Burman</w:t>
      </w:r>
      <w:proofErr w:type="spellEnd"/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desig</w:t>
      </w:r>
      <w:r w:rsidR="003D2A7E">
        <w:rPr>
          <w:rFonts w:asciiTheme="majorBidi" w:eastAsia="Times New Roman+FPEF" w:hAnsiTheme="majorBidi" w:cstheme="majorBidi"/>
          <w:sz w:val="28"/>
          <w:szCs w:val="28"/>
        </w:rPr>
        <w:t>n. The optimized media obtained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by</w:t>
      </w:r>
      <w:r w:rsidR="00E05576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</w:t>
      </w:r>
      <w:r w:rsidR="003D2A7E">
        <w:rPr>
          <w:rFonts w:asciiTheme="majorBidi" w:eastAsia="Times New Roman+FPEF" w:hAnsiTheme="majorBidi" w:cstheme="majorBidi"/>
          <w:sz w:val="28"/>
          <w:szCs w:val="28"/>
        </w:rPr>
        <w:t xml:space="preserve">the 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>statistical design raise</w:t>
      </w:r>
      <w:r w:rsidR="003D2A7E">
        <w:rPr>
          <w:rFonts w:asciiTheme="majorBidi" w:eastAsia="Times New Roman+FPEF" w:hAnsiTheme="majorBidi" w:cstheme="majorBidi"/>
          <w:sz w:val="28"/>
          <w:szCs w:val="28"/>
        </w:rPr>
        <w:t>d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the activity</w:t>
      </w:r>
      <w:r w:rsidR="003D2A7E">
        <w:rPr>
          <w:rFonts w:asciiTheme="majorBidi" w:eastAsia="Times New Roman+FPEF" w:hAnsiTheme="majorBidi" w:cstheme="majorBidi"/>
          <w:sz w:val="28"/>
          <w:szCs w:val="28"/>
        </w:rPr>
        <w:t>,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as it reached about 1.</w:t>
      </w:r>
      <w:r w:rsidR="00424918" w:rsidRPr="00424918">
        <w:rPr>
          <w:rFonts w:asciiTheme="majorBidi" w:eastAsia="Times New Roman+FPEF" w:hAnsiTheme="majorBidi" w:cstheme="majorBidi"/>
          <w:sz w:val="28"/>
          <w:szCs w:val="28"/>
        </w:rPr>
        <w:t>7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times higher than that obtained from the</w:t>
      </w:r>
      <w:r w:rsidR="004651AB" w:rsidRPr="00424918">
        <w:rPr>
          <w:rFonts w:asciiTheme="majorBidi" w:eastAsia="Times New Roman+FPEF" w:hAnsiTheme="majorBidi" w:cstheme="majorBidi"/>
          <w:sz w:val="28"/>
          <w:szCs w:val="28"/>
        </w:rPr>
        <w:t xml:space="preserve"> </w:t>
      </w:r>
      <w:r w:rsidR="00733F05" w:rsidRPr="00424918">
        <w:rPr>
          <w:rFonts w:asciiTheme="majorBidi" w:eastAsia="Times New Roman+FPEF" w:hAnsiTheme="majorBidi" w:cstheme="majorBidi"/>
          <w:sz w:val="28"/>
          <w:szCs w:val="28"/>
        </w:rPr>
        <w:t xml:space="preserve">control medium. </w:t>
      </w:r>
      <w:r w:rsidR="00424918">
        <w:rPr>
          <w:rFonts w:asciiTheme="majorBidi" w:hAnsiTheme="majorBidi" w:cstheme="majorBidi"/>
          <w:sz w:val="28"/>
          <w:szCs w:val="28"/>
        </w:rPr>
        <w:t xml:space="preserve">The </w:t>
      </w:r>
      <w:proofErr w:type="gramStart"/>
      <w:r w:rsidR="00424918">
        <w:rPr>
          <w:rFonts w:asciiTheme="majorBidi" w:hAnsiTheme="majorBidi" w:cstheme="majorBidi"/>
          <w:sz w:val="28"/>
          <w:szCs w:val="28"/>
        </w:rPr>
        <w:t>enzyme</w:t>
      </w:r>
      <w:r w:rsidR="003D2A7E">
        <w:rPr>
          <w:rFonts w:asciiTheme="majorBidi" w:hAnsiTheme="majorBidi" w:cstheme="majorBidi"/>
          <w:sz w:val="28"/>
          <w:szCs w:val="28"/>
        </w:rPr>
        <w:t xml:space="preserve"> </w:t>
      </w:r>
      <w:r w:rsidR="00424918">
        <w:rPr>
          <w:rFonts w:asciiTheme="majorBidi" w:hAnsiTheme="majorBidi" w:cstheme="majorBidi"/>
          <w:sz w:val="28"/>
          <w:szCs w:val="28"/>
        </w:rPr>
        <w:t>have</w:t>
      </w:r>
      <w:proofErr w:type="gramEnd"/>
      <w:r w:rsidR="00424918">
        <w:rPr>
          <w:rFonts w:asciiTheme="majorBidi" w:hAnsiTheme="majorBidi" w:cstheme="majorBidi"/>
          <w:sz w:val="28"/>
          <w:szCs w:val="28"/>
        </w:rPr>
        <w:t xml:space="preserve"> many applications</w:t>
      </w:r>
      <w:r w:rsidRPr="00424918">
        <w:rPr>
          <w:rFonts w:asciiTheme="majorBidi" w:hAnsiTheme="majorBidi" w:cstheme="majorBidi"/>
          <w:sz w:val="28"/>
          <w:szCs w:val="28"/>
        </w:rPr>
        <w:t xml:space="preserve"> in different fields such as food industry, pharmaceutical industry and biotechnology. </w:t>
      </w:r>
    </w:p>
    <w:p w:rsidR="004D3197" w:rsidRDefault="004D3197"/>
    <w:sectPr w:rsidR="004D3197" w:rsidSect="004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+FPEF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A1C"/>
    <w:multiLevelType w:val="hybridMultilevel"/>
    <w:tmpl w:val="AD7AD386"/>
    <w:lvl w:ilvl="0" w:tplc="409ACF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BE2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1E5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949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2C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FAD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306A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420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806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D76B1"/>
    <w:rsid w:val="00074A48"/>
    <w:rsid w:val="000D2E7E"/>
    <w:rsid w:val="000D76B1"/>
    <w:rsid w:val="001108A5"/>
    <w:rsid w:val="0021331C"/>
    <w:rsid w:val="002909B1"/>
    <w:rsid w:val="003D2A7E"/>
    <w:rsid w:val="00424918"/>
    <w:rsid w:val="004651AB"/>
    <w:rsid w:val="004D3197"/>
    <w:rsid w:val="00655CB3"/>
    <w:rsid w:val="00733F05"/>
    <w:rsid w:val="008F5449"/>
    <w:rsid w:val="00930352"/>
    <w:rsid w:val="00AF3F38"/>
    <w:rsid w:val="00B16212"/>
    <w:rsid w:val="00BB5647"/>
    <w:rsid w:val="00D7255B"/>
    <w:rsid w:val="00E05576"/>
    <w:rsid w:val="00FB1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352"/>
  </w:style>
  <w:style w:type="paragraph" w:styleId="Heading1">
    <w:name w:val="heading 1"/>
    <w:basedOn w:val="Normal"/>
    <w:next w:val="Normal"/>
    <w:link w:val="Heading1Char"/>
    <w:qFormat/>
    <w:rsid w:val="0093035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03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9303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93035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035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035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9303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rsid w:val="00930352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Strong">
    <w:name w:val="Strong"/>
    <w:basedOn w:val="DefaultParagraphFont"/>
    <w:uiPriority w:val="22"/>
    <w:qFormat/>
    <w:rsid w:val="00930352"/>
    <w:rPr>
      <w:b/>
      <w:bCs/>
    </w:rPr>
  </w:style>
  <w:style w:type="character" w:styleId="Emphasis">
    <w:name w:val="Emphasis"/>
    <w:basedOn w:val="DefaultParagraphFont"/>
    <w:uiPriority w:val="20"/>
    <w:qFormat/>
    <w:rsid w:val="00930352"/>
    <w:rPr>
      <w:i/>
      <w:iCs/>
    </w:rPr>
  </w:style>
  <w:style w:type="paragraph" w:styleId="ListParagraph">
    <w:name w:val="List Paragraph"/>
    <w:basedOn w:val="Normal"/>
    <w:uiPriority w:val="34"/>
    <w:qFormat/>
    <w:rsid w:val="009303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D7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biaotien1">
    <w:name w:val="j_biaoti_en1"/>
    <w:basedOn w:val="DefaultParagraphFont"/>
    <w:rsid w:val="00733F05"/>
    <w:rPr>
      <w:rFonts w:ascii="Verdana" w:hAnsi="Verdana" w:hint="default"/>
      <w:b/>
      <w:bCs/>
      <w:color w:val="4C634F"/>
      <w:sz w:val="22"/>
      <w:szCs w:val="22"/>
    </w:rPr>
  </w:style>
  <w:style w:type="paragraph" w:customStyle="1" w:styleId="Default">
    <w:name w:val="Default"/>
    <w:rsid w:val="00D725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D725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07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568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612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838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92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5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8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96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35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860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445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aa_elborai2007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2017-01-20T18:32:00Z</dcterms:created>
  <dcterms:modified xsi:type="dcterms:W3CDTF">2017-03-16T12:37:00Z</dcterms:modified>
</cp:coreProperties>
</file>