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3B7" w:rsidRPr="00355894" w:rsidRDefault="00C843B7">
      <w:pPr>
        <w:jc w:val="both"/>
        <w:rPr>
          <w:rFonts w:cs="Times New Roman"/>
          <w:sz w:val="22"/>
          <w:szCs w:val="22"/>
          <w:lang w:val="en-US"/>
        </w:rPr>
      </w:pPr>
      <w:r>
        <w:rPr>
          <w:rFonts w:cs="Times New Roman"/>
          <w:sz w:val="22"/>
          <w:szCs w:val="22"/>
          <w:lang w:val="en-GB"/>
        </w:rPr>
        <w:t xml:space="preserve">                                                                                                                       </w:t>
      </w:r>
      <w:r w:rsidR="007158DE" w:rsidRPr="006023B0">
        <w:rPr>
          <w:noProof/>
          <w:lang w:val="en-US" w:eastAsia="de-DE"/>
        </w:rPr>
        <w:softHyphen/>
      </w:r>
      <w:r w:rsidR="007158DE" w:rsidRPr="006023B0">
        <w:rPr>
          <w:noProof/>
          <w:lang w:val="en-US" w:eastAsia="de-DE"/>
        </w:rPr>
        <w:softHyphen/>
      </w:r>
      <w:r w:rsidR="00355894">
        <w:rPr>
          <w:noProof/>
          <w:lang w:val="de-DE" w:eastAsia="de-DE"/>
        </w:rPr>
        <w:drawing>
          <wp:inline distT="0" distB="0" distL="0" distR="0" wp14:anchorId="313E3A3E" wp14:editId="507E60B4">
            <wp:extent cx="1442720" cy="1438464"/>
            <wp:effectExtent l="0" t="0" r="508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 r="2680" b="2054"/>
                    <a:stretch/>
                  </pic:blipFill>
                  <pic:spPr bwMode="auto">
                    <a:xfrm>
                      <a:off x="0" y="0"/>
                      <a:ext cx="1442720" cy="1438464"/>
                    </a:xfrm>
                    <a:prstGeom prst="rect">
                      <a:avLst/>
                    </a:prstGeom>
                    <a:ln>
                      <a:noFill/>
                    </a:ln>
                    <a:extLst>
                      <a:ext uri="{53640926-AAD7-44D8-BBD7-CCE9431645EC}">
                        <a14:shadowObscured xmlns:a14="http://schemas.microsoft.com/office/drawing/2010/main"/>
                      </a:ext>
                    </a:extLst>
                  </pic:spPr>
                </pic:pic>
              </a:graphicData>
            </a:graphic>
          </wp:inline>
        </w:drawing>
      </w:r>
    </w:p>
    <w:p w:rsidR="00C843B7" w:rsidRDefault="00C843B7">
      <w:pPr>
        <w:jc w:val="center"/>
        <w:rPr>
          <w:rFonts w:eastAsia="MS PGothic" w:cs="Times New Roman"/>
          <w:b/>
          <w:bCs/>
          <w:color w:val="000000"/>
          <w:sz w:val="28"/>
          <w:szCs w:val="28"/>
          <w:lang w:val="en-GB"/>
        </w:rPr>
      </w:pPr>
    </w:p>
    <w:p w:rsidR="00C843B7" w:rsidRDefault="00C843B7" w:rsidP="00B62285">
      <w:pPr>
        <w:rPr>
          <w:rFonts w:eastAsia="MS PGothic" w:cs="Times New Roman"/>
          <w:b/>
          <w:bCs/>
          <w:color w:val="000000"/>
          <w:sz w:val="28"/>
          <w:szCs w:val="28"/>
          <w:lang w:val="en-GB"/>
        </w:rPr>
      </w:pPr>
      <w:r>
        <w:rPr>
          <w:rFonts w:eastAsia="MS PGothic" w:cs="Times New Roman"/>
          <w:b/>
          <w:bCs/>
          <w:color w:val="000000"/>
          <w:sz w:val="28"/>
          <w:szCs w:val="28"/>
          <w:lang w:val="en-GB"/>
        </w:rPr>
        <w:t>From Glycolate to Methane – A new Biofuel Production Concept</w:t>
      </w:r>
    </w:p>
    <w:p w:rsidR="00C843B7" w:rsidRDefault="00C843B7">
      <w:pPr>
        <w:jc w:val="center"/>
        <w:rPr>
          <w:rFonts w:eastAsia="MS PGothic" w:hAnsi="Arial" w:cs="Times New Roman"/>
          <w:color w:val="000000"/>
          <w:lang w:val="en-GB"/>
        </w:rPr>
      </w:pPr>
    </w:p>
    <w:p w:rsidR="00C843B7" w:rsidRDefault="00C843B7" w:rsidP="00B62285">
      <w:pPr>
        <w:jc w:val="center"/>
        <w:rPr>
          <w:rFonts w:eastAsia="MS PGothic" w:cs="Times New Roman"/>
          <w:b/>
          <w:bCs/>
          <w:color w:val="000000"/>
          <w:sz w:val="28"/>
          <w:szCs w:val="28"/>
          <w:lang w:val="en-NZ"/>
        </w:rPr>
      </w:pPr>
      <w:r w:rsidRPr="006245CC">
        <w:rPr>
          <w:rFonts w:eastAsia="MS PGothic" w:hAnsi="Arial" w:cs="Times New Roman"/>
          <w:color w:val="000000"/>
          <w:u w:val="single"/>
          <w:lang w:val="en-NZ"/>
        </w:rPr>
        <w:t>Anja Taubert</w:t>
      </w:r>
      <w:r w:rsidR="006245CC" w:rsidRPr="006245CC">
        <w:rPr>
          <w:rFonts w:eastAsia="MS PGothic" w:hAnsi="Arial" w:cs="Times New Roman"/>
          <w:color w:val="000000"/>
          <w:vertAlign w:val="superscript"/>
          <w:lang w:val="en-NZ"/>
        </w:rPr>
        <w:t>1</w:t>
      </w:r>
      <w:r w:rsidR="00F55824">
        <w:rPr>
          <w:rFonts w:eastAsia="MS PGothic" w:hAnsi="Arial" w:cs="Times New Roman"/>
          <w:color w:val="000000"/>
          <w:lang w:val="en-NZ"/>
        </w:rPr>
        <w:t>, Prof. Dr. Christian Wilhelm</w:t>
      </w:r>
      <w:r w:rsidR="006245CC" w:rsidRPr="006245CC">
        <w:rPr>
          <w:rFonts w:eastAsia="MS PGothic" w:hAnsi="Arial" w:cs="Times New Roman"/>
          <w:color w:val="000000"/>
          <w:vertAlign w:val="superscript"/>
          <w:lang w:val="en-NZ"/>
        </w:rPr>
        <w:t>1</w:t>
      </w:r>
      <w:r w:rsidR="00AF6C61">
        <w:rPr>
          <w:rFonts w:eastAsia="MS PGothic" w:hAnsi="Arial" w:cs="Times New Roman"/>
          <w:color w:val="000000"/>
          <w:lang w:val="en-NZ"/>
        </w:rPr>
        <w:t>, Dr. Torsten Jakob</w:t>
      </w:r>
      <w:r w:rsidR="006245CC" w:rsidRPr="006245CC">
        <w:rPr>
          <w:rFonts w:eastAsia="MS PGothic" w:hAnsi="Arial" w:cs="Times New Roman"/>
          <w:color w:val="000000"/>
          <w:vertAlign w:val="superscript"/>
          <w:lang w:val="en-NZ"/>
        </w:rPr>
        <w:t>1</w:t>
      </w:r>
    </w:p>
    <w:p w:rsidR="00C843B7" w:rsidRDefault="006245CC" w:rsidP="00B62285">
      <w:pPr>
        <w:jc w:val="center"/>
        <w:rPr>
          <w:rFonts w:eastAsia="MS PGothic" w:hAnsi="Arial" w:cs="Times New Roman"/>
          <w:color w:val="000000"/>
          <w:lang w:val="en-NZ"/>
        </w:rPr>
      </w:pPr>
      <w:r w:rsidRPr="006245CC">
        <w:rPr>
          <w:rFonts w:eastAsia="MS PGothic" w:hAnsi="Arial" w:cs="Times New Roman"/>
          <w:color w:val="000000"/>
          <w:vertAlign w:val="superscript"/>
          <w:lang w:val="en-NZ"/>
        </w:rPr>
        <w:t>1</w:t>
      </w:r>
      <w:r w:rsidRPr="006245CC">
        <w:rPr>
          <w:rFonts w:eastAsia="MS PGothic" w:hAnsi="Arial" w:cs="Times New Roman"/>
          <w:color w:val="000000"/>
          <w:lang w:val="en-NZ"/>
        </w:rPr>
        <w:t xml:space="preserve"> </w:t>
      </w:r>
      <w:r w:rsidR="00C843B7">
        <w:rPr>
          <w:rFonts w:eastAsia="MS PGothic" w:hAnsi="Arial" w:cs="Times New Roman"/>
          <w:color w:val="000000"/>
          <w:lang w:val="en-NZ"/>
        </w:rPr>
        <w:t>Leipzig University, Institute of Biology, Plant Physiology, Johannisallee 21-23, 04103 Leipzig, Germany</w:t>
      </w:r>
    </w:p>
    <w:p w:rsidR="00C843B7" w:rsidRDefault="00C843B7">
      <w:pPr>
        <w:jc w:val="center"/>
        <w:rPr>
          <w:rFonts w:eastAsia="Batang" w:cs="Times New Roman"/>
          <w:color w:val="0000FF"/>
          <w:lang w:val="en-NZ"/>
        </w:rPr>
      </w:pPr>
    </w:p>
    <w:p w:rsidR="00C843B7" w:rsidRDefault="00C843B7" w:rsidP="006362EC">
      <w:pPr>
        <w:ind w:firstLine="708"/>
        <w:jc w:val="both"/>
        <w:rPr>
          <w:rFonts w:cs="Times New Roman"/>
          <w:color w:val="000000"/>
          <w:lang w:val="en-NZ"/>
        </w:rPr>
      </w:pPr>
      <w:r>
        <w:rPr>
          <w:rFonts w:cs="Times New Roman"/>
          <w:color w:val="000000"/>
          <w:lang w:val="en-NZ"/>
        </w:rPr>
        <w:t xml:space="preserve">The decreasing reserves of fossil-based energy sources and the climate change enforce the usage of renewable energy and biofuels. Current microalgae-based approaches face the problem that the biological process of biomass production and the subsequent harvest and refinement of biomass strongly decrease the energetic and economic balance. A new algae-based concept aims to avoid biomass production; instead, an intermediate of algal metabolism (glycolate) is used for the </w:t>
      </w:r>
      <w:r w:rsidR="00D90A33">
        <w:rPr>
          <w:rFonts w:cs="Times New Roman"/>
          <w:color w:val="000000"/>
          <w:lang w:val="en-NZ"/>
        </w:rPr>
        <w:t xml:space="preserve">methane </w:t>
      </w:r>
      <w:r>
        <w:rPr>
          <w:rFonts w:cs="Times New Roman"/>
          <w:color w:val="000000"/>
          <w:lang w:val="en-NZ"/>
        </w:rPr>
        <w:t xml:space="preserve">production by anaerobic fermentation. In this way, metabolic costs and energetic costs for biomass harvest and refinement could be drastically reduced/avoided. Previous studies showed the ability of the green alga </w:t>
      </w:r>
      <w:r>
        <w:rPr>
          <w:rFonts w:cs="Times New Roman"/>
          <w:i/>
          <w:iCs/>
          <w:color w:val="000000"/>
          <w:lang w:val="en-NZ"/>
        </w:rPr>
        <w:t>Chlamydomonas reinhardtii</w:t>
      </w:r>
      <w:r>
        <w:rPr>
          <w:rFonts w:cs="Times New Roman"/>
          <w:color w:val="000000"/>
          <w:lang w:val="en-NZ"/>
        </w:rPr>
        <w:t xml:space="preserve"> to produce and actively excrete glycolate under photorespiratory conditions. It was proven that a microbial consortium can be adapted to use glycolate as main carbon source for biogas production. The aim of the present study is to evaluate optimum conditions for glycolate production in a photobioreactor under simulated natural conditions and to </w:t>
      </w:r>
      <w:r w:rsidR="006A41E2">
        <w:rPr>
          <w:rFonts w:cs="Times New Roman"/>
          <w:color w:val="000000"/>
          <w:lang w:val="en-NZ"/>
        </w:rPr>
        <w:t>analyse</w:t>
      </w:r>
      <w:r>
        <w:rPr>
          <w:rFonts w:cs="Times New Roman"/>
          <w:color w:val="000000"/>
          <w:lang w:val="en-NZ"/>
        </w:rPr>
        <w:t xml:space="preserve"> the quantum efficiency of glycolate production in comparison to biomass formation. It is further aimed to couple the photobioreactor and the anaerobic fermenter in a pilot installation to prove the technical feasibility of this approach. From the obtained results it can be concluded that a continuous production of glycolate is possible over a period of at least several days. </w:t>
      </w:r>
      <w:r w:rsidR="006023B0">
        <w:rPr>
          <w:rFonts w:cs="Times New Roman"/>
          <w:color w:val="000000"/>
          <w:lang w:val="en-NZ"/>
        </w:rPr>
        <w:t xml:space="preserve">The </w:t>
      </w:r>
      <w:r w:rsidR="001A0B6E">
        <w:rPr>
          <w:rFonts w:cs="Times New Roman"/>
          <w:color w:val="000000"/>
          <w:lang w:val="en-NZ"/>
        </w:rPr>
        <w:t xml:space="preserve">achieved </w:t>
      </w:r>
      <w:r w:rsidR="006023B0">
        <w:rPr>
          <w:rFonts w:cs="Times New Roman"/>
          <w:color w:val="000000"/>
          <w:lang w:val="en-NZ"/>
        </w:rPr>
        <w:t>glycolate concentration in the culture suspension is high enough to feed microbial fermentation.</w:t>
      </w:r>
      <w:r>
        <w:rPr>
          <w:rFonts w:cs="Times New Roman"/>
          <w:color w:val="000000"/>
          <w:lang w:val="en-NZ"/>
        </w:rPr>
        <w:t xml:space="preserve"> It was shown that the</w:t>
      </w:r>
      <w:r w:rsidR="00D9655D">
        <w:rPr>
          <w:rFonts w:cs="Times New Roman"/>
          <w:color w:val="000000"/>
          <w:lang w:val="en-NZ"/>
        </w:rPr>
        <w:t xml:space="preserve"> daily</w:t>
      </w:r>
      <w:r>
        <w:rPr>
          <w:rFonts w:cs="Times New Roman"/>
          <w:color w:val="000000"/>
          <w:lang w:val="en-NZ"/>
        </w:rPr>
        <w:t xml:space="preserve"> glycolate production</w:t>
      </w:r>
      <w:r w:rsidR="00907ED7">
        <w:rPr>
          <w:rFonts w:cs="Times New Roman"/>
          <w:color w:val="000000"/>
          <w:lang w:val="en-NZ"/>
        </w:rPr>
        <w:t xml:space="preserve"> (59</w:t>
      </w:r>
      <w:r w:rsidR="00D9655D">
        <w:rPr>
          <w:rFonts w:cs="Times New Roman"/>
          <w:color w:val="000000"/>
          <w:lang w:val="en-NZ"/>
        </w:rPr>
        <w:t xml:space="preserve"> mg L</w:t>
      </w:r>
      <w:r w:rsidR="00D9655D" w:rsidRPr="00D9655D">
        <w:rPr>
          <w:rFonts w:cs="Times New Roman"/>
          <w:color w:val="000000"/>
          <w:vertAlign w:val="superscript"/>
          <w:lang w:val="en-NZ"/>
        </w:rPr>
        <w:t>-1</w:t>
      </w:r>
      <w:r w:rsidR="00D9655D">
        <w:rPr>
          <w:rFonts w:cs="Times New Roman"/>
          <w:color w:val="000000"/>
          <w:lang w:val="en-NZ"/>
        </w:rPr>
        <w:t xml:space="preserve"> d</w:t>
      </w:r>
      <w:r w:rsidR="00D9655D" w:rsidRPr="00D9655D">
        <w:rPr>
          <w:rFonts w:cs="Times New Roman"/>
          <w:color w:val="000000"/>
          <w:vertAlign w:val="superscript"/>
          <w:lang w:val="en-NZ"/>
        </w:rPr>
        <w:t>-1</w:t>
      </w:r>
      <w:r w:rsidR="00D9655D">
        <w:rPr>
          <w:rFonts w:cs="Times New Roman"/>
          <w:color w:val="000000"/>
          <w:lang w:val="en-NZ"/>
        </w:rPr>
        <w:t>)</w:t>
      </w:r>
      <w:r>
        <w:rPr>
          <w:rFonts w:cs="Times New Roman"/>
          <w:color w:val="000000"/>
          <w:lang w:val="en-NZ"/>
        </w:rPr>
        <w:t xml:space="preserve"> is </w:t>
      </w:r>
      <w:r w:rsidR="00D9655D">
        <w:rPr>
          <w:rFonts w:cs="Times New Roman"/>
          <w:color w:val="000000"/>
          <w:lang w:val="en-NZ"/>
        </w:rPr>
        <w:t>equivalent</w:t>
      </w:r>
      <w:r>
        <w:rPr>
          <w:rFonts w:cs="Times New Roman"/>
          <w:color w:val="000000"/>
          <w:lang w:val="en-NZ"/>
        </w:rPr>
        <w:t xml:space="preserve"> to that of algal biomass </w:t>
      </w:r>
      <w:r w:rsidR="00D9655D">
        <w:rPr>
          <w:rFonts w:cs="Times New Roman"/>
          <w:color w:val="000000"/>
          <w:lang w:val="en-NZ"/>
        </w:rPr>
        <w:t>(6</w:t>
      </w:r>
      <w:r w:rsidR="00907ED7">
        <w:rPr>
          <w:rFonts w:cs="Times New Roman"/>
          <w:color w:val="000000"/>
          <w:lang w:val="en-NZ"/>
        </w:rPr>
        <w:t>2</w:t>
      </w:r>
      <w:r w:rsidR="00D9655D">
        <w:rPr>
          <w:rFonts w:cs="Times New Roman"/>
          <w:color w:val="000000"/>
          <w:lang w:val="en-NZ"/>
        </w:rPr>
        <w:t xml:space="preserve"> mg L</w:t>
      </w:r>
      <w:r w:rsidR="00D9655D" w:rsidRPr="00D9655D">
        <w:rPr>
          <w:rFonts w:cs="Times New Roman"/>
          <w:color w:val="000000"/>
          <w:vertAlign w:val="superscript"/>
          <w:lang w:val="en-NZ"/>
        </w:rPr>
        <w:t>-1</w:t>
      </w:r>
      <w:r w:rsidR="00D9655D">
        <w:rPr>
          <w:rFonts w:cs="Times New Roman"/>
          <w:color w:val="000000"/>
          <w:lang w:val="en-NZ"/>
        </w:rPr>
        <w:t xml:space="preserve"> d</w:t>
      </w:r>
      <w:r w:rsidR="00D9655D" w:rsidRPr="00D9655D">
        <w:rPr>
          <w:rFonts w:cs="Times New Roman"/>
          <w:color w:val="000000"/>
          <w:vertAlign w:val="superscript"/>
          <w:lang w:val="en-NZ"/>
        </w:rPr>
        <w:t>-1</w:t>
      </w:r>
      <w:r w:rsidR="00D9655D">
        <w:rPr>
          <w:rFonts w:cs="Times New Roman"/>
          <w:color w:val="000000"/>
          <w:lang w:val="en-NZ"/>
        </w:rPr>
        <w:t>)</w:t>
      </w:r>
      <w:r w:rsidR="00355894">
        <w:rPr>
          <w:rFonts w:cs="Times New Roman"/>
          <w:color w:val="000000"/>
          <w:lang w:val="en-NZ"/>
        </w:rPr>
        <w:t xml:space="preserve">. </w:t>
      </w:r>
    </w:p>
    <w:p w:rsidR="00C843B7" w:rsidRDefault="00C843B7">
      <w:pPr>
        <w:jc w:val="both"/>
        <w:rPr>
          <w:rFonts w:cs="Times New Roman"/>
          <w:color w:val="000000"/>
          <w:lang w:val="en-NZ"/>
        </w:rPr>
      </w:pPr>
    </w:p>
    <w:p w:rsidR="00C843B7" w:rsidRDefault="00C843B7">
      <w:pPr>
        <w:jc w:val="both"/>
        <w:rPr>
          <w:rFonts w:cs="Times New Roman"/>
          <w:b/>
          <w:bCs/>
          <w:lang w:val="en-NZ"/>
        </w:rPr>
      </w:pPr>
      <w:r>
        <w:rPr>
          <w:rFonts w:cs="Times New Roman"/>
          <w:b/>
          <w:bCs/>
          <w:lang w:val="en-NZ"/>
        </w:rPr>
        <w:t>Biography</w:t>
      </w:r>
    </w:p>
    <w:p w:rsidR="00E04128" w:rsidRDefault="00E04128">
      <w:pPr>
        <w:jc w:val="both"/>
        <w:rPr>
          <w:rFonts w:cs="Times New Roman"/>
          <w:b/>
          <w:bCs/>
          <w:lang w:val="en-NZ"/>
        </w:rPr>
      </w:pPr>
    </w:p>
    <w:p w:rsidR="00C843B7" w:rsidRDefault="00C843B7">
      <w:pPr>
        <w:jc w:val="both"/>
        <w:rPr>
          <w:rFonts w:cs="Times New Roman"/>
          <w:lang w:val="en-NZ"/>
        </w:rPr>
      </w:pPr>
      <w:r>
        <w:rPr>
          <w:rFonts w:cs="Times New Roman"/>
          <w:lang w:val="en-NZ"/>
        </w:rPr>
        <w:t xml:space="preserve">Anja Taubert completed her Master of Science degree in biology with the focus on biotechnology in 2015 at the Leipzig University. Within her bachelor and master thesis she attended to environmental biotechnological questions in miniaturized wetlands, called planted fixed bed reactors, at the Helmholtz </w:t>
      </w:r>
      <w:r w:rsidR="009D6230">
        <w:rPr>
          <w:rFonts w:cs="Times New Roman"/>
          <w:lang w:val="en-NZ"/>
        </w:rPr>
        <w:t>Centre</w:t>
      </w:r>
      <w:r>
        <w:rPr>
          <w:rFonts w:cs="Times New Roman"/>
          <w:lang w:val="en-NZ"/>
        </w:rPr>
        <w:t xml:space="preserve"> for Environmental Research (UFZ Leipzig) and contributed to two publications. She is currently a Ph.D. student in the Department of Plant Physiology at the Leipzig University with the task to establish a self-contained system of autotrophic carbon allocation and heterotrophic pr</w:t>
      </w:r>
      <w:r w:rsidR="00355894">
        <w:rPr>
          <w:rFonts w:cs="Times New Roman"/>
          <w:lang w:val="en-NZ"/>
        </w:rPr>
        <w:t>oduction of biogas.</w:t>
      </w:r>
      <w:r w:rsidR="00355894">
        <w:rPr>
          <w:rFonts w:cs="Times New Roman"/>
          <w:lang w:val="en-NZ"/>
        </w:rPr>
        <w:tab/>
      </w:r>
    </w:p>
    <w:p w:rsidR="00C843B7" w:rsidRDefault="00C843B7">
      <w:pPr>
        <w:jc w:val="both"/>
        <w:rPr>
          <w:rFonts w:eastAsia="MS PGothic" w:cs="Times New Roman"/>
          <w:b/>
          <w:bCs/>
          <w:color w:val="000000"/>
          <w:lang w:val="en-NZ"/>
        </w:rPr>
      </w:pPr>
    </w:p>
    <w:p w:rsidR="00E04128" w:rsidRDefault="00C843B7">
      <w:pPr>
        <w:autoSpaceDE w:val="0"/>
        <w:autoSpaceDN w:val="0"/>
        <w:adjustRightInd w:val="0"/>
        <w:rPr>
          <w:rFonts w:cs="Times New Roman"/>
          <w:b/>
          <w:bCs/>
          <w:lang w:val="en-NZ"/>
        </w:rPr>
      </w:pPr>
      <w:r>
        <w:rPr>
          <w:rFonts w:cs="Times New Roman"/>
          <w:b/>
          <w:bCs/>
          <w:lang w:val="en-NZ"/>
        </w:rPr>
        <w:t xml:space="preserve">Presenting author details </w:t>
      </w:r>
    </w:p>
    <w:p w:rsidR="00C843B7" w:rsidRDefault="00C843B7">
      <w:pPr>
        <w:autoSpaceDE w:val="0"/>
        <w:autoSpaceDN w:val="0"/>
        <w:adjustRightInd w:val="0"/>
        <w:rPr>
          <w:rFonts w:cs="Times New Roman"/>
          <w:b/>
          <w:bCs/>
          <w:lang w:val="en-NZ"/>
        </w:rPr>
      </w:pPr>
      <w:bookmarkStart w:id="0" w:name="_GoBack"/>
      <w:bookmarkEnd w:id="0"/>
      <w:r>
        <w:rPr>
          <w:rFonts w:cs="Times New Roman"/>
          <w:b/>
          <w:bCs/>
          <w:lang w:val="en-NZ"/>
        </w:rPr>
        <w:br/>
      </w:r>
      <w:r>
        <w:rPr>
          <w:rFonts w:cs="Times New Roman"/>
          <w:lang w:val="en-NZ"/>
        </w:rPr>
        <w:t>Full name: Anja Tauber</w:t>
      </w:r>
      <w:r w:rsidR="00B62285">
        <w:rPr>
          <w:rFonts w:cs="Times New Roman"/>
          <w:lang w:val="en-NZ"/>
        </w:rPr>
        <w:t>t</w:t>
      </w:r>
      <w:r w:rsidR="00B62285">
        <w:rPr>
          <w:rFonts w:cs="Times New Roman"/>
          <w:lang w:val="en-NZ"/>
        </w:rPr>
        <w:tab/>
      </w:r>
      <w:r w:rsidR="00B62285">
        <w:rPr>
          <w:rFonts w:cs="Times New Roman"/>
          <w:lang w:val="en-NZ"/>
        </w:rPr>
        <w:br/>
        <w:t>Contact number: 0341-9736595</w:t>
      </w:r>
    </w:p>
    <w:p w:rsidR="00067C3E" w:rsidRDefault="00C843B7">
      <w:pPr>
        <w:autoSpaceDE w:val="0"/>
        <w:autoSpaceDN w:val="0"/>
        <w:adjustRightInd w:val="0"/>
        <w:rPr>
          <w:rFonts w:cs="Times New Roman"/>
          <w:lang w:val="en-NZ"/>
        </w:rPr>
      </w:pPr>
      <w:r>
        <w:rPr>
          <w:rFonts w:cs="Times New Roman"/>
          <w:lang w:val="en-NZ"/>
        </w:rPr>
        <w:t>Session name/ number: Algal Biotechn</w:t>
      </w:r>
      <w:r w:rsidR="007B5E91">
        <w:rPr>
          <w:rFonts w:cs="Times New Roman"/>
          <w:lang w:val="en-NZ"/>
        </w:rPr>
        <w:t xml:space="preserve">ology/ </w:t>
      </w:r>
      <w:r>
        <w:rPr>
          <w:rFonts w:cs="Times New Roman"/>
          <w:lang w:val="en-NZ"/>
        </w:rPr>
        <w:t>1</w:t>
      </w:r>
      <w:r w:rsidR="007B5E91">
        <w:rPr>
          <w:rFonts w:cs="Times New Roman"/>
          <w:lang w:val="en-NZ"/>
        </w:rPr>
        <w:t>3</w:t>
      </w:r>
    </w:p>
    <w:p w:rsidR="00C843B7" w:rsidRDefault="00C843B7">
      <w:pPr>
        <w:autoSpaceDE w:val="0"/>
        <w:autoSpaceDN w:val="0"/>
        <w:adjustRightInd w:val="0"/>
        <w:rPr>
          <w:rFonts w:cs="Times New Roman"/>
          <w:lang w:val="en-NZ"/>
        </w:rPr>
      </w:pPr>
      <w:r>
        <w:rPr>
          <w:rFonts w:cs="Times New Roman"/>
          <w:lang w:val="en-NZ"/>
        </w:rPr>
        <w:t>Category: Poster presentation</w:t>
      </w:r>
      <w:r>
        <w:rPr>
          <w:rFonts w:cs="Times New Roman"/>
          <w:lang w:val="en-NZ"/>
        </w:rPr>
        <w:br/>
      </w:r>
    </w:p>
    <w:sectPr w:rsidR="00C843B7" w:rsidSect="00C843B7">
      <w:headerReference w:type="even" r:id="rId8"/>
      <w:headerReference w:type="default" r:id="rId9"/>
      <w:footerReference w:type="even" r:id="rId10"/>
      <w:footerReference w:type="default" r:id="rId11"/>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FBC" w:rsidRDefault="00317FBC">
      <w:pPr>
        <w:rPr>
          <w:rFonts w:cs="Times New Roman"/>
        </w:rPr>
      </w:pPr>
      <w:r>
        <w:rPr>
          <w:rFonts w:cs="Times New Roman"/>
        </w:rPr>
        <w:separator/>
      </w:r>
    </w:p>
  </w:endnote>
  <w:endnote w:type="continuationSeparator" w:id="0">
    <w:p w:rsidR="00317FBC" w:rsidRDefault="00317FB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3B7" w:rsidRDefault="00C843B7">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3B7" w:rsidRDefault="00C843B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FBC" w:rsidRDefault="00317FBC">
      <w:pPr>
        <w:rPr>
          <w:rFonts w:cs="Times New Roman"/>
        </w:rPr>
      </w:pPr>
      <w:r>
        <w:rPr>
          <w:rFonts w:cs="Times New Roman"/>
        </w:rPr>
        <w:separator/>
      </w:r>
    </w:p>
  </w:footnote>
  <w:footnote w:type="continuationSeparator" w:id="0">
    <w:p w:rsidR="00317FBC" w:rsidRDefault="00317FBC">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3B7" w:rsidRDefault="00C843B7">
    <w:pPr>
      <w:pStyle w:val="Kopfzeile"/>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3B7" w:rsidRDefault="00C843B7">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proofState w:spelling="clean" w:grammar="clean"/>
  <w:defaultTabStop w:val="708"/>
  <w:hyphenationZone w:val="283"/>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3B7"/>
    <w:rsid w:val="000308EA"/>
    <w:rsid w:val="00067C3E"/>
    <w:rsid w:val="00132824"/>
    <w:rsid w:val="001A0B6E"/>
    <w:rsid w:val="002C6AF8"/>
    <w:rsid w:val="00310C5E"/>
    <w:rsid w:val="00310D84"/>
    <w:rsid w:val="00317FBC"/>
    <w:rsid w:val="00355894"/>
    <w:rsid w:val="003D0C74"/>
    <w:rsid w:val="003F072E"/>
    <w:rsid w:val="00536429"/>
    <w:rsid w:val="00550830"/>
    <w:rsid w:val="006023B0"/>
    <w:rsid w:val="006245CC"/>
    <w:rsid w:val="006362EC"/>
    <w:rsid w:val="006A41E2"/>
    <w:rsid w:val="007158DE"/>
    <w:rsid w:val="00740C94"/>
    <w:rsid w:val="007B5E91"/>
    <w:rsid w:val="00907ED7"/>
    <w:rsid w:val="009D6230"/>
    <w:rsid w:val="00AD4BA3"/>
    <w:rsid w:val="00AF6C61"/>
    <w:rsid w:val="00B51FE4"/>
    <w:rsid w:val="00B62285"/>
    <w:rsid w:val="00C843B7"/>
    <w:rsid w:val="00D30BE4"/>
    <w:rsid w:val="00D90A33"/>
    <w:rsid w:val="00D9655D"/>
    <w:rsid w:val="00E04128"/>
    <w:rsid w:val="00EC3358"/>
    <w:rsid w:val="00F558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6CCC343-12F7-4BC1-9FE3-62416875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Times New Roman" w:hAnsi="Times New Roman"/>
      <w:sz w:val="24"/>
      <w:szCs w:val="24"/>
      <w:lang w:val="it-IT" w:eastAsia="it-IT"/>
    </w:rPr>
  </w:style>
  <w:style w:type="paragraph" w:styleId="berschrift1">
    <w:name w:val="heading 1"/>
    <w:aliases w:val="title"/>
    <w:basedOn w:val="Standard"/>
    <w:next w:val="Standard"/>
    <w:link w:val="berschrift1Zchn"/>
    <w:uiPriority w:val="99"/>
    <w:qFormat/>
    <w:pPr>
      <w:keepNext/>
      <w:jc w:val="center"/>
      <w:outlineLvl w:val="0"/>
    </w:pPr>
    <w:rPr>
      <w:rFonts w:ascii="Cambria" w:hAnsi="Cambria" w:cs="Cambria"/>
      <w:b/>
      <w:bCs/>
      <w:kern w:val="32"/>
      <w:sz w:val="32"/>
      <w:szCs w:val="32"/>
      <w:lang w:val="de-DE" w:eastAsia="de-DE"/>
    </w:rPr>
  </w:style>
  <w:style w:type="paragraph" w:styleId="berschrift3">
    <w:name w:val="heading 3"/>
    <w:aliases w:val="Authors"/>
    <w:basedOn w:val="Standard"/>
    <w:next w:val="Standard"/>
    <w:link w:val="berschrift3Zchn"/>
    <w:uiPriority w:val="99"/>
    <w:qFormat/>
    <w:pPr>
      <w:keepNext/>
      <w:spacing w:before="240" w:after="60"/>
      <w:outlineLvl w:val="2"/>
    </w:pPr>
    <w:rPr>
      <w:rFonts w:ascii="Cambria" w:hAnsi="Cambria" w:cs="Cambria"/>
      <w:b/>
      <w:bCs/>
      <w:sz w:val="26"/>
      <w:szCs w:val="2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title Zchn"/>
    <w:basedOn w:val="Absatz-Standardschriftart"/>
    <w:link w:val="berschrift1"/>
    <w:uiPriority w:val="99"/>
    <w:rPr>
      <w:rFonts w:ascii="Cambria" w:hAnsi="Cambria" w:cs="Cambria"/>
      <w:b/>
      <w:bCs/>
      <w:kern w:val="32"/>
      <w:sz w:val="32"/>
      <w:szCs w:val="32"/>
    </w:rPr>
  </w:style>
  <w:style w:type="character" w:customStyle="1" w:styleId="berschrift3Zchn">
    <w:name w:val="Überschrift 3 Zchn"/>
    <w:aliases w:val="Authors Zchn"/>
    <w:basedOn w:val="Absatz-Standardschriftart"/>
    <w:link w:val="berschrift3"/>
    <w:uiPriority w:val="99"/>
    <w:rPr>
      <w:rFonts w:ascii="Cambria" w:hAnsi="Cambria" w:cs="Cambria"/>
      <w:b/>
      <w:bCs/>
      <w:sz w:val="26"/>
      <w:szCs w:val="26"/>
    </w:rPr>
  </w:style>
  <w:style w:type="character" w:styleId="Hyperlink">
    <w:name w:val="Hyperlink"/>
    <w:basedOn w:val="Absatz-Standardschriftart"/>
    <w:uiPriority w:val="99"/>
    <w:rPr>
      <w:color w:val="0000FF"/>
      <w:u w:val="single"/>
    </w:rPr>
  </w:style>
  <w:style w:type="paragraph" w:styleId="Textkrper">
    <w:name w:val="Body Text"/>
    <w:basedOn w:val="Standard"/>
    <w:link w:val="TextkrperZchn"/>
    <w:uiPriority w:val="99"/>
    <w:pPr>
      <w:suppressAutoHyphens/>
      <w:jc w:val="center"/>
    </w:pPr>
    <w:rPr>
      <w:lang w:val="de-DE" w:eastAsia="de-DE"/>
    </w:rPr>
  </w:style>
  <w:style w:type="character" w:customStyle="1" w:styleId="TextkrperZchn">
    <w:name w:val="Textkörper Zchn"/>
    <w:basedOn w:val="Absatz-Standardschriftart"/>
    <w:link w:val="Textkrper"/>
    <w:uiPriority w:val="99"/>
    <w:rPr>
      <w:sz w:val="24"/>
      <w:szCs w:val="24"/>
    </w:r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
    <w:uiPriority w:val="99"/>
    <w:rPr>
      <w:sz w:val="20"/>
      <w:szCs w:val="20"/>
      <w:lang w:val="de-DE" w:eastAsia="de-DE"/>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rPr>
      <w:b/>
      <w:bCs/>
    </w:rPr>
  </w:style>
  <w:style w:type="character" w:customStyle="1" w:styleId="KommentarthemaZchn">
    <w:name w:val="Kommentarthema Zchn"/>
    <w:basedOn w:val="KommentartextZchn"/>
    <w:link w:val="Kommentarthema"/>
    <w:uiPriority w:val="99"/>
    <w:rPr>
      <w:b/>
      <w:bCs/>
      <w:sz w:val="20"/>
      <w:szCs w:val="20"/>
    </w:rPr>
  </w:style>
  <w:style w:type="paragraph" w:styleId="Sprechblasentext">
    <w:name w:val="Balloon Text"/>
    <w:basedOn w:val="Standard"/>
    <w:link w:val="SprechblasentextZchn"/>
    <w:uiPriority w:val="99"/>
    <w:rPr>
      <w:rFonts w:ascii="Tahoma" w:hAnsi="Tahoma" w:cs="Tahoma"/>
      <w:sz w:val="16"/>
      <w:szCs w:val="16"/>
      <w:lang w:val="de-DE" w:eastAsia="de-DE"/>
    </w:rPr>
  </w:style>
  <w:style w:type="character" w:customStyle="1" w:styleId="SprechblasentextZchn">
    <w:name w:val="Sprechblasentext Zchn"/>
    <w:basedOn w:val="Absatz-Standardschriftart"/>
    <w:link w:val="Sprechblasentext"/>
    <w:uiPriority w:val="99"/>
    <w:rPr>
      <w:rFonts w:ascii="Tahoma" w:hAnsi="Tahoma" w:cs="Tahoma"/>
      <w:sz w:val="16"/>
      <w:szCs w:val="16"/>
    </w:rPr>
  </w:style>
  <w:style w:type="paragraph" w:styleId="Textkrper-Zeileneinzug">
    <w:name w:val="Body Text Indent"/>
    <w:basedOn w:val="Standard"/>
    <w:link w:val="Textkrper-ZeileneinzugZchn"/>
    <w:uiPriority w:val="99"/>
    <w:pPr>
      <w:spacing w:after="120"/>
      <w:ind w:left="283"/>
    </w:pPr>
    <w:rPr>
      <w:rFonts w:cs="Times New Roman"/>
      <w:lang w:val="de-DE" w:eastAsia="de-DE"/>
    </w:rPr>
  </w:style>
  <w:style w:type="character" w:customStyle="1" w:styleId="Textkrper-ZeileneinzugZchn">
    <w:name w:val="Textkörper-Zeileneinzug Zchn"/>
    <w:basedOn w:val="Absatz-Standardschriftart"/>
    <w:link w:val="Textkrper-Zeileneinzug"/>
    <w:uiPriority w:val="99"/>
    <w:rPr>
      <w:sz w:val="24"/>
      <w:szCs w:val="24"/>
    </w:rPr>
  </w:style>
  <w:style w:type="paragraph" w:styleId="Kopfzeile">
    <w:name w:val="header"/>
    <w:basedOn w:val="Standard"/>
    <w:link w:val="KopfzeileZchn"/>
    <w:uiPriority w:val="99"/>
    <w:pPr>
      <w:tabs>
        <w:tab w:val="center" w:pos="4819"/>
        <w:tab w:val="right" w:pos="9638"/>
      </w:tabs>
    </w:pPr>
    <w:rPr>
      <w:rFonts w:cs="Times New Roman"/>
      <w:lang w:val="de-DE" w:eastAsia="de-DE"/>
    </w:rPr>
  </w:style>
  <w:style w:type="character" w:customStyle="1" w:styleId="KopfzeileZchn">
    <w:name w:val="Kopfzeile Zchn"/>
    <w:basedOn w:val="Absatz-Standardschriftart"/>
    <w:link w:val="Kopfzeile"/>
    <w:uiPriority w:val="99"/>
    <w:rPr>
      <w:sz w:val="24"/>
      <w:szCs w:val="24"/>
    </w:rPr>
  </w:style>
  <w:style w:type="paragraph" w:styleId="Fuzeile">
    <w:name w:val="footer"/>
    <w:basedOn w:val="Standard"/>
    <w:link w:val="FuzeileZchn"/>
    <w:uiPriority w:val="99"/>
    <w:pPr>
      <w:tabs>
        <w:tab w:val="center" w:pos="4819"/>
        <w:tab w:val="right" w:pos="9638"/>
      </w:tabs>
    </w:pPr>
    <w:rPr>
      <w:rFonts w:cs="Times New Roman"/>
      <w:lang w:val="de-DE" w:eastAsia="de-DE"/>
    </w:rPr>
  </w:style>
  <w:style w:type="character" w:customStyle="1" w:styleId="FuzeileZchn">
    <w:name w:val="Fußzeile Zchn"/>
    <w:basedOn w:val="Absatz-Standardschriftart"/>
    <w:link w:val="Fuzeile"/>
    <w:uiPriority w:val="99"/>
    <w:rPr>
      <w:sz w:val="24"/>
      <w:szCs w:val="24"/>
    </w:rPr>
  </w:style>
  <w:style w:type="paragraph" w:customStyle="1" w:styleId="xmsonormal">
    <w:name w:val="x_msonormal"/>
    <w:basedOn w:val="Standard"/>
    <w:uiPriority w:val="99"/>
    <w:rPr>
      <w:rFonts w:cs="Times New Roman"/>
    </w:rPr>
  </w:style>
  <w:style w:type="paragraph" w:styleId="StandardWeb">
    <w:name w:val="Normal (Web)"/>
    <w:basedOn w:val="Standard"/>
    <w:uiPriority w:val="99"/>
    <w:rPr>
      <w:rFonts w:cs="Times New Roman"/>
    </w:rPr>
  </w:style>
  <w:style w:type="paragraph" w:customStyle="1" w:styleId="xmsonormal0">
    <w:name w:val="xmsonormal"/>
    <w:basedOn w:val="Standard"/>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2439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2820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Torsten Jakob</dc:creator>
  <cp:keywords/>
  <dc:description/>
  <cp:lastModifiedBy>helix</cp:lastModifiedBy>
  <cp:revision>21</cp:revision>
  <dcterms:created xsi:type="dcterms:W3CDTF">2017-03-06T10:16:00Z</dcterms:created>
  <dcterms:modified xsi:type="dcterms:W3CDTF">2017-03-08T09:45:00Z</dcterms:modified>
</cp:coreProperties>
</file>