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EA5" w:rsidRPr="00FB6EA5" w:rsidRDefault="00FB6EA5" w:rsidP="002C610F">
      <w:pPr>
        <w:pStyle w:val="Heading1"/>
        <w:spacing w:line="360" w:lineRule="auto"/>
        <w:jc w:val="both"/>
        <w:rPr>
          <w:b/>
        </w:rPr>
      </w:pPr>
      <w:r w:rsidRPr="00FB6EA5">
        <w:rPr>
          <w:rFonts w:ascii="Times New Roman" w:hAnsi="Times New Roman" w:cs="Times New Roman"/>
          <w:b/>
          <w:color w:val="000000" w:themeColor="text1"/>
          <w:sz w:val="24"/>
        </w:rPr>
        <w:t>D</w:t>
      </w:r>
      <w:bookmarkStart w:id="0" w:name="_GoBack"/>
      <w:bookmarkEnd w:id="0"/>
      <w:r w:rsidRPr="00FB6EA5">
        <w:rPr>
          <w:rFonts w:ascii="Times New Roman" w:hAnsi="Times New Roman" w:cs="Times New Roman"/>
          <w:b/>
          <w:color w:val="000000" w:themeColor="text1"/>
          <w:sz w:val="24"/>
        </w:rPr>
        <w:t>eterminants of adverse pregnancy outcomes</w:t>
      </w:r>
      <w:r w:rsidRPr="00FB6EA5">
        <w:rPr>
          <w:rFonts w:ascii="Times New Roman" w:hAnsi="Times New Roman" w:cs="Times New Roman"/>
          <w:b/>
          <w:color w:val="000000" w:themeColor="text1"/>
          <w:sz w:val="24"/>
        </w:rPr>
        <w:t xml:space="preserve"> among </w:t>
      </w:r>
      <w:r w:rsidRPr="00FB6EA5">
        <w:rPr>
          <w:rFonts w:ascii="Times New Roman" w:hAnsi="Times New Roman" w:cs="Times New Roman"/>
          <w:b/>
          <w:color w:val="000000" w:themeColor="text1"/>
          <w:sz w:val="24"/>
        </w:rPr>
        <w:t>mothers who gave birth</w:t>
      </w:r>
      <w:r w:rsidRPr="00FB6EA5">
        <w:rPr>
          <w:rFonts w:ascii="Times New Roman" w:hAnsi="Times New Roman" w:cs="Times New Roman"/>
          <w:b/>
          <w:color w:val="000000" w:themeColor="text1"/>
          <w:sz w:val="24"/>
        </w:rPr>
        <w:t xml:space="preserve"> </w:t>
      </w:r>
      <w:r w:rsidRPr="00FB6EA5">
        <w:rPr>
          <w:rFonts w:ascii="Times New Roman" w:hAnsi="Times New Roman" w:cs="Times New Roman"/>
          <w:b/>
          <w:color w:val="000000" w:themeColor="text1"/>
          <w:sz w:val="24"/>
        </w:rPr>
        <w:t>from Jan 1-Dec 31/2015 in Jimma University specialized hospital, case control study, 2016.</w:t>
      </w:r>
      <w:r w:rsidR="002C610F" w:rsidRPr="00FB6EA5">
        <w:rPr>
          <w:b/>
        </w:rPr>
        <w:tab/>
      </w:r>
      <w:bookmarkStart w:id="1" w:name="_Toc453851378"/>
    </w:p>
    <w:p w:rsidR="002C610F" w:rsidRPr="006C1679" w:rsidRDefault="002C610F" w:rsidP="002C610F">
      <w:pPr>
        <w:pStyle w:val="Heading1"/>
        <w:spacing w:line="360" w:lineRule="auto"/>
        <w:jc w:val="both"/>
        <w:rPr>
          <w:rFonts w:ascii="Times New Roman" w:hAnsi="Times New Roman" w:cs="Times New Roman"/>
          <w:b/>
          <w:color w:val="000000" w:themeColor="text1"/>
          <w:sz w:val="28"/>
        </w:rPr>
      </w:pPr>
      <w:r>
        <w:rPr>
          <w:rFonts w:ascii="Times New Roman" w:hAnsi="Times New Roman" w:cs="Times New Roman"/>
          <w:b/>
          <w:color w:val="000000" w:themeColor="text1"/>
          <w:sz w:val="28"/>
        </w:rPr>
        <w:t>ABSTRACT</w:t>
      </w:r>
      <w:bookmarkEnd w:id="1"/>
    </w:p>
    <w:p w:rsidR="002C610F" w:rsidRPr="00665F2A" w:rsidRDefault="002C610F" w:rsidP="002C610F">
      <w:pPr>
        <w:spacing w:line="240" w:lineRule="auto"/>
        <w:jc w:val="both"/>
        <w:rPr>
          <w:rFonts w:ascii="Times New Roman" w:hAnsi="Times New Roman" w:cs="Times New Roman"/>
          <w:sz w:val="24"/>
          <w:szCs w:val="24"/>
        </w:rPr>
      </w:pPr>
      <w:r w:rsidRPr="00665F2A">
        <w:rPr>
          <w:rFonts w:ascii="Times New Roman" w:hAnsi="Times New Roman" w:cs="Times New Roman"/>
          <w:b/>
          <w:sz w:val="24"/>
          <w:szCs w:val="24"/>
        </w:rPr>
        <w:t>Background:</w:t>
      </w:r>
      <w:r w:rsidR="00FB6EA5">
        <w:rPr>
          <w:rFonts w:ascii="Times New Roman" w:hAnsi="Times New Roman" w:cs="Times New Roman"/>
          <w:b/>
          <w:sz w:val="24"/>
          <w:szCs w:val="24"/>
        </w:rPr>
        <w:t xml:space="preserve"> </w:t>
      </w:r>
      <w:r w:rsidRPr="00665F2A">
        <w:rPr>
          <w:rFonts w:ascii="Times New Roman" w:hAnsi="Times New Roman" w:cs="Times New Roman"/>
          <w:sz w:val="24"/>
          <w:szCs w:val="24"/>
        </w:rPr>
        <w:t>Adverse pregnancy outcomes lead to serious health consequences to the mother and/or the baby. These Adverse birth outcomes; prematurity, low birth weight and still birth represent significant problems in both developing and developed countries</w:t>
      </w:r>
      <w:r>
        <w:rPr>
          <w:rFonts w:ascii="Times New Roman" w:hAnsi="Times New Roman" w:cs="Times New Roman"/>
          <w:sz w:val="24"/>
          <w:szCs w:val="24"/>
        </w:rPr>
        <w:t>. A</w:t>
      </w:r>
      <w:r w:rsidRPr="00665F2A">
        <w:rPr>
          <w:rFonts w:ascii="Times New Roman" w:hAnsi="Times New Roman" w:cs="Times New Roman"/>
          <w:sz w:val="24"/>
          <w:szCs w:val="24"/>
        </w:rPr>
        <w:t xml:space="preserve">dverse pregnancy outcomes are still major public health problems in developing countries including Ethiopia where most pregnancies are unplanned, complications are many and outcomes are generally Unfavorable for both mother and infant. </w:t>
      </w:r>
    </w:p>
    <w:p w:rsidR="002C610F" w:rsidRPr="00665F2A" w:rsidRDefault="002C610F" w:rsidP="002C610F">
      <w:pPr>
        <w:spacing w:line="240" w:lineRule="auto"/>
        <w:jc w:val="both"/>
        <w:rPr>
          <w:rFonts w:ascii="Times New Roman" w:hAnsi="Times New Roman" w:cs="Times New Roman"/>
          <w:sz w:val="24"/>
          <w:szCs w:val="24"/>
        </w:rPr>
      </w:pPr>
      <w:r w:rsidRPr="00665F2A">
        <w:rPr>
          <w:rFonts w:ascii="Times New Roman" w:hAnsi="Times New Roman" w:cs="Times New Roman"/>
          <w:b/>
          <w:sz w:val="24"/>
          <w:szCs w:val="24"/>
        </w:rPr>
        <w:t xml:space="preserve">Objective: </w:t>
      </w:r>
      <w:r w:rsidRPr="00665F2A">
        <w:rPr>
          <w:rFonts w:ascii="Times New Roman" w:hAnsi="Times New Roman" w:cs="Times New Roman"/>
          <w:sz w:val="24"/>
          <w:szCs w:val="24"/>
        </w:rPr>
        <w:t xml:space="preserve"> T</w:t>
      </w:r>
      <w:r>
        <w:rPr>
          <w:rFonts w:ascii="Times New Roman" w:hAnsi="Times New Roman" w:cs="Times New Roman"/>
          <w:sz w:val="24"/>
          <w:szCs w:val="24"/>
        </w:rPr>
        <w:t xml:space="preserve">o identify determinants of </w:t>
      </w:r>
      <w:r w:rsidRPr="00665F2A">
        <w:rPr>
          <w:rFonts w:ascii="Times New Roman" w:hAnsi="Times New Roman" w:cs="Times New Roman"/>
          <w:sz w:val="24"/>
          <w:szCs w:val="24"/>
        </w:rPr>
        <w:t>adverse pregnancy outcomes among deliveries takes place in Jimma University specialized hospital</w:t>
      </w:r>
      <w:r w:rsidR="00FB6EA5">
        <w:rPr>
          <w:rFonts w:ascii="Times New Roman" w:hAnsi="Times New Roman" w:cs="Times New Roman"/>
          <w:sz w:val="24"/>
          <w:szCs w:val="24"/>
        </w:rPr>
        <w:t xml:space="preserve"> </w:t>
      </w:r>
      <w:r w:rsidRPr="00665F2A">
        <w:rPr>
          <w:rFonts w:ascii="Times New Roman" w:hAnsi="Times New Roman" w:cs="Times New Roman"/>
          <w:sz w:val="24"/>
          <w:szCs w:val="24"/>
        </w:rPr>
        <w:t xml:space="preserve">from January1 – December 31 / 2015. </w:t>
      </w:r>
    </w:p>
    <w:p w:rsidR="002C610F" w:rsidRPr="00665F2A" w:rsidRDefault="002C610F" w:rsidP="002C610F">
      <w:pPr>
        <w:spacing w:line="240" w:lineRule="auto"/>
        <w:jc w:val="both"/>
        <w:rPr>
          <w:rFonts w:ascii="Times New Roman" w:hAnsi="Times New Roman" w:cs="Times New Roman"/>
          <w:sz w:val="24"/>
          <w:szCs w:val="24"/>
        </w:rPr>
      </w:pPr>
      <w:r w:rsidRPr="00665F2A">
        <w:rPr>
          <w:rFonts w:ascii="Times New Roman" w:hAnsi="Times New Roman" w:cs="Times New Roman"/>
          <w:b/>
          <w:sz w:val="24"/>
          <w:szCs w:val="24"/>
        </w:rPr>
        <w:t>Methods:</w:t>
      </w:r>
      <w:r w:rsidR="00FB6EA5">
        <w:rPr>
          <w:rFonts w:ascii="Times New Roman" w:hAnsi="Times New Roman" w:cs="Times New Roman"/>
          <w:b/>
          <w:sz w:val="24"/>
          <w:szCs w:val="24"/>
        </w:rPr>
        <w:t xml:space="preserve"> </w:t>
      </w:r>
      <w:r w:rsidRPr="00665F2A">
        <w:rPr>
          <w:rFonts w:ascii="Times New Roman" w:hAnsi="Times New Roman" w:cs="Times New Roman"/>
          <w:sz w:val="24"/>
          <w:szCs w:val="24"/>
        </w:rPr>
        <w:t>The study was a facility based unmatched case-con</w:t>
      </w:r>
      <w:r>
        <w:rPr>
          <w:rFonts w:ascii="Times New Roman" w:hAnsi="Times New Roman" w:cs="Times New Roman"/>
          <w:sz w:val="24"/>
          <w:szCs w:val="24"/>
        </w:rPr>
        <w:t xml:space="preserve">trol study design conducted by </w:t>
      </w:r>
      <w:r w:rsidRPr="00665F2A">
        <w:rPr>
          <w:rFonts w:ascii="Times New Roman" w:hAnsi="Times New Roman" w:cs="Times New Roman"/>
          <w:sz w:val="24"/>
          <w:szCs w:val="24"/>
        </w:rPr>
        <w:t xml:space="preserve">reviewing mothers and newborn cards and registration log book who  delivered </w:t>
      </w:r>
      <w:r>
        <w:rPr>
          <w:rFonts w:ascii="Times New Roman" w:hAnsi="Times New Roman" w:cs="Times New Roman"/>
          <w:sz w:val="24"/>
          <w:szCs w:val="24"/>
        </w:rPr>
        <w:t xml:space="preserve">in Jimma university specialized hospital from </w:t>
      </w:r>
      <w:r w:rsidRPr="00665F2A">
        <w:rPr>
          <w:rFonts w:ascii="Times New Roman" w:hAnsi="Times New Roman" w:cs="Times New Roman"/>
          <w:sz w:val="24"/>
          <w:szCs w:val="24"/>
        </w:rPr>
        <w:t>January 1 /2015 to  December 31/2015, southwest Ethiopia.</w:t>
      </w:r>
      <w:r>
        <w:rPr>
          <w:rFonts w:ascii="Times New Roman" w:hAnsi="Times New Roman" w:cs="Times New Roman"/>
          <w:sz w:val="24"/>
          <w:szCs w:val="24"/>
        </w:rPr>
        <w:t xml:space="preserve"> The study was done on randomly selected </w:t>
      </w:r>
      <w:r w:rsidRPr="00665F2A">
        <w:rPr>
          <w:rFonts w:ascii="Times New Roman" w:hAnsi="Times New Roman" w:cs="Times New Roman"/>
          <w:sz w:val="24"/>
          <w:szCs w:val="24"/>
        </w:rPr>
        <w:t>86 cases and 258 controls using structured data collection checklist</w:t>
      </w:r>
      <w:r>
        <w:rPr>
          <w:rFonts w:ascii="Times New Roman" w:hAnsi="Times New Roman" w:cs="Times New Roman"/>
          <w:sz w:val="24"/>
          <w:szCs w:val="24"/>
        </w:rPr>
        <w:t xml:space="preserve">. </w:t>
      </w:r>
      <w:r w:rsidRPr="00665F2A">
        <w:rPr>
          <w:rFonts w:ascii="Times New Roman" w:hAnsi="Times New Roman" w:cs="Times New Roman"/>
          <w:sz w:val="24"/>
          <w:szCs w:val="24"/>
        </w:rPr>
        <w:t>D</w:t>
      </w:r>
      <w:r>
        <w:rPr>
          <w:rFonts w:ascii="Times New Roman" w:hAnsi="Times New Roman" w:cs="Times New Roman"/>
          <w:sz w:val="24"/>
          <w:szCs w:val="24"/>
        </w:rPr>
        <w:t xml:space="preserve">ata analysis was done by SPSS </w:t>
      </w:r>
      <w:r w:rsidRPr="00665F2A">
        <w:rPr>
          <w:rFonts w:ascii="Times New Roman" w:hAnsi="Times New Roman" w:cs="Times New Roman"/>
          <w:sz w:val="24"/>
          <w:szCs w:val="24"/>
        </w:rPr>
        <w:t xml:space="preserve">version 20 and </w:t>
      </w:r>
      <w:r>
        <w:rPr>
          <w:rFonts w:ascii="Times New Roman" w:hAnsi="Times New Roman" w:cs="Times New Roman"/>
          <w:sz w:val="24"/>
          <w:szCs w:val="24"/>
        </w:rPr>
        <w:t>multiple logistic regression</w:t>
      </w:r>
      <w:r w:rsidRPr="00665F2A">
        <w:rPr>
          <w:rFonts w:ascii="Times New Roman" w:hAnsi="Times New Roman" w:cs="Times New Roman"/>
          <w:sz w:val="24"/>
          <w:szCs w:val="24"/>
        </w:rPr>
        <w:t xml:space="preserve"> statistical methods were used</w:t>
      </w:r>
      <w:r>
        <w:rPr>
          <w:rFonts w:ascii="Times New Roman" w:hAnsi="Times New Roman" w:cs="Times New Roman"/>
          <w:sz w:val="24"/>
          <w:szCs w:val="24"/>
        </w:rPr>
        <w:t xml:space="preserve"> to identify the predictors</w:t>
      </w:r>
      <w:r w:rsidRPr="00665F2A">
        <w:rPr>
          <w:rFonts w:ascii="Times New Roman" w:hAnsi="Times New Roman" w:cs="Times New Roman"/>
          <w:sz w:val="24"/>
          <w:szCs w:val="24"/>
        </w:rPr>
        <w:t>.</w:t>
      </w:r>
    </w:p>
    <w:p w:rsidR="002C610F" w:rsidRPr="00665F2A" w:rsidRDefault="002C610F" w:rsidP="002C610F">
      <w:pPr>
        <w:spacing w:line="240" w:lineRule="auto"/>
        <w:jc w:val="both"/>
        <w:rPr>
          <w:rFonts w:ascii="Times New Roman" w:hAnsi="Times New Roman" w:cs="Times New Roman"/>
          <w:sz w:val="24"/>
          <w:szCs w:val="24"/>
        </w:rPr>
      </w:pPr>
      <w:r w:rsidRPr="00665F2A">
        <w:rPr>
          <w:rFonts w:ascii="Times New Roman" w:hAnsi="Times New Roman" w:cs="Times New Roman"/>
          <w:b/>
          <w:bCs/>
          <w:sz w:val="24"/>
          <w:szCs w:val="24"/>
        </w:rPr>
        <w:t xml:space="preserve">Result: </w:t>
      </w:r>
      <w:r w:rsidRPr="00665F2A">
        <w:rPr>
          <w:rFonts w:ascii="Times New Roman" w:hAnsi="Times New Roman" w:cs="Times New Roman"/>
          <w:bCs/>
          <w:sz w:val="24"/>
          <w:szCs w:val="24"/>
        </w:rPr>
        <w:t xml:space="preserve">In this study 344 mothers and newborns cards were included yielding 100 % response rate. From this 86 mothers and newborn cards were selected for case group and 258 mothers and newborn cards were selected for control </w:t>
      </w:r>
      <w:proofErr w:type="spellStart"/>
      <w:r w:rsidRPr="00665F2A">
        <w:rPr>
          <w:rFonts w:ascii="Times New Roman" w:hAnsi="Times New Roman" w:cs="Times New Roman"/>
          <w:bCs/>
          <w:sz w:val="24"/>
          <w:szCs w:val="24"/>
        </w:rPr>
        <w:t>group.Most</w:t>
      </w:r>
      <w:proofErr w:type="spellEnd"/>
      <w:r>
        <w:rPr>
          <w:rFonts w:ascii="Times New Roman" w:hAnsi="Times New Roman" w:cs="Times New Roman"/>
          <w:bCs/>
          <w:sz w:val="24"/>
          <w:szCs w:val="24"/>
        </w:rPr>
        <w:t xml:space="preserve"> of the cases</w:t>
      </w:r>
      <w:r w:rsidRPr="00665F2A">
        <w:rPr>
          <w:rFonts w:ascii="Times New Roman" w:hAnsi="Times New Roman" w:cs="Times New Roman"/>
          <w:bCs/>
          <w:sz w:val="24"/>
          <w:szCs w:val="24"/>
        </w:rPr>
        <w:t>80.2 % and</w:t>
      </w:r>
      <w:r>
        <w:rPr>
          <w:rFonts w:ascii="Times New Roman" w:hAnsi="Times New Roman" w:cs="Times New Roman"/>
          <w:bCs/>
          <w:sz w:val="24"/>
          <w:szCs w:val="24"/>
        </w:rPr>
        <w:t xml:space="preserve"> controls</w:t>
      </w:r>
      <w:r w:rsidRPr="00665F2A">
        <w:rPr>
          <w:rFonts w:ascii="Times New Roman" w:hAnsi="Times New Roman" w:cs="Times New Roman"/>
          <w:bCs/>
          <w:sz w:val="24"/>
          <w:szCs w:val="24"/>
        </w:rPr>
        <w:t xml:space="preserve"> 82.9 % were betwe</w:t>
      </w:r>
      <w:r>
        <w:rPr>
          <w:rFonts w:ascii="Times New Roman" w:hAnsi="Times New Roman" w:cs="Times New Roman"/>
          <w:bCs/>
          <w:sz w:val="24"/>
          <w:szCs w:val="24"/>
        </w:rPr>
        <w:t xml:space="preserve">en the age group of 20-34 </w:t>
      </w:r>
      <w:proofErr w:type="spellStart"/>
      <w:r>
        <w:rPr>
          <w:rFonts w:ascii="Times New Roman" w:hAnsi="Times New Roman" w:cs="Times New Roman"/>
          <w:bCs/>
          <w:sz w:val="24"/>
          <w:szCs w:val="24"/>
        </w:rPr>
        <w:t>years</w:t>
      </w:r>
      <w:r w:rsidRPr="00665F2A">
        <w:rPr>
          <w:rFonts w:ascii="Times New Roman" w:hAnsi="Times New Roman" w:cs="Times New Roman"/>
          <w:bCs/>
          <w:sz w:val="24"/>
          <w:szCs w:val="24"/>
        </w:rPr>
        <w:t>.</w:t>
      </w:r>
      <w:r w:rsidRPr="00665F2A">
        <w:rPr>
          <w:rFonts w:ascii="Times New Roman" w:hAnsi="Times New Roman" w:cs="Times New Roman"/>
          <w:sz w:val="24"/>
          <w:szCs w:val="24"/>
        </w:rPr>
        <w:t>Mothers</w:t>
      </w:r>
      <w:proofErr w:type="spellEnd"/>
      <w:r w:rsidRPr="00665F2A">
        <w:rPr>
          <w:rFonts w:ascii="Times New Roman" w:hAnsi="Times New Roman" w:cs="Times New Roman"/>
          <w:sz w:val="24"/>
          <w:szCs w:val="24"/>
        </w:rPr>
        <w:t xml:space="preserve"> who are referred for delivery service from other area are more than five times to have adverse pregnancy outcomes than mothers who are not referred, </w:t>
      </w:r>
      <w:r w:rsidRPr="00665F2A">
        <w:rPr>
          <w:rFonts w:ascii="Times New Roman" w:hAnsi="Times New Roman" w:cs="Times New Roman"/>
          <w:b/>
          <w:sz w:val="24"/>
          <w:szCs w:val="24"/>
        </w:rPr>
        <w:t>AOR=5.49 95% CI [2.80-10.76]</w:t>
      </w:r>
      <w:r w:rsidRPr="00665F2A">
        <w:rPr>
          <w:rFonts w:ascii="Times New Roman" w:hAnsi="Times New Roman" w:cs="Times New Roman"/>
          <w:sz w:val="24"/>
          <w:szCs w:val="24"/>
        </w:rPr>
        <w:t xml:space="preserve">. And mothers who had illness during current pregnancy are seven times to be case than controls, </w:t>
      </w:r>
      <w:r w:rsidRPr="00665F2A">
        <w:rPr>
          <w:rFonts w:ascii="Times New Roman" w:hAnsi="Times New Roman" w:cs="Times New Roman"/>
          <w:b/>
          <w:sz w:val="24"/>
          <w:szCs w:val="24"/>
        </w:rPr>
        <w:t>AOR</w:t>
      </w:r>
      <w:r w:rsidRPr="00665F2A">
        <w:rPr>
          <w:rFonts w:ascii="Times New Roman" w:hAnsi="Times New Roman" w:cs="Times New Roman"/>
          <w:sz w:val="24"/>
          <w:szCs w:val="24"/>
        </w:rPr>
        <w:t>=</w:t>
      </w:r>
      <w:r w:rsidRPr="00665F2A">
        <w:rPr>
          <w:rFonts w:ascii="Times New Roman" w:hAnsi="Times New Roman" w:cs="Times New Roman"/>
          <w:b/>
          <w:sz w:val="24"/>
          <w:szCs w:val="24"/>
        </w:rPr>
        <w:t>7.22, 95% CI = 1.65-31.58].</w:t>
      </w:r>
      <w:r w:rsidRPr="007B1A60">
        <w:rPr>
          <w:rFonts w:ascii="Times New Roman" w:hAnsi="Times New Roman" w:cs="Times New Roman"/>
          <w:sz w:val="24"/>
          <w:szCs w:val="24"/>
        </w:rPr>
        <w:t>Mothers who attend ANC were</w:t>
      </w:r>
      <w:r>
        <w:rPr>
          <w:rFonts w:ascii="Times New Roman" w:hAnsi="Times New Roman" w:cs="Times New Roman"/>
          <w:sz w:val="24"/>
          <w:szCs w:val="24"/>
        </w:rPr>
        <w:t xml:space="preserve"> 83%</w:t>
      </w:r>
      <w:r w:rsidRPr="007B1A60">
        <w:rPr>
          <w:rFonts w:ascii="Times New Roman" w:hAnsi="Times New Roman" w:cs="Times New Roman"/>
          <w:sz w:val="24"/>
          <w:szCs w:val="24"/>
        </w:rPr>
        <w:t xml:space="preserve"> less likely to have adverse pregnancy outcome, than mothers who didn’t attended ANC follow up, </w:t>
      </w:r>
      <w:r w:rsidRPr="007B1A60">
        <w:rPr>
          <w:rFonts w:ascii="Times New Roman" w:hAnsi="Times New Roman" w:cs="Times New Roman"/>
          <w:b/>
          <w:sz w:val="24"/>
          <w:szCs w:val="24"/>
        </w:rPr>
        <w:t>AOR</w:t>
      </w:r>
      <w:r w:rsidRPr="007B1A60">
        <w:rPr>
          <w:rFonts w:ascii="Times New Roman" w:hAnsi="Times New Roman" w:cs="Times New Roman"/>
          <w:sz w:val="24"/>
          <w:szCs w:val="24"/>
        </w:rPr>
        <w:t xml:space="preserve"> = </w:t>
      </w:r>
      <w:r w:rsidRPr="007B1A60">
        <w:rPr>
          <w:rFonts w:ascii="Times New Roman" w:hAnsi="Times New Roman" w:cs="Times New Roman"/>
          <w:b/>
          <w:sz w:val="24"/>
          <w:szCs w:val="24"/>
        </w:rPr>
        <w:t>0.17 95% CI [0.06-0.49]</w:t>
      </w:r>
      <w:r w:rsidRPr="00665F2A">
        <w:rPr>
          <w:rFonts w:ascii="Times New Roman" w:hAnsi="Times New Roman" w:cs="Times New Roman"/>
          <w:b/>
          <w:sz w:val="24"/>
          <w:szCs w:val="24"/>
        </w:rPr>
        <w:t xml:space="preserve">. </w:t>
      </w:r>
      <w:r w:rsidRPr="00665F2A">
        <w:rPr>
          <w:rFonts w:ascii="Times New Roman" w:hAnsi="Times New Roman" w:cs="Times New Roman"/>
          <w:sz w:val="24"/>
          <w:szCs w:val="24"/>
        </w:rPr>
        <w:t xml:space="preserve">Pregnant mothers who are anemic or had hemoglobin level of less than 11 gram/dl are more than seven times to have adverse pregnancy outcomes than non-anemic pregnant mothers, </w:t>
      </w:r>
      <w:r w:rsidRPr="00665F2A">
        <w:rPr>
          <w:rFonts w:ascii="Times New Roman" w:hAnsi="Times New Roman" w:cs="Times New Roman"/>
          <w:b/>
          <w:sz w:val="24"/>
          <w:szCs w:val="24"/>
        </w:rPr>
        <w:t xml:space="preserve">AOR=7.29 95% CI=[2.85-18.67]. </w:t>
      </w:r>
      <w:r w:rsidRPr="00665F2A">
        <w:rPr>
          <w:rFonts w:ascii="Times New Roman" w:hAnsi="Times New Roman" w:cs="Times New Roman"/>
          <w:sz w:val="24"/>
          <w:szCs w:val="24"/>
        </w:rPr>
        <w:t>Additionally, women who had obstetric emergencies during current pregnancy, complications during current delivery, and multiple pregnancy are more than 18 times</w:t>
      </w:r>
      <w:r w:rsidRPr="00665F2A">
        <w:rPr>
          <w:rFonts w:ascii="Times New Roman" w:hAnsi="Times New Roman" w:cs="Times New Roman"/>
          <w:b/>
          <w:sz w:val="24"/>
          <w:szCs w:val="24"/>
        </w:rPr>
        <w:t xml:space="preserve"> AOR =18.40[6.12-55.37], </w:t>
      </w:r>
      <w:r w:rsidRPr="00665F2A">
        <w:rPr>
          <w:rFonts w:ascii="Times New Roman" w:hAnsi="Times New Roman" w:cs="Times New Roman"/>
          <w:sz w:val="24"/>
          <w:szCs w:val="24"/>
        </w:rPr>
        <w:t>2 times</w:t>
      </w:r>
      <w:r w:rsidRPr="00665F2A">
        <w:rPr>
          <w:rFonts w:ascii="Times New Roman" w:hAnsi="Times New Roman" w:cs="Times New Roman"/>
          <w:b/>
          <w:sz w:val="24"/>
          <w:szCs w:val="24"/>
        </w:rPr>
        <w:t xml:space="preserve"> AOR=2.65[1.38-5.11] </w:t>
      </w:r>
      <w:r w:rsidRPr="00665F2A">
        <w:rPr>
          <w:rFonts w:ascii="Times New Roman" w:hAnsi="Times New Roman" w:cs="Times New Roman"/>
          <w:sz w:val="24"/>
          <w:szCs w:val="24"/>
        </w:rPr>
        <w:t>and 7 times</w:t>
      </w:r>
      <w:r w:rsidRPr="00665F2A">
        <w:rPr>
          <w:rFonts w:ascii="Times New Roman" w:hAnsi="Times New Roman" w:cs="Times New Roman"/>
          <w:b/>
          <w:sz w:val="24"/>
          <w:szCs w:val="24"/>
        </w:rPr>
        <w:t xml:space="preserve"> AOR=7.59[1.49-38.65] </w:t>
      </w:r>
      <w:r w:rsidRPr="00665F2A">
        <w:rPr>
          <w:rFonts w:ascii="Times New Roman" w:hAnsi="Times New Roman" w:cs="Times New Roman"/>
          <w:sz w:val="24"/>
          <w:szCs w:val="24"/>
        </w:rPr>
        <w:t>to have adverse pregnancy outcomes than their counterparts respectively.</w:t>
      </w:r>
    </w:p>
    <w:p w:rsidR="002C610F" w:rsidRDefault="002C610F" w:rsidP="002C610F">
      <w:pPr>
        <w:jc w:val="both"/>
        <w:rPr>
          <w:rFonts w:ascii="Times New Roman" w:hAnsi="Times New Roman" w:cs="Times New Roman"/>
          <w:sz w:val="24"/>
          <w:szCs w:val="24"/>
        </w:rPr>
      </w:pPr>
      <w:r w:rsidRPr="00665F2A">
        <w:rPr>
          <w:rFonts w:ascii="Times New Roman" w:hAnsi="Times New Roman" w:cs="Times New Roman"/>
          <w:b/>
          <w:sz w:val="24"/>
          <w:szCs w:val="24"/>
        </w:rPr>
        <w:t>Conclusion</w:t>
      </w:r>
      <w:r w:rsidRPr="00665F2A">
        <w:rPr>
          <w:rFonts w:ascii="Times New Roman" w:hAnsi="Times New Roman" w:cs="Times New Roman"/>
          <w:sz w:val="24"/>
          <w:szCs w:val="24"/>
        </w:rPr>
        <w:t>: According to the findings of this study; referral, illness during current pregnancy, having ANC attendance, anemia during current pregnancy, complication during delivery, multiple pregnancy and having obstetric emergencies are statistically significant predictors of adverse pregnancy outcomes.</w:t>
      </w:r>
    </w:p>
    <w:p w:rsidR="002C610F" w:rsidRPr="000B0D8F" w:rsidRDefault="002C610F" w:rsidP="002C610F">
      <w:pPr>
        <w:pStyle w:val="CommentText"/>
      </w:pPr>
      <w:r w:rsidRPr="000B0D8F">
        <w:rPr>
          <w:rFonts w:ascii="Times New Roman" w:hAnsi="Times New Roman" w:cs="Times New Roman"/>
          <w:b/>
          <w:sz w:val="24"/>
          <w:szCs w:val="24"/>
        </w:rPr>
        <w:t>Recommendation</w:t>
      </w:r>
      <w:r>
        <w:rPr>
          <w:rFonts w:ascii="Times New Roman" w:hAnsi="Times New Roman" w:cs="Times New Roman"/>
          <w:sz w:val="24"/>
          <w:szCs w:val="24"/>
        </w:rPr>
        <w:t xml:space="preserve">: providing ANC for all pregnant mothers, quality care for laboring mother and facilitation of </w:t>
      </w:r>
      <w:r w:rsidRPr="000B0D8F">
        <w:rPr>
          <w:rFonts w:ascii="Times New Roman" w:hAnsi="Times New Roman" w:cs="Times New Roman"/>
          <w:sz w:val="24"/>
        </w:rPr>
        <w:t>early referral in case of complications is recommended.</w:t>
      </w:r>
    </w:p>
    <w:p w:rsidR="002C610F" w:rsidRDefault="002C610F" w:rsidP="002C610F">
      <w:pPr>
        <w:spacing w:line="240" w:lineRule="auto"/>
        <w:jc w:val="both"/>
        <w:rPr>
          <w:rFonts w:ascii="Times New Roman" w:hAnsi="Times New Roman" w:cs="Times New Roman"/>
          <w:bCs/>
          <w:sz w:val="24"/>
          <w:szCs w:val="24"/>
        </w:rPr>
      </w:pPr>
      <w:r>
        <w:rPr>
          <w:rFonts w:ascii="Times New Roman" w:hAnsi="Times New Roman" w:cs="Times New Roman"/>
          <w:b/>
          <w:bCs/>
          <w:sz w:val="24"/>
          <w:szCs w:val="24"/>
        </w:rPr>
        <w:t xml:space="preserve">Keywords: </w:t>
      </w:r>
      <w:r w:rsidRPr="00665F2A">
        <w:rPr>
          <w:rFonts w:ascii="Times New Roman" w:hAnsi="Times New Roman" w:cs="Times New Roman"/>
          <w:bCs/>
          <w:sz w:val="24"/>
          <w:szCs w:val="24"/>
        </w:rPr>
        <w:t xml:space="preserve"> pregnancy outcomes, determinant factors</w:t>
      </w:r>
      <w:r>
        <w:rPr>
          <w:rFonts w:ascii="Times New Roman" w:hAnsi="Times New Roman" w:cs="Times New Roman"/>
          <w:bCs/>
          <w:sz w:val="24"/>
          <w:szCs w:val="24"/>
        </w:rPr>
        <w:t xml:space="preserve">, Jimma, Ethiopia </w:t>
      </w:r>
    </w:p>
    <w:sectPr w:rsidR="002C610F" w:rsidSect="00F55E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2"/>
  </w:compat>
  <w:rsids>
    <w:rsidRoot w:val="002C610F"/>
    <w:rsid w:val="002C610F"/>
    <w:rsid w:val="00F55E80"/>
    <w:rsid w:val="00FB6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362452-D53A-402D-8380-B3425B426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10F"/>
    <w:pPr>
      <w:spacing w:after="160" w:line="259" w:lineRule="auto"/>
    </w:pPr>
  </w:style>
  <w:style w:type="paragraph" w:styleId="Heading1">
    <w:name w:val="heading 1"/>
    <w:basedOn w:val="Normal"/>
    <w:next w:val="Normal"/>
    <w:link w:val="Heading1Char"/>
    <w:uiPriority w:val="9"/>
    <w:qFormat/>
    <w:rsid w:val="002C610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10F"/>
    <w:rPr>
      <w:rFonts w:asciiTheme="majorHAnsi" w:eastAsiaTheme="majorEastAsia" w:hAnsiTheme="majorHAnsi" w:cstheme="majorBidi"/>
      <w:color w:val="365F91" w:themeColor="accent1" w:themeShade="BF"/>
      <w:sz w:val="32"/>
      <w:szCs w:val="32"/>
    </w:rPr>
  </w:style>
  <w:style w:type="paragraph" w:styleId="CommentText">
    <w:name w:val="annotation text"/>
    <w:basedOn w:val="Normal"/>
    <w:link w:val="CommentTextChar"/>
    <w:uiPriority w:val="99"/>
    <w:unhideWhenUsed/>
    <w:rsid w:val="002C610F"/>
    <w:pPr>
      <w:spacing w:line="240" w:lineRule="auto"/>
    </w:pPr>
    <w:rPr>
      <w:sz w:val="20"/>
      <w:szCs w:val="20"/>
    </w:rPr>
  </w:style>
  <w:style w:type="character" w:customStyle="1" w:styleId="CommentTextChar">
    <w:name w:val="Comment Text Char"/>
    <w:basedOn w:val="DefaultParagraphFont"/>
    <w:link w:val="CommentText"/>
    <w:uiPriority w:val="99"/>
    <w:rsid w:val="002C610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478</Words>
  <Characters>2730</Characters>
  <Application>Microsoft Office Word</Application>
  <DocSecurity>0</DocSecurity>
  <Lines>22</Lines>
  <Paragraphs>6</Paragraphs>
  <ScaleCrop>false</ScaleCrop>
  <Company/>
  <LinksUpToDate>false</LinksUpToDate>
  <CharactersWithSpaces>3202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Eyosi1</dc:creator>
  <cp:lastModifiedBy>Eyosiyas</cp:lastModifiedBy>
  <cp:revision>2</cp:revision>
  <dcterms:created xsi:type="dcterms:W3CDTF">2016-10-23T02:55:00Z</dcterms:created>
  <dcterms:modified xsi:type="dcterms:W3CDTF">2017-06-09T23:32:00Z</dcterms:modified>
</cp:coreProperties>
</file>