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0AAE0" w14:textId="199AB66F" w:rsidR="00B3374E" w:rsidRDefault="00913EB1" w:rsidP="00B3374E">
      <w:pPr>
        <w:jc w:val="center"/>
        <w:rPr>
          <w:lang w:val="en-U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 wp14:anchorId="06A7A2AB" wp14:editId="16A6E640">
            <wp:simplePos x="0" y="0"/>
            <wp:positionH relativeFrom="column">
              <wp:posOffset>4349115</wp:posOffset>
            </wp:positionH>
            <wp:positionV relativeFrom="paragraph">
              <wp:posOffset>10795</wp:posOffset>
            </wp:positionV>
            <wp:extent cx="1250950" cy="1266825"/>
            <wp:effectExtent l="0" t="0" r="635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8B6" w:rsidRPr="003344F8"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630F7CEE" wp14:editId="6ECDDB7C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90600" cy="1289685"/>
            <wp:effectExtent l="0" t="0" r="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90" t="19767" r="90951"/>
                    <a:stretch/>
                  </pic:blipFill>
                  <pic:spPr bwMode="auto">
                    <a:xfrm>
                      <a:off x="0" y="0"/>
                      <a:ext cx="990600" cy="1289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834B6" w14:textId="77777777" w:rsidR="00B3374E" w:rsidRDefault="00B3374E" w:rsidP="00B3374E">
      <w:pPr>
        <w:jc w:val="center"/>
        <w:rPr>
          <w:lang w:val="en-US"/>
        </w:rPr>
      </w:pPr>
    </w:p>
    <w:p w14:paraId="7CBADBB7" w14:textId="0297EE39" w:rsidR="00B3374E" w:rsidRDefault="00B3374E" w:rsidP="00B3374E">
      <w:pPr>
        <w:jc w:val="center"/>
        <w:rPr>
          <w:lang w:val="en-US"/>
        </w:rPr>
      </w:pPr>
    </w:p>
    <w:p w14:paraId="278C0520" w14:textId="0827E5E0" w:rsidR="005338B6" w:rsidRDefault="005338B6" w:rsidP="00B3374E">
      <w:pPr>
        <w:jc w:val="center"/>
        <w:rPr>
          <w:lang w:val="en-US"/>
        </w:rPr>
      </w:pPr>
    </w:p>
    <w:p w14:paraId="6A6A03BA" w14:textId="1ED5AAFF" w:rsidR="00252143" w:rsidRDefault="00252143" w:rsidP="00252143">
      <w:pPr>
        <w:rPr>
          <w:lang w:val="en-US"/>
        </w:rPr>
      </w:pPr>
    </w:p>
    <w:p w14:paraId="37B68244" w14:textId="46BF3F3E" w:rsidR="00527791" w:rsidRPr="005338B6" w:rsidRDefault="00362492" w:rsidP="00252143">
      <w:pPr>
        <w:jc w:val="center"/>
        <w:rPr>
          <w:b/>
          <w:lang w:val="en-US"/>
        </w:rPr>
      </w:pPr>
      <w:r w:rsidRPr="005338B6">
        <w:rPr>
          <w:b/>
          <w:lang w:val="en-US"/>
        </w:rPr>
        <w:t xml:space="preserve">Histopathological alterations </w:t>
      </w:r>
      <w:r w:rsidR="00C42AD5" w:rsidRPr="005338B6">
        <w:rPr>
          <w:b/>
          <w:lang w:val="en-US"/>
        </w:rPr>
        <w:t>in preoptic area of tropical fish (</w:t>
      </w:r>
      <w:r w:rsidR="00C42AD5" w:rsidRPr="005338B6">
        <w:rPr>
          <w:b/>
          <w:i/>
          <w:lang w:val="en-US"/>
        </w:rPr>
        <w:t>Piaractus brachypomus</w:t>
      </w:r>
      <w:r w:rsidR="00C42AD5" w:rsidRPr="005338B6">
        <w:rPr>
          <w:b/>
          <w:lang w:val="en-US"/>
        </w:rPr>
        <w:t>) exposed to a comme</w:t>
      </w:r>
      <w:r w:rsidRPr="005338B6">
        <w:rPr>
          <w:b/>
          <w:lang w:val="en-US"/>
        </w:rPr>
        <w:t>rcial glyphosate presentation (</w:t>
      </w:r>
      <w:r w:rsidR="00C42AD5" w:rsidRPr="005338B6">
        <w:rPr>
          <w:b/>
          <w:lang w:val="en-US"/>
        </w:rPr>
        <w:t>Roundup Activo®)</w:t>
      </w:r>
    </w:p>
    <w:p w14:paraId="6FB03F98" w14:textId="428D01F9" w:rsidR="00B3374E" w:rsidRPr="00C42AD5" w:rsidRDefault="00B3374E" w:rsidP="00271708">
      <w:pPr>
        <w:spacing w:after="0"/>
        <w:jc w:val="center"/>
        <w:rPr>
          <w:lang w:val="en-US"/>
        </w:rPr>
      </w:pPr>
    </w:p>
    <w:p w14:paraId="3D169FB7" w14:textId="77777777" w:rsidR="00271708" w:rsidRPr="00BC67AC" w:rsidRDefault="00527791" w:rsidP="00252143">
      <w:pPr>
        <w:spacing w:after="0"/>
        <w:jc w:val="center"/>
        <w:rPr>
          <w:lang w:val="en-US"/>
        </w:rPr>
      </w:pPr>
      <w:r w:rsidRPr="00BC67AC">
        <w:rPr>
          <w:lang w:val="en-US"/>
        </w:rPr>
        <w:t xml:space="preserve">Camilo Riaño, Edwin </w:t>
      </w:r>
      <w:r w:rsidR="00C42AD5" w:rsidRPr="00BC67AC">
        <w:rPr>
          <w:lang w:val="en-US"/>
        </w:rPr>
        <w:t>Gómez</w:t>
      </w:r>
      <w:r w:rsidRPr="00BC67AC">
        <w:rPr>
          <w:lang w:val="en-US"/>
        </w:rPr>
        <w:t xml:space="preserve"> Ramírez</w:t>
      </w:r>
    </w:p>
    <w:p w14:paraId="5784A2B4" w14:textId="186ED625" w:rsidR="00527791" w:rsidRPr="00913EB1" w:rsidRDefault="00271708" w:rsidP="00252143">
      <w:pPr>
        <w:spacing w:after="0"/>
        <w:jc w:val="center"/>
        <w:rPr>
          <w:lang w:val="en-US"/>
        </w:rPr>
      </w:pPr>
      <w:r w:rsidRPr="00252143">
        <w:rPr>
          <w:lang w:val="en-US"/>
        </w:rPr>
        <w:t xml:space="preserve">Ecotoxicology, </w:t>
      </w:r>
      <w:r w:rsidR="00252143" w:rsidRPr="00252143">
        <w:rPr>
          <w:lang w:val="en-US"/>
        </w:rPr>
        <w:t xml:space="preserve">evolution, </w:t>
      </w:r>
      <w:r w:rsidRPr="00252143">
        <w:rPr>
          <w:lang w:val="en-US"/>
        </w:rPr>
        <w:t>e</w:t>
      </w:r>
      <w:r w:rsidR="00252143" w:rsidRPr="00252143">
        <w:rPr>
          <w:lang w:val="en-US"/>
        </w:rPr>
        <w:t xml:space="preserve">nvironment and conservation group. </w:t>
      </w:r>
      <w:r w:rsidRPr="00252143">
        <w:rPr>
          <w:lang w:val="en-US"/>
        </w:rPr>
        <w:t xml:space="preserve"> </w:t>
      </w:r>
      <w:r w:rsidR="00527791" w:rsidRPr="00913EB1">
        <w:rPr>
          <w:lang w:val="en-US"/>
        </w:rPr>
        <w:t>Universidad Militar Nueva Granada, Colombia</w:t>
      </w:r>
    </w:p>
    <w:p w14:paraId="6BD26501" w14:textId="77777777" w:rsidR="00252143" w:rsidRPr="00913EB1" w:rsidRDefault="00252143" w:rsidP="00252143">
      <w:pPr>
        <w:spacing w:after="0"/>
        <w:jc w:val="center"/>
        <w:rPr>
          <w:lang w:val="en-US"/>
        </w:rPr>
      </w:pPr>
    </w:p>
    <w:p w14:paraId="1662B03B" w14:textId="4FD37F68" w:rsidR="00746730" w:rsidRDefault="00C42AD5" w:rsidP="000045EE">
      <w:pPr>
        <w:jc w:val="both"/>
        <w:rPr>
          <w:lang w:val="en-US"/>
        </w:rPr>
      </w:pPr>
      <w:r w:rsidRPr="00C42AD5">
        <w:rPr>
          <w:lang w:val="en-US"/>
        </w:rPr>
        <w:t>The use of commercial presentations of glyphosate</w:t>
      </w:r>
      <w:r w:rsidR="00914136">
        <w:rPr>
          <w:lang w:val="en-US"/>
        </w:rPr>
        <w:t xml:space="preserve"> (</w:t>
      </w:r>
      <w:r w:rsidR="00914136" w:rsidRPr="00914136">
        <w:rPr>
          <w:lang w:val="en-US"/>
        </w:rPr>
        <w:t>IUPAC name: N-(phosphonomethyl)</w:t>
      </w:r>
      <w:r w:rsidR="00914136">
        <w:rPr>
          <w:lang w:val="en-US"/>
        </w:rPr>
        <w:t xml:space="preserve"> </w:t>
      </w:r>
      <w:r w:rsidR="00914136" w:rsidRPr="00914136">
        <w:rPr>
          <w:lang w:val="en-US"/>
        </w:rPr>
        <w:t>glycine</w:t>
      </w:r>
      <w:r w:rsidR="00914136">
        <w:rPr>
          <w:lang w:val="en-US"/>
        </w:rPr>
        <w:t xml:space="preserve">) </w:t>
      </w:r>
      <w:r w:rsidRPr="00C42AD5">
        <w:rPr>
          <w:lang w:val="en-US"/>
        </w:rPr>
        <w:t>in Colombia has generated negative effects on human and animal health due to fumigation in both agric</w:t>
      </w:r>
      <w:r w:rsidR="00B627ED">
        <w:rPr>
          <w:lang w:val="en-US"/>
        </w:rPr>
        <w:t>ulture and Colombian</w:t>
      </w:r>
      <w:r w:rsidRPr="00C42AD5">
        <w:rPr>
          <w:lang w:val="en-US"/>
        </w:rPr>
        <w:t xml:space="preserve">. </w:t>
      </w:r>
      <w:r w:rsidR="00B627ED">
        <w:rPr>
          <w:lang w:val="en-US"/>
        </w:rPr>
        <w:t>T</w:t>
      </w:r>
      <w:r w:rsidRPr="00C42AD5">
        <w:rPr>
          <w:lang w:val="en-US"/>
        </w:rPr>
        <w:t xml:space="preserve">he application of this herbicide is carried out near the Orinoco </w:t>
      </w:r>
      <w:r>
        <w:rPr>
          <w:lang w:val="en-US"/>
        </w:rPr>
        <w:t xml:space="preserve">river basins inhabited by </w:t>
      </w:r>
      <w:r w:rsidRPr="00C42AD5">
        <w:rPr>
          <w:i/>
          <w:lang w:val="en-US"/>
        </w:rPr>
        <w:t>Piaractus brachypomus</w:t>
      </w:r>
      <w:r w:rsidR="00175423">
        <w:rPr>
          <w:i/>
          <w:lang w:val="en-US"/>
        </w:rPr>
        <w:t xml:space="preserve"> </w:t>
      </w:r>
      <w:r w:rsidRPr="00C42AD5">
        <w:rPr>
          <w:lang w:val="en-US"/>
        </w:rPr>
        <w:t>which is the native fish with the highest human consumption in Colombia.</w:t>
      </w:r>
      <w:r>
        <w:rPr>
          <w:lang w:val="en-US"/>
        </w:rPr>
        <w:t xml:space="preserve"> </w:t>
      </w:r>
      <w:r w:rsidR="004A5D17">
        <w:rPr>
          <w:lang w:val="en-US"/>
        </w:rPr>
        <w:t>A</w:t>
      </w:r>
      <w:r w:rsidR="00527791" w:rsidRPr="00C42AD5">
        <w:rPr>
          <w:lang w:val="en-US"/>
        </w:rPr>
        <w:t xml:space="preserve">n experiment was conducted </w:t>
      </w:r>
      <w:r w:rsidR="008825B4">
        <w:rPr>
          <w:lang w:val="en-US"/>
        </w:rPr>
        <w:t xml:space="preserve">with three treatments, 0, </w:t>
      </w:r>
      <w:r w:rsidR="00527791" w:rsidRPr="00C42AD5">
        <w:rPr>
          <w:lang w:val="en-US"/>
        </w:rPr>
        <w:t xml:space="preserve">1 </w:t>
      </w:r>
      <w:r w:rsidR="008825B4">
        <w:rPr>
          <w:lang w:val="en-US"/>
        </w:rPr>
        <w:t xml:space="preserve">and 5 mg / L of </w:t>
      </w:r>
      <w:r w:rsidR="00175423" w:rsidRPr="00C42AD5">
        <w:rPr>
          <w:lang w:val="en-US"/>
        </w:rPr>
        <w:t>glyphosate</w:t>
      </w:r>
      <w:r w:rsidR="00175423">
        <w:rPr>
          <w:lang w:val="en-US"/>
        </w:rPr>
        <w:t xml:space="preserve"> presented in the product </w:t>
      </w:r>
      <w:r w:rsidR="008825B4">
        <w:rPr>
          <w:lang w:val="en-US"/>
        </w:rPr>
        <w:t>Roundup Activo</w:t>
      </w:r>
      <w:r w:rsidR="008825B4" w:rsidRPr="00C42AD5">
        <w:rPr>
          <w:lang w:val="en-US"/>
        </w:rPr>
        <w:t>®</w:t>
      </w:r>
      <w:r w:rsidR="00464EF4">
        <w:rPr>
          <w:lang w:val="en-US"/>
        </w:rPr>
        <w:t xml:space="preserve"> per quadruplicate. T</w:t>
      </w:r>
      <w:r w:rsidR="00464EF4" w:rsidRPr="00464EF4">
        <w:rPr>
          <w:lang w:val="en-US"/>
        </w:rPr>
        <w:t>he fish were exposed fo</w:t>
      </w:r>
      <w:r w:rsidR="00F00677">
        <w:rPr>
          <w:lang w:val="en-US"/>
        </w:rPr>
        <w:t xml:space="preserve">r 30 days in </w:t>
      </w:r>
      <w:r w:rsidR="00B3374E">
        <w:rPr>
          <w:lang w:val="en-US"/>
        </w:rPr>
        <w:t>20-liter</w:t>
      </w:r>
      <w:r w:rsidR="00F00677">
        <w:rPr>
          <w:lang w:val="en-US"/>
        </w:rPr>
        <w:t xml:space="preserve"> aquariums</w:t>
      </w:r>
      <w:r w:rsidR="008825B4">
        <w:rPr>
          <w:lang w:val="en-US"/>
        </w:rPr>
        <w:t>. Five</w:t>
      </w:r>
      <w:r w:rsidR="008825B4" w:rsidRPr="008825B4">
        <w:rPr>
          <w:lang w:val="en-US"/>
        </w:rPr>
        <w:t xml:space="preserve"> individuals</w:t>
      </w:r>
      <w:r w:rsidR="008825B4">
        <w:rPr>
          <w:lang w:val="en-US"/>
        </w:rPr>
        <w:t xml:space="preserve"> </w:t>
      </w:r>
      <w:r w:rsidR="008825B4" w:rsidRPr="008825B4">
        <w:rPr>
          <w:lang w:val="en-US"/>
        </w:rPr>
        <w:t>were sacrificed</w:t>
      </w:r>
      <w:r w:rsidR="004A5D17">
        <w:rPr>
          <w:lang w:val="en-US"/>
        </w:rPr>
        <w:t xml:space="preserve"> per treatment</w:t>
      </w:r>
      <w:r w:rsidR="008825B4" w:rsidRPr="008825B4">
        <w:rPr>
          <w:lang w:val="en-US"/>
        </w:rPr>
        <w:t xml:space="preserve"> following the ethical norms for the management of fish proposed by</w:t>
      </w:r>
      <w:r w:rsidR="008825B4">
        <w:rPr>
          <w:lang w:val="en-US"/>
        </w:rPr>
        <w:t xml:space="preserve"> </w:t>
      </w:r>
      <w:r w:rsidR="008825B4" w:rsidRPr="008825B4">
        <w:rPr>
          <w:lang w:val="en-US"/>
        </w:rPr>
        <w:t>American Veterin</w:t>
      </w:r>
      <w:r w:rsidR="00914136">
        <w:rPr>
          <w:lang w:val="en-US"/>
        </w:rPr>
        <w:t>ary Medical Association (AVMA)</w:t>
      </w:r>
      <w:r w:rsidR="00914136" w:rsidRPr="00914136">
        <w:rPr>
          <w:lang w:val="en-US"/>
        </w:rPr>
        <w:t xml:space="preserve"> </w:t>
      </w:r>
      <w:r w:rsidR="00914136" w:rsidRPr="008825B4">
        <w:rPr>
          <w:lang w:val="en-US"/>
        </w:rPr>
        <w:t>Guidelines for the Euthanasia of Animals</w:t>
      </w:r>
      <w:r w:rsidR="00914136">
        <w:rPr>
          <w:lang w:val="en-US"/>
        </w:rPr>
        <w:t xml:space="preserve"> (2013). T</w:t>
      </w:r>
      <w:r w:rsidR="00914136" w:rsidRPr="00914136">
        <w:rPr>
          <w:lang w:val="en-US"/>
        </w:rPr>
        <w:t xml:space="preserve">he brains were processed for high-resolution microscopy and </w:t>
      </w:r>
      <w:r w:rsidR="000045EE" w:rsidRPr="000045EE">
        <w:rPr>
          <w:lang w:val="en-US"/>
        </w:rPr>
        <w:t xml:space="preserve">transmission electron microscopy </w:t>
      </w:r>
      <w:r w:rsidR="000045EE">
        <w:rPr>
          <w:lang w:val="en-US"/>
        </w:rPr>
        <w:t xml:space="preserve">(MET) </w:t>
      </w:r>
      <w:r w:rsidR="00175423">
        <w:rPr>
          <w:lang w:val="en-US"/>
        </w:rPr>
        <w:t xml:space="preserve">and sectioned </w:t>
      </w:r>
      <w:r w:rsidR="00914136" w:rsidRPr="00914136">
        <w:rPr>
          <w:lang w:val="en-US"/>
        </w:rPr>
        <w:t xml:space="preserve">to </w:t>
      </w:r>
      <w:r w:rsidR="00252143" w:rsidRPr="00252143">
        <w:rPr>
          <w:lang w:val="en-US"/>
        </w:rPr>
        <w:t xml:space="preserve">300 </w:t>
      </w:r>
      <w:r w:rsidR="00252143">
        <w:rPr>
          <w:lang w:val="en-US"/>
        </w:rPr>
        <w:t>nm</w:t>
      </w:r>
      <w:r w:rsidR="00914136" w:rsidRPr="00914136">
        <w:rPr>
          <w:lang w:val="en-US"/>
        </w:rPr>
        <w:t xml:space="preserve"> and then they were contrasted with </w:t>
      </w:r>
      <w:r w:rsidR="00175423">
        <w:rPr>
          <w:lang w:val="en-US"/>
        </w:rPr>
        <w:t>lead citrate/</w:t>
      </w:r>
      <w:r w:rsidR="00914136">
        <w:rPr>
          <w:lang w:val="en-US"/>
        </w:rPr>
        <w:t>uranyl acetate. T</w:t>
      </w:r>
      <w:r w:rsidR="00914136" w:rsidRPr="00914136">
        <w:rPr>
          <w:lang w:val="en-US"/>
        </w:rPr>
        <w:t>he photographs were taken in a JEOL JEM-2100Plus transmission electron microscope coupled to a GATAN K3 camera</w:t>
      </w:r>
      <w:r w:rsidR="00914136">
        <w:rPr>
          <w:lang w:val="en-US"/>
        </w:rPr>
        <w:t xml:space="preserve">. </w:t>
      </w:r>
      <w:r w:rsidR="00362492" w:rsidRPr="00362492">
        <w:rPr>
          <w:lang w:val="en-US"/>
        </w:rPr>
        <w:t xml:space="preserve">The main effect </w:t>
      </w:r>
      <w:r w:rsidR="00175423">
        <w:rPr>
          <w:lang w:val="en-US"/>
        </w:rPr>
        <w:t xml:space="preserve">of </w:t>
      </w:r>
      <w:r w:rsidR="00362492" w:rsidRPr="00362492">
        <w:rPr>
          <w:lang w:val="en-US"/>
        </w:rPr>
        <w:t xml:space="preserve">Roundup Active® was the presence of cells similar to mast cells (MSCs) associated with the bloodstream. The appearance of MSCs is indicative of stress related to increased concentration of Roundup Active®. These cells are involved in inflammatory, immunological </w:t>
      </w:r>
      <w:r w:rsidR="00B3374E" w:rsidRPr="00362492">
        <w:rPr>
          <w:lang w:val="en-US"/>
        </w:rPr>
        <w:t>tasks, which</w:t>
      </w:r>
      <w:r w:rsidR="00362492" w:rsidRPr="00362492">
        <w:rPr>
          <w:lang w:val="en-US"/>
        </w:rPr>
        <w:t xml:space="preserve"> shows a risk in reproductive dynamics, integration of visual, olfactory and sensory information, among other processes, which can reduce the reproductive suc</w:t>
      </w:r>
      <w:r w:rsidR="00175423">
        <w:rPr>
          <w:lang w:val="en-US"/>
        </w:rPr>
        <w:t xml:space="preserve">cess and survival capacity, </w:t>
      </w:r>
      <w:r w:rsidR="00175423" w:rsidRPr="00175423">
        <w:rPr>
          <w:lang w:val="en-US"/>
        </w:rPr>
        <w:t>consequently it could cause</w:t>
      </w:r>
      <w:r w:rsidR="00175423">
        <w:rPr>
          <w:lang w:val="en-US"/>
        </w:rPr>
        <w:t xml:space="preserve"> </w:t>
      </w:r>
      <w:r w:rsidR="00362492" w:rsidRPr="00362492">
        <w:rPr>
          <w:lang w:val="en-US"/>
        </w:rPr>
        <w:t>decreasing species population</w:t>
      </w:r>
      <w:r w:rsidR="00442CC8">
        <w:rPr>
          <w:lang w:val="en-US"/>
        </w:rPr>
        <w:t>.</w:t>
      </w:r>
      <w:r w:rsidR="00E550EA">
        <w:rPr>
          <w:lang w:val="en-US"/>
        </w:rPr>
        <w:t xml:space="preserve"> I</w:t>
      </w:r>
      <w:r w:rsidR="00E550EA" w:rsidRPr="00E550EA">
        <w:rPr>
          <w:lang w:val="en-US"/>
        </w:rPr>
        <w:t>n conclusion, glyphosate in sublethal concentrations causes a</w:t>
      </w:r>
      <w:r w:rsidR="00175423">
        <w:rPr>
          <w:lang w:val="en-US"/>
        </w:rPr>
        <w:t xml:space="preserve">lterations at the fish brain, which could </w:t>
      </w:r>
      <w:r w:rsidR="00E550EA" w:rsidRPr="00E550EA">
        <w:rPr>
          <w:lang w:val="en-US"/>
        </w:rPr>
        <w:t>affect the fitness of the s</w:t>
      </w:r>
      <w:r w:rsidR="00175423">
        <w:rPr>
          <w:lang w:val="en-US"/>
        </w:rPr>
        <w:t>pecies</w:t>
      </w:r>
      <w:r w:rsidR="00E550EA">
        <w:rPr>
          <w:lang w:val="en-US"/>
        </w:rPr>
        <w:t>.</w:t>
      </w:r>
      <w:r w:rsidR="00B627ED">
        <w:rPr>
          <w:lang w:val="en-US"/>
        </w:rPr>
        <w:t xml:space="preserve"> ING-INV-2980.</w:t>
      </w:r>
    </w:p>
    <w:p w14:paraId="18519E73" w14:textId="0E3862BF" w:rsidR="00252143" w:rsidRDefault="00252143" w:rsidP="000045EE">
      <w:pPr>
        <w:jc w:val="both"/>
        <w:rPr>
          <w:b/>
          <w:lang w:val="en-US"/>
        </w:rPr>
      </w:pPr>
      <w:r w:rsidRPr="00252143">
        <w:rPr>
          <w:b/>
          <w:lang w:val="en-US"/>
        </w:rPr>
        <w:t>Biography</w:t>
      </w:r>
    </w:p>
    <w:p w14:paraId="2430E760" w14:textId="44EFB03D" w:rsidR="00252143" w:rsidRDefault="00252143" w:rsidP="00252143">
      <w:pPr>
        <w:jc w:val="both"/>
        <w:rPr>
          <w:lang w:val="en-US"/>
        </w:rPr>
      </w:pPr>
      <w:r w:rsidRPr="00913EB1">
        <w:rPr>
          <w:lang w:val="en-US"/>
        </w:rPr>
        <w:t xml:space="preserve">Camilo Riaño </w:t>
      </w:r>
      <w:r w:rsidR="00913EB1">
        <w:rPr>
          <w:lang w:val="en-US"/>
        </w:rPr>
        <w:t xml:space="preserve">is currently a master's </w:t>
      </w:r>
      <w:r w:rsidRPr="00913EB1">
        <w:rPr>
          <w:lang w:val="en-US"/>
        </w:rPr>
        <w:t>stu</w:t>
      </w:r>
      <w:r w:rsidR="00913EB1" w:rsidRPr="00913EB1">
        <w:rPr>
          <w:lang w:val="en-US"/>
        </w:rPr>
        <w:t>dent in applied biology at the New Granada Military U</w:t>
      </w:r>
      <w:r w:rsidRPr="00913EB1">
        <w:rPr>
          <w:lang w:val="en-US"/>
        </w:rPr>
        <w:t>niversity, with experience in fish toxicology, transmission electron microscopy, immunohis</w:t>
      </w:r>
      <w:r w:rsidR="00913EB1" w:rsidRPr="00913EB1">
        <w:rPr>
          <w:lang w:val="en-US"/>
        </w:rPr>
        <w:t>tochemistry and histotechnology participating in more than six research projects in these areas.</w:t>
      </w:r>
    </w:p>
    <w:p w14:paraId="5F92F122" w14:textId="550A4628" w:rsidR="00913EB1" w:rsidRDefault="00913EB1" w:rsidP="00252143">
      <w:pPr>
        <w:jc w:val="both"/>
        <w:rPr>
          <w:b/>
          <w:lang w:val="en-US"/>
        </w:rPr>
      </w:pPr>
      <w:r w:rsidRPr="00913EB1">
        <w:rPr>
          <w:b/>
          <w:lang w:val="en-US"/>
        </w:rPr>
        <w:t>Author details</w:t>
      </w:r>
    </w:p>
    <w:p w14:paraId="46E72094" w14:textId="4FAE46F0" w:rsidR="00913EB1" w:rsidRDefault="00913EB1" w:rsidP="00913EB1">
      <w:pPr>
        <w:spacing w:after="0"/>
        <w:jc w:val="both"/>
        <w:rPr>
          <w:lang w:val="es-ES"/>
        </w:rPr>
      </w:pPr>
      <w:r w:rsidRPr="00913EB1">
        <w:rPr>
          <w:b/>
          <w:lang w:val="es-ES"/>
        </w:rPr>
        <w:t xml:space="preserve">Name: </w:t>
      </w:r>
      <w:r w:rsidRPr="00913EB1">
        <w:rPr>
          <w:lang w:val="es-ES"/>
        </w:rPr>
        <w:t>Camilo Andres Riaño Quintero, Edwin Gómez Ramírez</w:t>
      </w:r>
    </w:p>
    <w:p w14:paraId="6BE435CF" w14:textId="7B0D69E4" w:rsidR="00913EB1" w:rsidRPr="00913EB1" w:rsidRDefault="00913EB1" w:rsidP="00913EB1">
      <w:pPr>
        <w:spacing w:after="0"/>
        <w:jc w:val="both"/>
        <w:rPr>
          <w:lang w:val="en-US"/>
        </w:rPr>
      </w:pPr>
      <w:r w:rsidRPr="00913EB1">
        <w:rPr>
          <w:b/>
          <w:lang w:val="en-US"/>
        </w:rPr>
        <w:t xml:space="preserve">Contact number: </w:t>
      </w:r>
      <w:r w:rsidR="00BC67AC">
        <w:rPr>
          <w:lang w:val="en-US"/>
        </w:rPr>
        <w:t>+57</w:t>
      </w:r>
      <w:bookmarkStart w:id="0" w:name="_GoBack"/>
      <w:bookmarkEnd w:id="0"/>
      <w:r w:rsidRPr="00913EB1">
        <w:rPr>
          <w:lang w:val="en-US"/>
        </w:rPr>
        <w:t>3184331160</w:t>
      </w:r>
    </w:p>
    <w:p w14:paraId="029F8910" w14:textId="5ADF4AD1" w:rsidR="00913EB1" w:rsidRPr="00913EB1" w:rsidRDefault="00913EB1" w:rsidP="00913EB1">
      <w:pPr>
        <w:spacing w:after="0"/>
        <w:jc w:val="both"/>
        <w:rPr>
          <w:b/>
          <w:lang w:val="en-US"/>
        </w:rPr>
      </w:pPr>
      <w:r w:rsidRPr="00913EB1">
        <w:rPr>
          <w:lang w:val="en-US"/>
        </w:rPr>
        <w:t xml:space="preserve">Category: Poster presentation </w:t>
      </w:r>
    </w:p>
    <w:p w14:paraId="56E043E9" w14:textId="725DD995" w:rsidR="00913EB1" w:rsidRPr="00913EB1" w:rsidRDefault="00913EB1" w:rsidP="00252143">
      <w:pPr>
        <w:jc w:val="both"/>
        <w:rPr>
          <w:b/>
          <w:lang w:val="en-US"/>
        </w:rPr>
      </w:pPr>
    </w:p>
    <w:sectPr w:rsidR="00913EB1" w:rsidRPr="00913EB1" w:rsidSect="00D50F06">
      <w:footerReference w:type="default" r:id="rId9"/>
      <w:pgSz w:w="12240" w:h="15840" w:code="1"/>
      <w:pgMar w:top="5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A4433" w14:textId="77777777" w:rsidR="00A4351B" w:rsidRDefault="00A4351B" w:rsidP="00D50F06">
      <w:pPr>
        <w:spacing w:after="0" w:line="240" w:lineRule="auto"/>
      </w:pPr>
      <w:r>
        <w:separator/>
      </w:r>
    </w:p>
  </w:endnote>
  <w:endnote w:type="continuationSeparator" w:id="0">
    <w:p w14:paraId="752112BD" w14:textId="77777777" w:rsidR="00A4351B" w:rsidRDefault="00A4351B" w:rsidP="00D5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38D940" w14:textId="77777777" w:rsidR="00D50F06" w:rsidRDefault="00D50F06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A8B9C2" wp14:editId="24EB0A04">
              <wp:simplePos x="0" y="0"/>
              <wp:positionH relativeFrom="column">
                <wp:posOffset>-301757</wp:posOffset>
              </wp:positionH>
              <wp:positionV relativeFrom="paragraph">
                <wp:posOffset>-224107</wp:posOffset>
              </wp:positionV>
              <wp:extent cx="2749550" cy="66233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9550" cy="662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40116" w14:textId="77777777" w:rsidR="00D50F06" w:rsidRPr="009F6FE7" w:rsidRDefault="00D50F06" w:rsidP="00D50F06">
                          <w:pPr>
                            <w:shd w:val="clear" w:color="auto" w:fill="FFFFFF"/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</w:pPr>
                          <w:r w:rsidRPr="009F6FE7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>Sede Bogotá</w:t>
                          </w:r>
                          <w:r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>:</w:t>
                          </w:r>
                          <w:r w:rsidRPr="009F6FE7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 xml:space="preserve"> carrera 11 101- 80.</w:t>
                          </w:r>
                        </w:p>
                        <w:p w14:paraId="26BAB496" w14:textId="77777777" w:rsidR="00D50F06" w:rsidRDefault="00D50F06" w:rsidP="00D50F06">
                          <w:pPr>
                            <w:shd w:val="clear" w:color="auto" w:fill="FFFFFF"/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</w:pPr>
                          <w:r w:rsidRPr="009F6FE7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>Sede Campus Nueva Granada</w:t>
                          </w:r>
                          <w:r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 xml:space="preserve">: </w:t>
                          </w:r>
                          <w:r w:rsidRPr="009F6FE7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>kilómetro 2, vía Cajicá-Zipaquirá</w:t>
                          </w:r>
                        </w:p>
                        <w:p w14:paraId="63AEA140" w14:textId="77777777" w:rsidR="00D50F06" w:rsidRDefault="00D50F06" w:rsidP="00D50F06">
                          <w:pPr>
                            <w:shd w:val="clear" w:color="auto" w:fill="FFFFFF"/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</w:pPr>
                          <w:r w:rsidRPr="001B3343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 xml:space="preserve">PBX (571) 650 00 00 </w:t>
                          </w:r>
                        </w:p>
                        <w:p w14:paraId="3D6D0E62" w14:textId="77777777" w:rsidR="00D50F06" w:rsidRDefault="00D50F06" w:rsidP="00D50F06">
                          <w:pPr>
                            <w:shd w:val="clear" w:color="auto" w:fill="FFFFFF"/>
                            <w:ind w:left="284"/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</w:pPr>
                        </w:p>
                        <w:p w14:paraId="1BCDA24A" w14:textId="77777777" w:rsidR="00D50F06" w:rsidRPr="001B3343" w:rsidRDefault="00A4351B" w:rsidP="00D50F06">
                          <w:pPr>
                            <w:shd w:val="clear" w:color="auto" w:fill="FFFFFF"/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</w:pPr>
                          <w:hyperlink r:id="rId1" w:tgtFrame="_blank" w:history="1">
                            <w:r w:rsidR="00D50F06" w:rsidRPr="001B3343">
                              <w:rPr>
                                <w:rFonts w:ascii="Arial" w:eastAsia="Times New Roman" w:hAnsi="Arial" w:cs="Arial"/>
                                <w:sz w:val="16"/>
                                <w:szCs w:val="19"/>
                              </w:rPr>
                              <w:t>www.umng.edu.co</w:t>
                            </w:r>
                          </w:hyperlink>
                          <w:r w:rsidR="00D50F06">
                            <w:rPr>
                              <w:rFonts w:ascii="Arial" w:eastAsia="Times New Roman" w:hAnsi="Arial" w:cs="Arial"/>
                              <w:sz w:val="16"/>
                              <w:szCs w:val="19"/>
                            </w:rPr>
                            <w:t xml:space="preserve"> - Bogotá D. C. - Colombia </w:t>
                          </w:r>
                          <w:r w:rsidR="00D50F06">
                            <w:rPr>
                              <w:rFonts w:ascii="Arial" w:eastAsia="Times New Roman" w:hAnsi="Arial" w:cs="Arial"/>
                              <w:sz w:val="14"/>
                              <w:szCs w:val="19"/>
                            </w:rPr>
                            <w:t> </w:t>
                          </w:r>
                        </w:p>
                        <w:p w14:paraId="3AD7BECF" w14:textId="77777777" w:rsidR="00D50F06" w:rsidRPr="001B3343" w:rsidRDefault="00D50F06" w:rsidP="00D50F06">
                          <w:pPr>
                            <w:rPr>
                              <w:sz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8B9C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23.75pt;margin-top:-17.65pt;width:216.5pt;height:5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" filled="f" stroked="f">
              <v:textbox>
                <w:txbxContent>
                  <w:p w14:paraId="79540116" w14:textId="77777777" w:rsidR="00D50F06" w:rsidRPr="009F6FE7" w:rsidRDefault="00D50F06" w:rsidP="00D50F06">
                    <w:pPr>
                      <w:shd w:val="clear" w:color="auto" w:fill="FFFFFF"/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</w:pPr>
                    <w:r w:rsidRPr="009F6FE7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>Sede Bogotá</w:t>
                    </w:r>
                    <w:r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>:</w:t>
                    </w:r>
                    <w:r w:rsidRPr="009F6FE7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 xml:space="preserve"> carrera 11 101- 80.</w:t>
                    </w:r>
                  </w:p>
                  <w:p w14:paraId="26BAB496" w14:textId="77777777" w:rsidR="00D50F06" w:rsidRDefault="00D50F06" w:rsidP="00D50F06">
                    <w:pPr>
                      <w:shd w:val="clear" w:color="auto" w:fill="FFFFFF"/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</w:pPr>
                    <w:r w:rsidRPr="009F6FE7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>Sede Campus Nueva Granada</w:t>
                    </w:r>
                    <w:r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 xml:space="preserve">: </w:t>
                    </w:r>
                    <w:r w:rsidRPr="009F6FE7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>kilómetro 2, vía Cajicá-Zipaquirá</w:t>
                    </w:r>
                  </w:p>
                  <w:p w14:paraId="63AEA140" w14:textId="77777777" w:rsidR="00D50F06" w:rsidRDefault="00D50F06" w:rsidP="00D50F06">
                    <w:pPr>
                      <w:shd w:val="clear" w:color="auto" w:fill="FFFFFF"/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</w:pPr>
                    <w:r w:rsidRPr="001B3343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 xml:space="preserve">PBX (571) 650 00 00 </w:t>
                    </w:r>
                  </w:p>
                  <w:p w14:paraId="3D6D0E62" w14:textId="77777777" w:rsidR="00D50F06" w:rsidRDefault="00D50F06" w:rsidP="00D50F06">
                    <w:pPr>
                      <w:shd w:val="clear" w:color="auto" w:fill="FFFFFF"/>
                      <w:ind w:left="284"/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</w:pPr>
                  </w:p>
                  <w:p w14:paraId="1BCDA24A" w14:textId="77777777" w:rsidR="00D50F06" w:rsidRPr="001B3343" w:rsidRDefault="003064D4" w:rsidP="00D50F06">
                    <w:pPr>
                      <w:shd w:val="clear" w:color="auto" w:fill="FFFFFF"/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</w:pPr>
                    <w:hyperlink r:id="rId2" w:tgtFrame="_blank" w:history="1">
                      <w:r w:rsidR="00D50F06" w:rsidRPr="001B3343">
                        <w:rPr>
                          <w:rFonts w:ascii="Arial" w:eastAsia="Times New Roman" w:hAnsi="Arial" w:cs="Arial"/>
                          <w:sz w:val="16"/>
                          <w:szCs w:val="19"/>
                        </w:rPr>
                        <w:t>www.umng.edu.co</w:t>
                      </w:r>
                    </w:hyperlink>
                    <w:r w:rsidR="00D50F06">
                      <w:rPr>
                        <w:rFonts w:ascii="Arial" w:eastAsia="Times New Roman" w:hAnsi="Arial" w:cs="Arial"/>
                        <w:sz w:val="16"/>
                        <w:szCs w:val="19"/>
                      </w:rPr>
                      <w:t xml:space="preserve"> - Bogotá D. C. - Colombia </w:t>
                    </w:r>
                    <w:r w:rsidR="00D50F06">
                      <w:rPr>
                        <w:rFonts w:ascii="Arial" w:eastAsia="Times New Roman" w:hAnsi="Arial" w:cs="Arial"/>
                        <w:sz w:val="14"/>
                        <w:szCs w:val="19"/>
                      </w:rPr>
                      <w:t> </w:t>
                    </w:r>
                  </w:p>
                  <w:p w14:paraId="3AD7BECF" w14:textId="77777777" w:rsidR="00D50F06" w:rsidRPr="001B3343" w:rsidRDefault="00D50F06" w:rsidP="00D50F06">
                    <w:pPr>
                      <w:rPr>
                        <w:sz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EBFA51" wp14:editId="62EEDE79">
              <wp:simplePos x="0" y="0"/>
              <wp:positionH relativeFrom="page">
                <wp:posOffset>-215660</wp:posOffset>
              </wp:positionH>
              <wp:positionV relativeFrom="paragraph">
                <wp:posOffset>-243001</wp:posOffset>
              </wp:positionV>
              <wp:extent cx="8579230" cy="771331"/>
              <wp:effectExtent l="0" t="0" r="12700" b="29210"/>
              <wp:wrapNone/>
              <wp:docPr id="6" name="Forma libr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79230" cy="771331"/>
                      </a:xfrm>
                      <a:custGeom>
                        <a:avLst/>
                        <a:gdLst>
                          <a:gd name="connsiteX0" fmla="*/ 0 w 7781731"/>
                          <a:gd name="connsiteY0" fmla="*/ 758890 h 771331"/>
                          <a:gd name="connsiteX1" fmla="*/ 3377682 w 7781731"/>
                          <a:gd name="connsiteY1" fmla="*/ 771331 h 771331"/>
                          <a:gd name="connsiteX2" fmla="*/ 3744686 w 7781731"/>
                          <a:gd name="connsiteY2" fmla="*/ 0 h 771331"/>
                          <a:gd name="connsiteX3" fmla="*/ 7781731 w 7781731"/>
                          <a:gd name="connsiteY3" fmla="*/ 6221 h 77133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7781731" h="771331">
                            <a:moveTo>
                              <a:pt x="0" y="758890"/>
                            </a:moveTo>
                            <a:lnTo>
                              <a:pt x="3377682" y="771331"/>
                            </a:lnTo>
                            <a:lnTo>
                              <a:pt x="3744686" y="0"/>
                            </a:lnTo>
                            <a:lnTo>
                              <a:pt x="7781731" y="6221"/>
                            </a:lnTo>
                          </a:path>
                        </a:pathLst>
                      </a:custGeom>
                      <a:ln w="3175" cmpd="sng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AC0A25" id="Forma libre 6" o:spid="_x0000_s1026" style="position:absolute;margin-left:-17pt;margin-top:-19.15pt;width:675.5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781731,771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" path="m,758890r3377682,12441l3744686,,7781731,6221e" filled="f" strokecolor="#7f7f7f [1612]" strokeweight=".25pt">
              <v:stroke joinstyle="miter"/>
              <v:path arrowok="t" o:connecttype="custom" o:connectlocs="0,758890;3723839,771331;4128455,0;8579230,6221" o:connectangles="0,0,0,0"/>
              <w10:wrap anchorx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D9BB20" wp14:editId="3BEC751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892175"/>
              <wp:effectExtent l="0" t="0" r="0" b="3175"/>
              <wp:wrapNone/>
              <wp:docPr id="164" name="Grupo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892175"/>
                        <a:chOff x="0" y="0"/>
                        <a:chExt cx="6172200" cy="892175"/>
                      </a:xfrm>
                    </wpg:grpSpPr>
                    <wps:wsp>
                      <wps:cNvPr id="165" name="Rectángulo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Cuadro de texto 166"/>
                      <wps:cNvSpPr txBox="1"/>
                      <wps:spPr>
                        <a:xfrm>
                          <a:off x="0" y="9525"/>
                          <a:ext cx="59436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88883" w14:textId="77777777" w:rsidR="00D50F06" w:rsidRDefault="00D50F06">
                            <w:pPr>
                              <w:pStyle w:val="Piedepgina"/>
                              <w:jc w:val="right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1EAF6873" wp14:editId="4A46C856">
                                  <wp:extent cx="3544570" cy="784860"/>
                                  <wp:effectExtent l="0" t="0" r="0" b="0"/>
                                  <wp:docPr id="8" name="Imagen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n 8"/>
                                          <pic:cNvPicPr/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44570" cy="784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0D9BB20" id="Grupo 164" o:spid="_x0000_s1027" style="position:absolute;margin-left:434.8pt;margin-top:0;width:486pt;height:70.25pt;z-index:251659264;mso-position-horizontal:right;mso-position-horizontal-relative:page;mso-position-vertical:center;mso-position-vertical-relative:bottom-margin-area" coordsize="61722,8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">
              <v:rect id="Rectángulo 165" o:spid="_x0000_s1028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 id="Cuadro de texto 166" o:spid="_x0000_s1029" type="#_x0000_t202" style="position:absolute;top:95;width:59436;height:8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14:paraId="39388883" w14:textId="77777777" w:rsidR="00D50F06" w:rsidRDefault="00D50F06">
                      <w:pPr>
                        <w:pStyle w:val="Piedepgina"/>
                        <w:jc w:val="right"/>
                      </w:pPr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1EAF6873" wp14:editId="4A46C856">
                            <wp:extent cx="3544570" cy="784860"/>
                            <wp:effectExtent l="0" t="0" r="0" b="0"/>
                            <wp:docPr id="8" name="Imagen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agen 8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44570" cy="784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0EFBC" w14:textId="77777777" w:rsidR="00A4351B" w:rsidRDefault="00A4351B" w:rsidP="00D50F06">
      <w:pPr>
        <w:spacing w:after="0" w:line="240" w:lineRule="auto"/>
      </w:pPr>
      <w:r>
        <w:separator/>
      </w:r>
    </w:p>
  </w:footnote>
  <w:footnote w:type="continuationSeparator" w:id="0">
    <w:p w14:paraId="1F216AF7" w14:textId="77777777" w:rsidR="00A4351B" w:rsidRDefault="00A4351B" w:rsidP="00D50F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91"/>
    <w:rsid w:val="000045EE"/>
    <w:rsid w:val="0002285B"/>
    <w:rsid w:val="00175423"/>
    <w:rsid w:val="001F59D6"/>
    <w:rsid w:val="00252143"/>
    <w:rsid w:val="00271708"/>
    <w:rsid w:val="003064D4"/>
    <w:rsid w:val="00362492"/>
    <w:rsid w:val="00442CC8"/>
    <w:rsid w:val="00464EF4"/>
    <w:rsid w:val="004A5D17"/>
    <w:rsid w:val="00527791"/>
    <w:rsid w:val="005338B6"/>
    <w:rsid w:val="0054202E"/>
    <w:rsid w:val="006A59F1"/>
    <w:rsid w:val="006B33B2"/>
    <w:rsid w:val="00746730"/>
    <w:rsid w:val="007A0825"/>
    <w:rsid w:val="007E6D7B"/>
    <w:rsid w:val="008825B4"/>
    <w:rsid w:val="00913EB1"/>
    <w:rsid w:val="00914136"/>
    <w:rsid w:val="009762BD"/>
    <w:rsid w:val="00A4351B"/>
    <w:rsid w:val="00B3374E"/>
    <w:rsid w:val="00B627ED"/>
    <w:rsid w:val="00BC67AC"/>
    <w:rsid w:val="00C318B4"/>
    <w:rsid w:val="00C42AD5"/>
    <w:rsid w:val="00D50F06"/>
    <w:rsid w:val="00E550EA"/>
    <w:rsid w:val="00F00677"/>
    <w:rsid w:val="00FA190E"/>
    <w:rsid w:val="00FD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8EEDA"/>
  <w15:chartTrackingRefBased/>
  <w15:docId w15:val="{099B4217-7399-4337-9690-84DBB9EF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0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F06"/>
  </w:style>
  <w:style w:type="paragraph" w:styleId="Piedepgina">
    <w:name w:val="footer"/>
    <w:basedOn w:val="Normal"/>
    <w:link w:val="PiedepginaCar"/>
    <w:uiPriority w:val="99"/>
    <w:unhideWhenUsed/>
    <w:rsid w:val="00D50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F06"/>
  </w:style>
  <w:style w:type="character" w:styleId="Refdecomentario">
    <w:name w:val="annotation reference"/>
    <w:basedOn w:val="Fuentedeprrafopredeter"/>
    <w:uiPriority w:val="99"/>
    <w:semiHidden/>
    <w:unhideWhenUsed/>
    <w:rsid w:val="001754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542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542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54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542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5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5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http://www.umng.edu.co/" TargetMode="External"/><Relationship Id="rId1" Type="http://schemas.openxmlformats.org/officeDocument/2006/relationships/hyperlink" Target="http://www.umng.edu.co/" TargetMode="External"/><Relationship Id="rId4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C93B9-9E34-47D4-BE28-0421C34E7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Constanza Torres Mesa</cp:lastModifiedBy>
  <cp:revision>3</cp:revision>
  <dcterms:created xsi:type="dcterms:W3CDTF">2019-10-26T16:10:00Z</dcterms:created>
  <dcterms:modified xsi:type="dcterms:W3CDTF">2019-10-26T16:13:00Z</dcterms:modified>
</cp:coreProperties>
</file>