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90C" w:rsidRPr="00715628" w:rsidRDefault="00E7090C" w:rsidP="00E7090C">
      <w:pPr>
        <w:pStyle w:val="Default"/>
        <w:tabs>
          <w:tab w:val="left" w:pos="7866"/>
        </w:tabs>
        <w:jc w:val="center"/>
        <w:rPr>
          <w:b/>
        </w:rPr>
      </w:pPr>
      <w:r>
        <w:rPr>
          <w:b/>
        </w:rPr>
        <w:t>Aquatic Toxicological Assessment o</w:t>
      </w:r>
      <w:r w:rsidRPr="00715628">
        <w:rPr>
          <w:b/>
        </w:rPr>
        <w:t>f Surfactant (Shampoo Wash Residue) On African Catfish (</w:t>
      </w:r>
      <w:proofErr w:type="spellStart"/>
      <w:r w:rsidRPr="00715628">
        <w:rPr>
          <w:b/>
          <w:i/>
        </w:rPr>
        <w:t>Clarias</w:t>
      </w:r>
      <w:proofErr w:type="spellEnd"/>
      <w:r w:rsidRPr="00715628">
        <w:rPr>
          <w:b/>
          <w:i/>
        </w:rPr>
        <w:t xml:space="preserve"> </w:t>
      </w:r>
      <w:proofErr w:type="spellStart"/>
      <w:r w:rsidRPr="00715628">
        <w:rPr>
          <w:b/>
          <w:i/>
        </w:rPr>
        <w:t>gariepinus</w:t>
      </w:r>
      <w:proofErr w:type="spellEnd"/>
      <w:r w:rsidRPr="00715628">
        <w:rPr>
          <w:b/>
        </w:rPr>
        <w:t xml:space="preserve">) </w:t>
      </w:r>
    </w:p>
    <w:p w:rsidR="00E7090C" w:rsidRPr="00715628" w:rsidRDefault="00E7090C" w:rsidP="00E7090C">
      <w:pPr>
        <w:pStyle w:val="Default"/>
        <w:tabs>
          <w:tab w:val="left" w:pos="7866"/>
        </w:tabs>
        <w:jc w:val="center"/>
        <w:rPr>
          <w:b/>
        </w:rPr>
      </w:pPr>
      <w:r w:rsidRPr="00715628">
        <w:rPr>
          <w:b/>
          <w:vertAlign w:val="superscript"/>
        </w:rPr>
        <w:t>1</w:t>
      </w:r>
      <w:r w:rsidRPr="00715628">
        <w:rPr>
          <w:b/>
        </w:rPr>
        <w:t xml:space="preserve">Adebayo, G.B, </w:t>
      </w:r>
      <w:r w:rsidRPr="00715628">
        <w:rPr>
          <w:b/>
          <w:vertAlign w:val="superscript"/>
        </w:rPr>
        <w:t>2</w:t>
      </w:r>
      <w:r w:rsidRPr="00715628">
        <w:rPr>
          <w:b/>
        </w:rPr>
        <w:t xml:space="preserve">Iyiola, I.O, </w:t>
      </w:r>
      <w:r w:rsidRPr="00715628">
        <w:rPr>
          <w:b/>
          <w:vertAlign w:val="superscript"/>
        </w:rPr>
        <w:t>1</w:t>
      </w:r>
      <w:r w:rsidRPr="00715628">
        <w:rPr>
          <w:b/>
        </w:rPr>
        <w:t xml:space="preserve">Aiyedun, I.O and </w:t>
      </w:r>
      <w:r w:rsidRPr="00715628">
        <w:rPr>
          <w:b/>
          <w:vertAlign w:val="superscript"/>
        </w:rPr>
        <w:t>1</w:t>
      </w:r>
      <w:r w:rsidRPr="00715628">
        <w:rPr>
          <w:b/>
        </w:rPr>
        <w:t>Bolakale, M.O</w:t>
      </w:r>
    </w:p>
    <w:p w:rsidR="00E7090C" w:rsidRPr="00715628" w:rsidRDefault="00E7090C" w:rsidP="00E7090C">
      <w:pPr>
        <w:pStyle w:val="Default"/>
        <w:tabs>
          <w:tab w:val="left" w:pos="7866"/>
        </w:tabs>
        <w:jc w:val="center"/>
        <w:rPr>
          <w:b/>
        </w:rPr>
      </w:pPr>
      <w:r w:rsidRPr="00715628">
        <w:rPr>
          <w:b/>
        </w:rPr>
        <w:t xml:space="preserve">   1 Department of Industrial Chemistry, University of Ilorin</w:t>
      </w:r>
    </w:p>
    <w:p w:rsidR="00E7090C" w:rsidRDefault="00E7090C" w:rsidP="00E7090C">
      <w:pPr>
        <w:ind w:left="360"/>
        <w:jc w:val="center"/>
        <w:rPr>
          <w:rFonts w:ascii="Times New Roman" w:hAnsi="Times New Roman" w:cs="Times New Roman"/>
          <w:b/>
          <w:sz w:val="24"/>
          <w:szCs w:val="24"/>
        </w:rPr>
      </w:pPr>
      <w:r w:rsidRPr="00715628">
        <w:rPr>
          <w:rFonts w:ascii="Times New Roman" w:hAnsi="Times New Roman" w:cs="Times New Roman"/>
          <w:b/>
          <w:sz w:val="24"/>
          <w:szCs w:val="24"/>
        </w:rPr>
        <w:t>2 Department of Zoology, University of Ilorin</w:t>
      </w:r>
    </w:p>
    <w:p w:rsidR="00AE3E37" w:rsidRPr="00184C4A" w:rsidRDefault="00AE3E37">
      <w:pPr>
        <w:pStyle w:val="BodyText"/>
        <w:spacing w:before="3"/>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sectPr w:rsidR="00AE3E37" w:rsidRPr="00184C4A">
          <w:type w:val="continuous"/>
          <w:pgSz w:w="11910" w:h="16840"/>
          <w:pgMar w:top="1740" w:right="600" w:bottom="840" w:left="620" w:header="541" w:footer="642" w:gutter="0"/>
          <w:cols w:space="720"/>
        </w:sectPr>
      </w:pPr>
    </w:p>
    <w:p w:rsidR="00471C52" w:rsidRPr="00471C52" w:rsidRDefault="00A9710C" w:rsidP="00471C52">
      <w:pPr>
        <w:pStyle w:val="Heading3"/>
        <w:spacing w:before="147"/>
        <w:jc w:val="both"/>
        <w:rPr>
          <w:rFonts w:ascii="Times New Roman" w:hAnsi="Times New Roman" w:cs="Times New Roman"/>
        </w:rPr>
      </w:pPr>
      <w:r w:rsidRPr="00184C4A">
        <w:rPr>
          <w:rFonts w:ascii="Times New Roman" w:hAnsi="Times New Roman" w:cs="Times New Roman"/>
          <w:color w:val="BF5A14"/>
        </w:rPr>
        <w:lastRenderedPageBreak/>
        <w:t>Abstract</w:t>
      </w:r>
      <w:r w:rsidR="00404E5B" w:rsidRPr="00184C4A">
        <w:rPr>
          <w:rFonts w:ascii="Times New Roman" w:hAnsi="Times New Roman" w:cs="Times New Roman"/>
          <w:color w:val="BF5A14"/>
        </w:rPr>
        <w:t xml:space="preserve"> (300 word limit)</w:t>
      </w:r>
    </w:p>
    <w:p w:rsidR="00471C52" w:rsidRPr="00715628" w:rsidRDefault="00471C52" w:rsidP="00471C52">
      <w:pPr>
        <w:jc w:val="both"/>
        <w:rPr>
          <w:rFonts w:ascii="Times New Roman" w:hAnsi="Times New Roman" w:cs="Times New Roman"/>
          <w:sz w:val="24"/>
          <w:szCs w:val="24"/>
        </w:rPr>
      </w:pPr>
      <w:r w:rsidRPr="00715628">
        <w:rPr>
          <w:rFonts w:ascii="Times New Roman" w:hAnsi="Times New Roman" w:cs="Times New Roman"/>
          <w:sz w:val="24"/>
          <w:szCs w:val="24"/>
        </w:rPr>
        <w:t xml:space="preserve">Toxicological effects of Shampoo and its wash residue on </w:t>
      </w:r>
      <w:r w:rsidRPr="00715628">
        <w:rPr>
          <w:rFonts w:ascii="Times New Roman" w:hAnsi="Times New Roman" w:cs="Times New Roman"/>
          <w:iCs/>
          <w:sz w:val="24"/>
          <w:szCs w:val="24"/>
        </w:rPr>
        <w:t>African catfish (</w:t>
      </w:r>
      <w:proofErr w:type="spellStart"/>
      <w:r w:rsidRPr="00715628">
        <w:rPr>
          <w:rFonts w:ascii="Times New Roman" w:hAnsi="Times New Roman" w:cs="Times New Roman"/>
          <w:i/>
          <w:iCs/>
          <w:sz w:val="24"/>
          <w:szCs w:val="24"/>
        </w:rPr>
        <w:t>Clarias</w:t>
      </w:r>
      <w:proofErr w:type="spellEnd"/>
      <w:r w:rsidRPr="00715628">
        <w:rPr>
          <w:rFonts w:ascii="Times New Roman" w:hAnsi="Times New Roman" w:cs="Times New Roman"/>
          <w:i/>
          <w:iCs/>
          <w:sz w:val="24"/>
          <w:szCs w:val="24"/>
        </w:rPr>
        <w:t xml:space="preserve"> </w:t>
      </w:r>
      <w:proofErr w:type="spellStart"/>
      <w:r w:rsidRPr="00715628">
        <w:rPr>
          <w:rFonts w:ascii="Times New Roman" w:hAnsi="Times New Roman" w:cs="Times New Roman"/>
          <w:i/>
          <w:iCs/>
          <w:sz w:val="24"/>
          <w:szCs w:val="24"/>
        </w:rPr>
        <w:t>gariepinus</w:t>
      </w:r>
      <w:proofErr w:type="spellEnd"/>
      <w:r w:rsidRPr="00715628">
        <w:rPr>
          <w:rFonts w:ascii="Times New Roman" w:hAnsi="Times New Roman" w:cs="Times New Roman"/>
          <w:iCs/>
          <w:sz w:val="24"/>
          <w:szCs w:val="24"/>
        </w:rPr>
        <w:t>)</w:t>
      </w:r>
      <w:r w:rsidRPr="00715628">
        <w:rPr>
          <w:rFonts w:ascii="Times New Roman" w:hAnsi="Times New Roman" w:cs="Times New Roman"/>
          <w:i/>
          <w:iCs/>
          <w:sz w:val="24"/>
          <w:szCs w:val="24"/>
        </w:rPr>
        <w:t xml:space="preserve"> </w:t>
      </w:r>
      <w:r w:rsidRPr="00715628">
        <w:rPr>
          <w:rFonts w:ascii="Times New Roman" w:hAnsi="Times New Roman" w:cs="Times New Roman"/>
          <w:sz w:val="24"/>
          <w:szCs w:val="24"/>
        </w:rPr>
        <w:t xml:space="preserve">were carried out to assess their environmental effects. The </w:t>
      </w:r>
      <w:proofErr w:type="spellStart"/>
      <w:r w:rsidRPr="00715628">
        <w:rPr>
          <w:rFonts w:ascii="Times New Roman" w:hAnsi="Times New Roman" w:cs="Times New Roman"/>
          <w:sz w:val="24"/>
          <w:szCs w:val="24"/>
        </w:rPr>
        <w:t>physico</w:t>
      </w:r>
      <w:proofErr w:type="spellEnd"/>
      <w:r w:rsidRPr="00715628">
        <w:rPr>
          <w:rFonts w:ascii="Times New Roman" w:hAnsi="Times New Roman" w:cs="Times New Roman"/>
          <w:sz w:val="24"/>
          <w:szCs w:val="24"/>
        </w:rPr>
        <w:t xml:space="preserve">-chemical properties of the effluent and shampoo solution were determined. A range finding test was conducted, followed by the determination of median lethal concentration (LC50) values of acute and chronic bioassay in a static renewal bioassay procedure by exposing the fishes to lethal concentrations 0%, 0.4%, 0.8%, 1.2%, 1.6% and 2.0% of the effluent and 0.030%, 0.035%, 0.040%, 0.045% and 0.050% of shampoo solution for 96hrs and sub lethal concentrations 0.025%, 0.050% and 0.070% of the effluent and 0.0125%, 0.0150% and 0.0170% of shampoo solution for 30days. Biochemical and </w:t>
      </w:r>
      <w:proofErr w:type="spellStart"/>
      <w:r w:rsidRPr="00715628">
        <w:rPr>
          <w:rFonts w:ascii="Times New Roman" w:hAnsi="Times New Roman" w:cs="Times New Roman"/>
          <w:sz w:val="24"/>
          <w:szCs w:val="24"/>
        </w:rPr>
        <w:t>histopathological</w:t>
      </w:r>
      <w:proofErr w:type="spellEnd"/>
      <w:r w:rsidRPr="00715628">
        <w:rPr>
          <w:rFonts w:ascii="Times New Roman" w:hAnsi="Times New Roman" w:cs="Times New Roman"/>
          <w:sz w:val="24"/>
          <w:szCs w:val="24"/>
        </w:rPr>
        <w:t xml:space="preserve"> studies were also carried on fishes exposed to the sub lethal concentrations. The median lethal concentration (LC50) values were 0.158% and 0.024% respectively for acute toxicity bioassay and 0.102% and 0.019% respectively for chronic toxicity bioassay. Histological and biochemical degradation of anti-</w:t>
      </w:r>
      <w:proofErr w:type="gramStart"/>
      <w:r w:rsidRPr="00715628">
        <w:rPr>
          <w:rFonts w:ascii="Times New Roman" w:hAnsi="Times New Roman" w:cs="Times New Roman"/>
          <w:sz w:val="24"/>
          <w:szCs w:val="24"/>
        </w:rPr>
        <w:t>oxidative</w:t>
      </w:r>
      <w:proofErr w:type="gramEnd"/>
      <w:r w:rsidRPr="00715628">
        <w:rPr>
          <w:rFonts w:ascii="Times New Roman" w:hAnsi="Times New Roman" w:cs="Times New Roman"/>
          <w:sz w:val="24"/>
          <w:szCs w:val="24"/>
        </w:rPr>
        <w:t xml:space="preserve"> stress enzymes even at low concentrations (0.025% of effluent and 0.0125% of shampoo solution) were observed.  Erratic swimming pattern, respiratory disturbance, lethargies, loss of equilibrium and sudden death were observed when fishes were exposed to varying concentration of the toxicant. Significant (p&lt;0.001) increased in mortality of</w:t>
      </w:r>
      <w:r w:rsidRPr="00715628">
        <w:rPr>
          <w:rFonts w:ascii="Times New Roman" w:hAnsi="Times New Roman" w:cs="Times New Roman"/>
          <w:i/>
          <w:iCs/>
          <w:sz w:val="24"/>
          <w:szCs w:val="24"/>
        </w:rPr>
        <w:t xml:space="preserve"> C. </w:t>
      </w:r>
      <w:proofErr w:type="spellStart"/>
      <w:r w:rsidRPr="00715628">
        <w:rPr>
          <w:rFonts w:ascii="Times New Roman" w:hAnsi="Times New Roman" w:cs="Times New Roman"/>
          <w:i/>
          <w:iCs/>
          <w:sz w:val="24"/>
          <w:szCs w:val="24"/>
        </w:rPr>
        <w:t>gariepinus</w:t>
      </w:r>
      <w:proofErr w:type="spellEnd"/>
      <w:r w:rsidRPr="00715628">
        <w:rPr>
          <w:rFonts w:ascii="Times New Roman" w:hAnsi="Times New Roman" w:cs="Times New Roman"/>
          <w:i/>
          <w:iCs/>
          <w:sz w:val="24"/>
          <w:szCs w:val="24"/>
        </w:rPr>
        <w:t xml:space="preserve"> </w:t>
      </w:r>
      <w:r w:rsidRPr="00715628">
        <w:rPr>
          <w:rFonts w:ascii="Times New Roman" w:hAnsi="Times New Roman" w:cs="Times New Roman"/>
          <w:sz w:val="24"/>
          <w:szCs w:val="24"/>
        </w:rPr>
        <w:t xml:space="preserve">as the concentration increases. The overall results indicated that the shampoo and its wash residue can be toxic to the African catfish </w:t>
      </w:r>
      <w:r w:rsidRPr="00715628">
        <w:rPr>
          <w:rFonts w:ascii="Times New Roman" w:hAnsi="Times New Roman" w:cs="Times New Roman"/>
          <w:iCs/>
          <w:sz w:val="24"/>
          <w:szCs w:val="24"/>
        </w:rPr>
        <w:t>(</w:t>
      </w:r>
      <w:proofErr w:type="spellStart"/>
      <w:r w:rsidRPr="00715628">
        <w:rPr>
          <w:rFonts w:ascii="Times New Roman" w:hAnsi="Times New Roman" w:cs="Times New Roman"/>
          <w:i/>
          <w:iCs/>
          <w:sz w:val="24"/>
          <w:szCs w:val="24"/>
        </w:rPr>
        <w:t>Clarias</w:t>
      </w:r>
      <w:proofErr w:type="spellEnd"/>
      <w:r w:rsidRPr="00715628">
        <w:rPr>
          <w:rFonts w:ascii="Times New Roman" w:hAnsi="Times New Roman" w:cs="Times New Roman"/>
          <w:i/>
          <w:iCs/>
          <w:sz w:val="24"/>
          <w:szCs w:val="24"/>
        </w:rPr>
        <w:t xml:space="preserve"> </w:t>
      </w:r>
      <w:proofErr w:type="spellStart"/>
      <w:r w:rsidRPr="00715628">
        <w:rPr>
          <w:rFonts w:ascii="Times New Roman" w:hAnsi="Times New Roman" w:cs="Times New Roman"/>
          <w:i/>
          <w:iCs/>
          <w:sz w:val="24"/>
          <w:szCs w:val="24"/>
        </w:rPr>
        <w:t>gariepinus</w:t>
      </w:r>
      <w:proofErr w:type="spellEnd"/>
      <w:r w:rsidRPr="00715628">
        <w:rPr>
          <w:rFonts w:ascii="Times New Roman" w:hAnsi="Times New Roman" w:cs="Times New Roman"/>
          <w:iCs/>
          <w:sz w:val="24"/>
          <w:szCs w:val="24"/>
        </w:rPr>
        <w:t>) and hence</w:t>
      </w:r>
      <w:r w:rsidRPr="00715628">
        <w:rPr>
          <w:rFonts w:ascii="Times New Roman" w:hAnsi="Times New Roman" w:cs="Times New Roman"/>
          <w:sz w:val="24"/>
          <w:szCs w:val="24"/>
        </w:rPr>
        <w:t xml:space="preserve"> making it a good biomarker in the assessment of the effects of the shampoo and its wash residue.</w:t>
      </w:r>
    </w:p>
    <w:p w:rsidR="00471C52" w:rsidRPr="00E46AE9" w:rsidRDefault="00471C52" w:rsidP="00471C52">
      <w:pPr>
        <w:pStyle w:val="Default"/>
        <w:tabs>
          <w:tab w:val="left" w:pos="7866"/>
        </w:tabs>
      </w:pPr>
      <w:r w:rsidRPr="00715628">
        <w:t>Keywords: Toxicology, surfactant, shampoo, residue, acute toxicity, chronic toxicity, biomarkers.</w:t>
      </w:r>
    </w:p>
    <w:p w:rsidR="00AE3E37" w:rsidRPr="00184C4A" w:rsidRDefault="00471C52" w:rsidP="00471C52">
      <w:pPr>
        <w:pStyle w:val="Heading3"/>
        <w:spacing w:before="74"/>
        <w:rPr>
          <w:rFonts w:ascii="Times New Roman" w:hAnsi="Times New Roman" w:cs="Times New Roman"/>
          <w:color w:val="BF5A14"/>
        </w:rPr>
      </w:pPr>
      <w:r>
        <w:rPr>
          <w:rFonts w:ascii="Times New Roman" w:hAnsi="Times New Roman" w:cs="Times New Roman"/>
          <w:b w:val="0"/>
        </w:rPr>
        <w:t xml:space="preserve"> </w:t>
      </w:r>
      <w:r w:rsidR="00A9710C" w:rsidRPr="00184C4A">
        <w:rPr>
          <w:rFonts w:ascii="Times New Roman" w:hAnsi="Times New Roman" w:cs="Times New Roman"/>
          <w:b w:val="0"/>
        </w:rPr>
        <w:br w:type="column"/>
      </w:r>
      <w:r w:rsidR="00A9710C" w:rsidRPr="00184C4A">
        <w:rPr>
          <w:rFonts w:ascii="Times New Roman" w:hAnsi="Times New Roman" w:cs="Times New Roman"/>
          <w:color w:val="BF5A14"/>
        </w:rPr>
        <w:lastRenderedPageBreak/>
        <w:t>Image</w:t>
      </w:r>
    </w:p>
    <w:p w:rsidR="00900B20" w:rsidRPr="00184C4A" w:rsidRDefault="00900B20">
      <w:pPr>
        <w:pStyle w:val="Heading3"/>
        <w:spacing w:before="74"/>
        <w:rPr>
          <w:rFonts w:ascii="Times New Roman" w:hAnsi="Times New Roman" w:cs="Times New Roman"/>
          <w:color w:val="BF5A14"/>
        </w:rPr>
      </w:pPr>
    </w:p>
    <w:p w:rsidR="00471C52" w:rsidRPr="002E7896" w:rsidRDefault="00471C52" w:rsidP="00471C52">
      <w:pPr>
        <w:pStyle w:val="NormalWeb"/>
        <w:spacing w:before="0" w:beforeAutospacing="0" w:after="0" w:afterAutospacing="0" w:line="480" w:lineRule="auto"/>
        <w:jc w:val="both"/>
      </w:pPr>
      <w:r w:rsidRPr="003117DC">
        <w:rPr>
          <w:noProof/>
        </w:rPr>
        <w:drawing>
          <wp:inline distT="0" distB="0" distL="0" distR="0" wp14:anchorId="7522C3C1" wp14:editId="51BCAC03">
            <wp:extent cx="1265529" cy="1154799"/>
            <wp:effectExtent l="0" t="0" r="0" b="7620"/>
            <wp:docPr id="1" name="Picture 1" descr="C:\Users\IDee\Document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ee\Documents\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4069" cy="1153467"/>
                    </a:xfrm>
                    <a:prstGeom prst="rect">
                      <a:avLst/>
                    </a:prstGeom>
                    <a:noFill/>
                    <a:ln>
                      <a:noFill/>
                    </a:ln>
                  </pic:spPr>
                </pic:pic>
              </a:graphicData>
            </a:graphic>
          </wp:inline>
        </w:drawing>
      </w:r>
      <w:r w:rsidRPr="003117DC">
        <w:rPr>
          <w:noProof/>
        </w:rPr>
        <w:drawing>
          <wp:inline distT="0" distB="0" distL="0" distR="0" wp14:anchorId="4E1FD451" wp14:editId="3621107A">
            <wp:extent cx="1404519" cy="1133856"/>
            <wp:effectExtent l="0" t="0" r="5715" b="0"/>
            <wp:docPr id="2" name="Picture 2" descr="C:\Users\IDee\Documents\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Dee\Documents\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9209" cy="1137642"/>
                    </a:xfrm>
                    <a:prstGeom prst="rect">
                      <a:avLst/>
                    </a:prstGeom>
                    <a:noFill/>
                    <a:ln>
                      <a:noFill/>
                    </a:ln>
                  </pic:spPr>
                </pic:pic>
              </a:graphicData>
            </a:graphic>
          </wp:inline>
        </w:drawing>
      </w:r>
    </w:p>
    <w:p w:rsidR="00471C52" w:rsidRPr="002E7896" w:rsidRDefault="00471C52" w:rsidP="00471C52">
      <w:pPr>
        <w:jc w:val="both"/>
        <w:rPr>
          <w:rFonts w:ascii="Times New Roman" w:hAnsi="Times New Roman" w:cs="Times New Roman"/>
          <w:sz w:val="24"/>
          <w:szCs w:val="24"/>
        </w:rPr>
      </w:pPr>
      <w:r>
        <w:rPr>
          <w:rFonts w:ascii="Times New Roman" w:hAnsi="Times New Roman" w:cs="Times New Roman"/>
          <w:sz w:val="24"/>
          <w:szCs w:val="24"/>
        </w:rPr>
        <w:t>Figure:</w:t>
      </w:r>
      <w:r w:rsidR="004C33AA">
        <w:rPr>
          <w:rFonts w:ascii="Times New Roman" w:hAnsi="Times New Roman" w:cs="Times New Roman"/>
          <w:sz w:val="24"/>
          <w:szCs w:val="24"/>
        </w:rPr>
        <w:t xml:space="preserve"> </w:t>
      </w:r>
      <w:r>
        <w:rPr>
          <w:rFonts w:ascii="Times New Roman" w:hAnsi="Times New Roman" w:cs="Times New Roman"/>
          <w:sz w:val="24"/>
          <w:szCs w:val="24"/>
        </w:rPr>
        <w:t>a (0.0125% M</w:t>
      </w:r>
      <w:r w:rsidRPr="002E7896">
        <w:rPr>
          <w:rFonts w:ascii="Times New Roman" w:hAnsi="Times New Roman" w:cs="Times New Roman"/>
          <w:sz w:val="24"/>
          <w:szCs w:val="24"/>
        </w:rPr>
        <w:t xml:space="preserve"> ×250)</w:t>
      </w:r>
      <w:r w:rsidRPr="002E7896">
        <w:rPr>
          <w:rFonts w:ascii="Times New Roman" w:eastAsia="Times New Roman" w:hAnsi="Times New Roman" w:cs="Times New Roman"/>
          <w:bCs/>
          <w:sz w:val="24"/>
          <w:szCs w:val="24"/>
        </w:rPr>
        <w:t> </w:t>
      </w:r>
      <w:r>
        <w:tab/>
      </w:r>
      <w:r>
        <w:rPr>
          <w:rFonts w:ascii="Times New Roman" w:hAnsi="Times New Roman" w:cs="Times New Roman"/>
          <w:sz w:val="24"/>
          <w:szCs w:val="24"/>
        </w:rPr>
        <w:t>Figure:</w:t>
      </w:r>
      <w:r w:rsidR="004C33AA">
        <w:rPr>
          <w:rFonts w:ascii="Times New Roman" w:hAnsi="Times New Roman" w:cs="Times New Roman"/>
          <w:sz w:val="24"/>
          <w:szCs w:val="24"/>
        </w:rPr>
        <w:t xml:space="preserve"> </w:t>
      </w:r>
      <w:r>
        <w:rPr>
          <w:rFonts w:ascii="Times New Roman" w:hAnsi="Times New Roman" w:cs="Times New Roman"/>
          <w:sz w:val="24"/>
          <w:szCs w:val="24"/>
        </w:rPr>
        <w:t>b</w:t>
      </w:r>
      <w:r w:rsidR="004C33AA">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(0.0150%</w:t>
      </w:r>
      <w:r>
        <w:rPr>
          <w:rFonts w:ascii="Times New Roman" w:hAnsi="Times New Roman" w:cs="Times New Roman"/>
          <w:sz w:val="24"/>
          <w:szCs w:val="24"/>
        </w:rPr>
        <w:t xml:space="preserve">M </w:t>
      </w:r>
      <w:r w:rsidRPr="002E7896">
        <w:rPr>
          <w:rFonts w:ascii="Times New Roman" w:hAnsi="Times New Roman" w:cs="Times New Roman"/>
          <w:sz w:val="24"/>
          <w:szCs w:val="24"/>
        </w:rPr>
        <w:t>×250)</w:t>
      </w:r>
      <w:r w:rsidRPr="002E7896">
        <w:rPr>
          <w:rFonts w:ascii="Times New Roman" w:eastAsia="Times New Roman" w:hAnsi="Times New Roman" w:cs="Times New Roman"/>
          <w:bCs/>
          <w:sz w:val="24"/>
          <w:szCs w:val="24"/>
        </w:rPr>
        <w:t> </w:t>
      </w:r>
    </w:p>
    <w:p w:rsidR="00471C52" w:rsidRDefault="00471C52" w:rsidP="00471C52">
      <w:pPr>
        <w:pStyle w:val="NormalWeb"/>
        <w:spacing w:before="0" w:beforeAutospacing="0" w:after="0" w:afterAutospacing="0" w:line="480" w:lineRule="auto"/>
        <w:jc w:val="both"/>
      </w:pPr>
      <w:r w:rsidRPr="003117DC">
        <w:rPr>
          <w:noProof/>
        </w:rPr>
        <w:drawing>
          <wp:inline distT="0" distB="0" distL="0" distR="0" wp14:anchorId="2D81E520" wp14:editId="6B3FB711">
            <wp:extent cx="1375257" cy="1190846"/>
            <wp:effectExtent l="0" t="0" r="0" b="0"/>
            <wp:docPr id="3" name="Picture 3" descr="C:\Users\IDee\Document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ee\Documents\C.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8237" cy="1193426"/>
                    </a:xfrm>
                    <a:prstGeom prst="rect">
                      <a:avLst/>
                    </a:prstGeom>
                    <a:noFill/>
                    <a:ln>
                      <a:noFill/>
                    </a:ln>
                  </pic:spPr>
                </pic:pic>
              </a:graphicData>
            </a:graphic>
          </wp:inline>
        </w:drawing>
      </w:r>
      <w:r w:rsidRPr="003117DC">
        <w:rPr>
          <w:noProof/>
        </w:rPr>
        <w:drawing>
          <wp:inline distT="0" distB="0" distL="0" distR="0" wp14:anchorId="065EFB18" wp14:editId="04D37B33">
            <wp:extent cx="1397203" cy="1181194"/>
            <wp:effectExtent l="0" t="0" r="0" b="0"/>
            <wp:docPr id="4" name="Picture 4" descr="C:\Users\IDee\Document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Dee\Documents\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095" cy="1185330"/>
                    </a:xfrm>
                    <a:prstGeom prst="rect">
                      <a:avLst/>
                    </a:prstGeom>
                    <a:noFill/>
                    <a:ln>
                      <a:noFill/>
                    </a:ln>
                  </pic:spPr>
                </pic:pic>
              </a:graphicData>
            </a:graphic>
          </wp:inline>
        </w:drawing>
      </w:r>
    </w:p>
    <w:p w:rsidR="00471C52" w:rsidRDefault="00471C52" w:rsidP="00471C52">
      <w:pPr>
        <w:pStyle w:val="NormalWeb"/>
        <w:spacing w:before="0" w:beforeAutospacing="0" w:after="0" w:afterAutospacing="0" w:line="480" w:lineRule="auto"/>
        <w:jc w:val="both"/>
      </w:pPr>
      <w:r>
        <w:t>Figure: c (0.0170%M</w:t>
      </w:r>
      <w:r w:rsidRPr="002E7896">
        <w:t xml:space="preserve"> ×250)</w:t>
      </w:r>
      <w:r w:rsidRPr="002E7896">
        <w:rPr>
          <w:bCs/>
        </w:rPr>
        <w:t> </w:t>
      </w:r>
      <w:r>
        <w:t>Figure:</w:t>
      </w:r>
      <w:r w:rsidR="004C33AA">
        <w:t xml:space="preserve"> </w:t>
      </w:r>
      <w:r>
        <w:t>d</w:t>
      </w:r>
      <w:r w:rsidR="004C33AA">
        <w:t xml:space="preserve"> </w:t>
      </w:r>
      <w:r>
        <w:t>(0.025% M</w:t>
      </w:r>
      <w:r w:rsidRPr="002E7896">
        <w:t xml:space="preserve"> ×250)</w:t>
      </w:r>
      <w:r w:rsidRPr="002E7896">
        <w:rPr>
          <w:bCs/>
        </w:rPr>
        <w:t> </w:t>
      </w:r>
    </w:p>
    <w:p w:rsidR="00471C52" w:rsidRDefault="00471C52" w:rsidP="00471C52">
      <w:pPr>
        <w:pStyle w:val="NormalWeb"/>
        <w:spacing w:before="0" w:beforeAutospacing="0" w:after="0" w:afterAutospacing="0" w:line="480" w:lineRule="auto"/>
        <w:jc w:val="both"/>
      </w:pPr>
      <w:r w:rsidRPr="003117DC">
        <w:rPr>
          <w:noProof/>
        </w:rPr>
        <w:drawing>
          <wp:inline distT="0" distB="0" distL="0" distR="0" wp14:anchorId="4029FED6" wp14:editId="26223122">
            <wp:extent cx="1199692" cy="1089965"/>
            <wp:effectExtent l="0" t="0" r="635" b="0"/>
            <wp:docPr id="6" name="Picture 6" descr="C:\Users\IDee\Document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ee\Documents\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2397" cy="1092423"/>
                    </a:xfrm>
                    <a:prstGeom prst="rect">
                      <a:avLst/>
                    </a:prstGeom>
                    <a:noFill/>
                    <a:ln>
                      <a:noFill/>
                    </a:ln>
                  </pic:spPr>
                </pic:pic>
              </a:graphicData>
            </a:graphic>
          </wp:inline>
        </w:drawing>
      </w:r>
      <w:r w:rsidRPr="00FC3A7C">
        <w:rPr>
          <w:noProof/>
        </w:rPr>
        <w:drawing>
          <wp:inline distT="0" distB="0" distL="0" distR="0" wp14:anchorId="08C3B395" wp14:editId="56CD0084">
            <wp:extent cx="1470356" cy="1104595"/>
            <wp:effectExtent l="0" t="0" r="0" b="635"/>
            <wp:docPr id="7" name="Picture 7" descr="C:\Users\IDee\Document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ee\Documents\F.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1167" cy="1112717"/>
                    </a:xfrm>
                    <a:prstGeom prst="rect">
                      <a:avLst/>
                    </a:prstGeom>
                    <a:noFill/>
                    <a:ln>
                      <a:noFill/>
                    </a:ln>
                  </pic:spPr>
                </pic:pic>
              </a:graphicData>
            </a:graphic>
          </wp:inline>
        </w:drawing>
      </w:r>
    </w:p>
    <w:p w:rsidR="00471C52" w:rsidRDefault="004C33AA" w:rsidP="00471C52">
      <w:pPr>
        <w:pStyle w:val="NormalWeb"/>
        <w:spacing w:before="0" w:beforeAutospacing="0" w:after="0" w:afterAutospacing="0" w:line="480" w:lineRule="auto"/>
        <w:jc w:val="both"/>
      </w:pPr>
      <w:r>
        <w:t xml:space="preserve">Figure: </w:t>
      </w:r>
      <w:r w:rsidR="00471C52">
        <w:t>e (0.050%M</w:t>
      </w:r>
      <w:r w:rsidR="00471C52" w:rsidRPr="002E7896">
        <w:t xml:space="preserve"> ×250)</w:t>
      </w:r>
      <w:proofErr w:type="gramStart"/>
      <w:r w:rsidR="00471C52" w:rsidRPr="002E7896">
        <w:rPr>
          <w:bCs/>
        </w:rPr>
        <w:t> </w:t>
      </w:r>
      <w:r>
        <w:rPr>
          <w:bCs/>
        </w:rPr>
        <w:t xml:space="preserve"> </w:t>
      </w:r>
      <w:r w:rsidR="00471C52">
        <w:t>Figure</w:t>
      </w:r>
      <w:proofErr w:type="gramEnd"/>
      <w:r w:rsidR="00471C52">
        <w:t>:</w:t>
      </w:r>
      <w:r>
        <w:t xml:space="preserve"> </w:t>
      </w:r>
      <w:r w:rsidR="00471C52">
        <w:t xml:space="preserve">f </w:t>
      </w:r>
      <w:r w:rsidR="00471C52" w:rsidRPr="002E7896">
        <w:t>(</w:t>
      </w:r>
      <w:r w:rsidR="00471C52">
        <w:t>0.070% M</w:t>
      </w:r>
      <w:r w:rsidR="00471C52" w:rsidRPr="002E7896">
        <w:t xml:space="preserve"> ×250)</w:t>
      </w:r>
      <w:r w:rsidR="00471C52" w:rsidRPr="002E7896">
        <w:rPr>
          <w:bCs/>
        </w:rPr>
        <w:t> </w:t>
      </w:r>
    </w:p>
    <w:p w:rsidR="00471C52" w:rsidRDefault="00471C52" w:rsidP="00471C52">
      <w:pPr>
        <w:pStyle w:val="NormalWeb"/>
        <w:spacing w:before="0" w:beforeAutospacing="0" w:after="0" w:afterAutospacing="0" w:line="480" w:lineRule="auto"/>
        <w:jc w:val="both"/>
      </w:pPr>
      <w:r w:rsidRPr="00813CAD">
        <w:rPr>
          <w:rFonts w:ascii="Arial" w:hAnsi="Arial" w:cs="Arial"/>
          <w:noProof/>
          <w:sz w:val="18"/>
          <w:szCs w:val="18"/>
        </w:rPr>
        <w:drawing>
          <wp:anchor distT="0" distB="0" distL="114300" distR="114300" simplePos="0" relativeHeight="251661312" behindDoc="0" locked="0" layoutInCell="1" allowOverlap="1" wp14:anchorId="045458C5" wp14:editId="32DE2355">
            <wp:simplePos x="0" y="0"/>
            <wp:positionH relativeFrom="margin">
              <wp:posOffset>395986</wp:posOffset>
            </wp:positionH>
            <wp:positionV relativeFrom="paragraph">
              <wp:posOffset>90247</wp:posOffset>
            </wp:positionV>
            <wp:extent cx="1770278" cy="760781"/>
            <wp:effectExtent l="0" t="0" r="1905" b="127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0278" cy="760781"/>
                    </a:xfrm>
                    <a:prstGeom prst="rect">
                      <a:avLst/>
                    </a:prstGeom>
                    <a:blipFill dpi="0" rotWithShape="1">
                      <a:blip r:embed="rId16">
                        <a:alphaModFix amt="67000"/>
                      </a:blip>
                      <a:srcRect/>
                      <a:tile tx="0" ty="0" sx="100000" sy="100000" flip="none" algn="tl"/>
                    </a:blipFill>
                    <a:ln>
                      <a:noFill/>
                    </a:ln>
                  </pic:spPr>
                </pic:pic>
              </a:graphicData>
            </a:graphic>
            <wp14:sizeRelH relativeFrom="margin">
              <wp14:pctWidth>0</wp14:pctWidth>
            </wp14:sizeRelH>
            <wp14:sizeRelV relativeFrom="margin">
              <wp14:pctHeight>0</wp14:pctHeight>
            </wp14:sizeRelV>
          </wp:anchor>
        </w:drawing>
      </w:r>
    </w:p>
    <w:p w:rsidR="00471C52" w:rsidRDefault="00471C52" w:rsidP="00471C52">
      <w:pPr>
        <w:pStyle w:val="NormalWeb"/>
        <w:tabs>
          <w:tab w:val="left" w:pos="6597"/>
        </w:tabs>
        <w:spacing w:before="0" w:beforeAutospacing="0" w:after="0" w:afterAutospacing="0" w:line="480" w:lineRule="auto"/>
        <w:jc w:val="both"/>
      </w:pPr>
      <w:r>
        <w:tab/>
      </w:r>
    </w:p>
    <w:p w:rsidR="00471C52" w:rsidRDefault="00471C52" w:rsidP="00471C52">
      <w:pPr>
        <w:autoSpaceDE w:val="0"/>
        <w:autoSpaceDN w:val="0"/>
        <w:adjustRightInd w:val="0"/>
        <w:spacing w:line="480" w:lineRule="auto"/>
        <w:jc w:val="both"/>
        <w:rPr>
          <w:rFonts w:ascii="Times New Roman" w:hAnsi="Times New Roman" w:cs="Times New Roman"/>
          <w:b/>
          <w:sz w:val="24"/>
          <w:szCs w:val="24"/>
        </w:rPr>
      </w:pPr>
      <w:r w:rsidRPr="006A3287">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1D90ED76" wp14:editId="5BF27B91">
                <wp:simplePos x="0" y="0"/>
                <wp:positionH relativeFrom="column">
                  <wp:posOffset>0</wp:posOffset>
                </wp:positionH>
                <wp:positionV relativeFrom="paragraph">
                  <wp:posOffset>-461645</wp:posOffset>
                </wp:positionV>
                <wp:extent cx="12192000" cy="0"/>
                <wp:effectExtent l="0" t="57150" r="0" b="571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0" cy="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none" lIns="91440" tIns="45720" rIns="91440" bIns="45720" numCol="1" anchor="ctr" anchorCtr="0" compatLnSpc="1">
                        <a:prstTxWarp prst="textNoShape">
                          <a:avLst/>
                        </a:prstTxWarp>
                        <a:spAutoFit/>
                      </wps:bodyPr>
                    </wps:wsp>
                  </a:graphicData>
                </a:graphic>
              </wp:anchor>
            </w:drawing>
          </mc:Choice>
          <mc:Fallback>
            <w:pict>
              <v:rect id="Rectangle 18" o:spid="_x0000_s1026" style="position:absolute;margin-left:0;margin-top:-36.35pt;width:960pt;height:0;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" filled="f" fillcolor="#4f81bd [3204]" stroked="f" strokecolor="black [3213]">
                <v:shadow color="#eeece1 [3214]"/>
                <v:textbox style="mso-fit-shape-to-text:t"/>
              </v:rect>
            </w:pict>
          </mc:Fallback>
        </mc:AlternateContent>
      </w:r>
      <w:r w:rsidRPr="006A3287">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007B5042" wp14:editId="15C29AA4">
                <wp:simplePos x="0" y="0"/>
                <wp:positionH relativeFrom="column">
                  <wp:posOffset>3537585</wp:posOffset>
                </wp:positionH>
                <wp:positionV relativeFrom="paragraph">
                  <wp:posOffset>-461645</wp:posOffset>
                </wp:positionV>
                <wp:extent cx="8654409" cy="0"/>
                <wp:effectExtent l="0" t="57150" r="0" b="57150"/>
                <wp:wrapNone/>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4409" cy="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anchor="ctr" anchorCtr="0" compatLnSpc="1">
                        <a:prstTxWarp prst="textNoShape">
                          <a:avLst/>
                        </a:prstTxWarp>
                        <a:spAutoFit/>
                      </wps:bodyPr>
                    </wps:wsp>
                  </a:graphicData>
                </a:graphic>
              </wp:anchor>
            </w:drawing>
          </mc:Choice>
          <mc:Fallback>
            <w:pict>
              <v:rect id="Rectangle 5" o:spid="_x0000_s1026" style="position:absolute;margin-left:278.55pt;margin-top:-36.35pt;width:681.45pt;height: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" filled="f" fillcolor="#4f81bd [3204]" stroked="f" strokecolor="black [3213]">
                <v:shadow color="#eeece1 [3214]"/>
                <v:textbox style="mso-fit-shape-to-text:t"/>
              </v:rect>
            </w:pict>
          </mc:Fallback>
        </mc:AlternateContent>
      </w:r>
    </w:p>
    <w:p w:rsidR="00471C52" w:rsidRDefault="00471C52" w:rsidP="00471C52">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Figure: g (Control 0.00% M</w:t>
      </w:r>
      <w:r>
        <w:rPr>
          <w:rFonts w:ascii="Times New Roman" w:hAnsi="Times New Roman" w:cs="Times New Roman"/>
          <w:color w:val="000000"/>
          <w:sz w:val="24"/>
          <w:szCs w:val="24"/>
        </w:rPr>
        <w:t xml:space="preserve"> </w:t>
      </w:r>
      <w:r>
        <w:rPr>
          <w:rFonts w:ascii="Times New Roman" w:hAnsi="Times New Roman" w:cs="Times New Roman"/>
          <w:sz w:val="24"/>
          <w:szCs w:val="24"/>
        </w:rPr>
        <w:t>×</w:t>
      </w:r>
      <w:r w:rsidRPr="0000355D">
        <w:rPr>
          <w:rFonts w:ascii="Times New Roman" w:hAnsi="Times New Roman" w:cs="Times New Roman"/>
          <w:color w:val="000000"/>
          <w:sz w:val="24"/>
          <w:szCs w:val="24"/>
        </w:rPr>
        <w:t xml:space="preserve"> 64</w:t>
      </w:r>
      <w:r>
        <w:rPr>
          <w:rFonts w:cs="ITC Galliard Std"/>
          <w:color w:val="000000"/>
          <w:sz w:val="24"/>
          <w:szCs w:val="24"/>
        </w:rPr>
        <w:t>)</w:t>
      </w:r>
    </w:p>
    <w:p w:rsidR="00471C52" w:rsidRDefault="00471C52" w:rsidP="00FF01B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Figures a-g: </w:t>
      </w:r>
      <w:r w:rsidRPr="001F3AAE">
        <w:rPr>
          <w:rFonts w:ascii="Times New Roman" w:hAnsi="Times New Roman" w:cs="Times New Roman"/>
          <w:sz w:val="24"/>
          <w:szCs w:val="24"/>
        </w:rPr>
        <w:t xml:space="preserve">Histological </w:t>
      </w:r>
      <w:r>
        <w:rPr>
          <w:rFonts w:ascii="Times New Roman" w:hAnsi="Times New Roman" w:cs="Times New Roman"/>
          <w:sz w:val="24"/>
          <w:szCs w:val="24"/>
        </w:rPr>
        <w:t>alterations</w:t>
      </w:r>
      <w:r w:rsidRPr="001F3AAE">
        <w:rPr>
          <w:rFonts w:ascii="Times New Roman" w:hAnsi="Times New Roman" w:cs="Times New Roman"/>
          <w:sz w:val="24"/>
          <w:szCs w:val="24"/>
        </w:rPr>
        <w:t xml:space="preserve"> of the</w:t>
      </w:r>
      <w:r>
        <w:rPr>
          <w:rFonts w:ascii="Times New Roman" w:hAnsi="Times New Roman" w:cs="Times New Roman"/>
          <w:sz w:val="24"/>
          <w:szCs w:val="24"/>
        </w:rPr>
        <w:t xml:space="preserve"> liver tissues of fishes exposed to varying concentrations of shampoo solutions and the control.</w:t>
      </w:r>
    </w:p>
    <w:p w:rsidR="005973B9" w:rsidRPr="00184C4A"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t>Recent Publications (minimum 5)</w:t>
      </w:r>
    </w:p>
    <w:p w:rsidR="00FF01B2" w:rsidRPr="00383752" w:rsidRDefault="00FF01B2" w:rsidP="00FF01B2">
      <w:pPr>
        <w:pStyle w:val="Default"/>
        <w:tabs>
          <w:tab w:val="left" w:pos="7866"/>
        </w:tabs>
        <w:spacing w:line="360" w:lineRule="auto"/>
      </w:pPr>
      <w:r w:rsidRPr="00383752">
        <w:rPr>
          <w:b/>
        </w:rPr>
        <w:t>REFERENCES</w:t>
      </w:r>
      <w:r w:rsidRPr="00383752">
        <w:fldChar w:fldCharType="begin"/>
      </w:r>
      <w:r w:rsidRPr="00227D15">
        <w:instrText xml:space="preserve"> BIBLIOGRAPHY </w:instrText>
      </w:r>
      <w:r w:rsidRPr="00383752">
        <w:fldChar w:fldCharType="separate"/>
      </w:r>
    </w:p>
    <w:p w:rsidR="00FF01B2" w:rsidRPr="00383752" w:rsidRDefault="00FF01B2" w:rsidP="00FF01B2">
      <w:pPr>
        <w:ind w:left="720" w:hanging="720"/>
        <w:rPr>
          <w:rFonts w:ascii="Times New Roman" w:hAnsi="Times New Roman" w:cs="Times New Roman"/>
          <w:noProof/>
          <w:sz w:val="24"/>
          <w:szCs w:val="24"/>
        </w:rPr>
      </w:pPr>
      <w:r w:rsidRPr="00383752">
        <w:rPr>
          <w:rFonts w:ascii="Times New Roman" w:hAnsi="Times New Roman" w:cs="Times New Roman"/>
          <w:noProof/>
          <w:sz w:val="24"/>
          <w:szCs w:val="24"/>
        </w:rPr>
        <w:t xml:space="preserve">Farombi, E., Adelowo, O. and Ajimoko, Y. (2007). Biomarkers of oxidative stress and heavy metal levels as indicators of environmental pollution in African cat fish (Clarias gariepinus) from Nigeria Ogun River. </w:t>
      </w:r>
      <w:r w:rsidRPr="00383752">
        <w:rPr>
          <w:rFonts w:ascii="Times New Roman" w:hAnsi="Times New Roman" w:cs="Times New Roman"/>
          <w:i/>
          <w:iCs/>
          <w:noProof/>
          <w:sz w:val="24"/>
          <w:szCs w:val="24"/>
        </w:rPr>
        <w:t>Int. J. Environ. Res. Public Health, 4</w:t>
      </w:r>
      <w:r w:rsidRPr="00383752">
        <w:rPr>
          <w:rFonts w:ascii="Times New Roman" w:hAnsi="Times New Roman" w:cs="Times New Roman"/>
          <w:noProof/>
          <w:sz w:val="24"/>
          <w:szCs w:val="24"/>
        </w:rPr>
        <w:t>, 15.</w:t>
      </w:r>
    </w:p>
    <w:p w:rsidR="00FF01B2" w:rsidRPr="00383752" w:rsidRDefault="00FF01B2" w:rsidP="00FF01B2">
      <w:pPr>
        <w:ind w:left="720" w:hanging="720"/>
        <w:rPr>
          <w:rFonts w:ascii="Times New Roman" w:hAnsi="Times New Roman" w:cs="Times New Roman"/>
          <w:noProof/>
          <w:sz w:val="24"/>
          <w:szCs w:val="24"/>
        </w:rPr>
      </w:pPr>
      <w:r w:rsidRPr="00383752">
        <w:rPr>
          <w:rFonts w:ascii="Times New Roman" w:hAnsi="Times New Roman" w:cs="Times New Roman"/>
          <w:noProof/>
          <w:sz w:val="24"/>
          <w:szCs w:val="24"/>
        </w:rPr>
        <w:t xml:space="preserve">Ogundiran, M., Fawole, O., Adewoye, S., and Ayandiran, T. (2010). Toxicological impact of detergent effluent on juvenile of African catfish (Clariasgariepinus) (Buchell 1822). </w:t>
      </w:r>
      <w:r w:rsidRPr="00383752">
        <w:rPr>
          <w:rFonts w:ascii="Times New Roman" w:hAnsi="Times New Roman" w:cs="Times New Roman"/>
          <w:i/>
          <w:iCs/>
          <w:noProof/>
          <w:sz w:val="24"/>
          <w:szCs w:val="24"/>
        </w:rPr>
        <w:t>Agric Biol J N Am, 1</w:t>
      </w:r>
      <w:r w:rsidRPr="00383752">
        <w:rPr>
          <w:rFonts w:ascii="Times New Roman" w:hAnsi="Times New Roman" w:cs="Times New Roman"/>
          <w:noProof/>
          <w:sz w:val="24"/>
          <w:szCs w:val="24"/>
        </w:rPr>
        <w:t>, 330-342.</w:t>
      </w:r>
    </w:p>
    <w:p w:rsidR="00FF01B2" w:rsidRPr="00383752" w:rsidRDefault="00FF01B2" w:rsidP="00FF01B2">
      <w:pPr>
        <w:ind w:left="720" w:hanging="720"/>
        <w:rPr>
          <w:rFonts w:ascii="Times New Roman" w:hAnsi="Times New Roman" w:cs="Times New Roman"/>
          <w:noProof/>
          <w:sz w:val="24"/>
          <w:szCs w:val="24"/>
        </w:rPr>
      </w:pPr>
      <w:r w:rsidRPr="00383752">
        <w:rPr>
          <w:rFonts w:ascii="Times New Roman" w:hAnsi="Times New Roman" w:cs="Times New Roman"/>
          <w:noProof/>
          <w:sz w:val="24"/>
          <w:szCs w:val="24"/>
        </w:rPr>
        <w:t xml:space="preserve">Ogundiran, M., Fawole, O., S.O, A., and Ayandiran, T. (2009). Pathologic Lesions in the Gills Structures of Clariasgariepinus on exposure to sub lethal concentrations of soap and detergent effluents. (5, Ed.) </w:t>
      </w:r>
      <w:r w:rsidRPr="00383752">
        <w:rPr>
          <w:rFonts w:ascii="Times New Roman" w:hAnsi="Times New Roman" w:cs="Times New Roman"/>
          <w:i/>
          <w:iCs/>
          <w:noProof/>
          <w:sz w:val="24"/>
          <w:szCs w:val="24"/>
        </w:rPr>
        <w:t>J Cell and Animal Biol, 3</w:t>
      </w:r>
      <w:r w:rsidRPr="00383752">
        <w:rPr>
          <w:rFonts w:ascii="Times New Roman" w:hAnsi="Times New Roman" w:cs="Times New Roman"/>
          <w:noProof/>
          <w:sz w:val="24"/>
          <w:szCs w:val="24"/>
        </w:rPr>
        <w:t>, 078-082.</w:t>
      </w:r>
    </w:p>
    <w:p w:rsidR="00FF01B2" w:rsidRPr="00383752" w:rsidRDefault="00FF01B2" w:rsidP="00FF01B2">
      <w:pPr>
        <w:ind w:left="720" w:hanging="720"/>
        <w:rPr>
          <w:rFonts w:ascii="Times New Roman" w:hAnsi="Times New Roman" w:cs="Times New Roman"/>
          <w:noProof/>
          <w:sz w:val="24"/>
          <w:szCs w:val="24"/>
        </w:rPr>
      </w:pPr>
      <w:r w:rsidRPr="00383752">
        <w:rPr>
          <w:rFonts w:ascii="Times New Roman" w:hAnsi="Times New Roman" w:cs="Times New Roman"/>
          <w:noProof/>
          <w:sz w:val="24"/>
          <w:szCs w:val="24"/>
        </w:rPr>
        <w:lastRenderedPageBreak/>
        <w:t xml:space="preserve">Otitoloju, A. A. and Olagoke, O. (2011). Lipid peroxidation and antioxidant defense enzymes in Clarias gariepinus as useful biomarkers for monitoring exposure to polycyclic aromatic hydrocarbons. </w:t>
      </w:r>
      <w:r w:rsidRPr="00383752">
        <w:rPr>
          <w:rFonts w:ascii="Times New Roman" w:hAnsi="Times New Roman" w:cs="Times New Roman"/>
          <w:i/>
          <w:iCs/>
          <w:noProof/>
          <w:sz w:val="24"/>
          <w:szCs w:val="24"/>
        </w:rPr>
        <w:t>Environmental Monitoring and Assessment, 30</w:t>
      </w:r>
      <w:r w:rsidRPr="00383752">
        <w:rPr>
          <w:rFonts w:ascii="Times New Roman" w:hAnsi="Times New Roman" w:cs="Times New Roman"/>
          <w:noProof/>
          <w:sz w:val="24"/>
          <w:szCs w:val="24"/>
        </w:rPr>
        <w:t>, 340–346.</w:t>
      </w:r>
    </w:p>
    <w:p w:rsidR="00FF01B2" w:rsidRPr="00383752" w:rsidRDefault="00FF01B2" w:rsidP="00FF01B2">
      <w:pPr>
        <w:ind w:left="720" w:hanging="720"/>
        <w:rPr>
          <w:rFonts w:ascii="Times New Roman" w:hAnsi="Times New Roman" w:cs="Times New Roman"/>
          <w:noProof/>
          <w:sz w:val="24"/>
          <w:szCs w:val="24"/>
        </w:rPr>
      </w:pPr>
      <w:r w:rsidRPr="00383752">
        <w:rPr>
          <w:rFonts w:ascii="Times New Roman" w:hAnsi="Times New Roman" w:cs="Times New Roman"/>
          <w:noProof/>
          <w:sz w:val="24"/>
          <w:szCs w:val="24"/>
        </w:rPr>
        <w:t xml:space="preserve">Vieira, L. S., Frasco, M., Lirna, I., Morgado, F. and Guilhermino, L. (2008). Acute effects of Benzo[a]pyrene, anthracene and a fuel oil on biomarkers of the common goby Pomatoschistus microps (Teleostei, Gobiidae). </w:t>
      </w:r>
      <w:r w:rsidRPr="00383752">
        <w:rPr>
          <w:rFonts w:ascii="Times New Roman" w:hAnsi="Times New Roman" w:cs="Times New Roman"/>
          <w:i/>
          <w:iCs/>
          <w:noProof/>
          <w:sz w:val="24"/>
          <w:szCs w:val="24"/>
        </w:rPr>
        <w:t>Sci. Total Environ, 395</w:t>
      </w:r>
      <w:r w:rsidRPr="00383752">
        <w:rPr>
          <w:rFonts w:ascii="Times New Roman" w:hAnsi="Times New Roman" w:cs="Times New Roman"/>
          <w:noProof/>
          <w:sz w:val="24"/>
          <w:szCs w:val="24"/>
        </w:rPr>
        <w:t>, 87-100.</w:t>
      </w:r>
    </w:p>
    <w:p w:rsidR="00FF01B2" w:rsidRPr="00A20A27" w:rsidRDefault="00FF01B2" w:rsidP="00FF01B2">
      <w:pPr>
        <w:jc w:val="center"/>
        <w:rPr>
          <w:rFonts w:ascii="Times New Roman" w:eastAsia="Calibri" w:hAnsi="Times New Roman" w:cs="Times New Roman"/>
        </w:rPr>
      </w:pPr>
      <w:r w:rsidRPr="00383752">
        <w:rPr>
          <w:rFonts w:ascii="Times New Roman" w:hAnsi="Times New Roman" w:cs="Times New Roman"/>
          <w:b/>
          <w:bCs/>
          <w:noProof/>
          <w:sz w:val="24"/>
          <w:szCs w:val="24"/>
        </w:rPr>
        <w:fldChar w:fldCharType="end"/>
      </w:r>
    </w:p>
    <w:p w:rsidR="00AE3E37" w:rsidRPr="00184C4A" w:rsidRDefault="00AE3E37">
      <w:pPr>
        <w:pStyle w:val="BodyText"/>
        <w:rPr>
          <w:rFonts w:ascii="Times New Roman" w:hAnsi="Times New Roman" w:cs="Times New Roman"/>
          <w:sz w:val="20"/>
          <w:szCs w:val="20"/>
        </w:rPr>
      </w:pPr>
    </w:p>
    <w:p w:rsidR="00AE3E37" w:rsidRPr="00184C4A" w:rsidRDefault="00292ED9">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F01B2" w:rsidRPr="00A20A27" w:rsidRDefault="008756E6" w:rsidP="00FF01B2">
      <w:pPr>
        <w:rPr>
          <w:rFonts w:ascii="Times New Roman" w:eastAsia="Calibri" w:hAnsi="Times New Roman" w:cs="Times New Roman"/>
        </w:rPr>
      </w:pPr>
      <w:r w:rsidRPr="00184C4A">
        <w:rPr>
          <w:rFonts w:ascii="Times New Roman" w:hAnsi="Times New Roman" w:cs="Times New Roman"/>
          <w:noProof/>
          <w:sz w:val="20"/>
          <w:szCs w:val="20"/>
        </w:rPr>
        <w:t xml:space="preserve">              </w:t>
      </w:r>
      <w:r w:rsidR="00FF01B2" w:rsidRPr="00A20A27">
        <w:rPr>
          <w:rFonts w:ascii="Times New Roman" w:eastAsia="Calibri" w:hAnsi="Times New Roman" w:cs="Times New Roman"/>
          <w:noProof/>
        </w:rPr>
        <w:drawing>
          <wp:inline distT="0" distB="0" distL="0" distR="0" wp14:anchorId="10569806" wp14:editId="6512C72A">
            <wp:extent cx="747423" cy="906449"/>
            <wp:effectExtent l="0" t="0" r="0" b="8255"/>
            <wp:docPr id="8" name="Picture 8" descr="D:\BACKUP\Documents\Youcam\Snapshot_2012102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CKUP\Documents\Youcam\Snapshot_20121022_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9248" cy="908662"/>
                    </a:xfrm>
                    <a:prstGeom prst="rect">
                      <a:avLst/>
                    </a:prstGeom>
                    <a:noFill/>
                    <a:ln>
                      <a:noFill/>
                    </a:ln>
                  </pic:spPr>
                </pic:pic>
              </a:graphicData>
            </a:graphic>
          </wp:inline>
        </w:drawing>
      </w:r>
      <w:r w:rsidR="00FF01B2" w:rsidRPr="00FF01B2">
        <w:rPr>
          <w:rFonts w:ascii="Times New Roman" w:eastAsia="Calibri" w:hAnsi="Times New Roman" w:cs="Times New Roman"/>
          <w:lang w:val="yo-NG"/>
        </w:rPr>
        <w:t xml:space="preserve"> </w:t>
      </w:r>
      <w:r w:rsidR="00FF01B2" w:rsidRPr="00A20A27">
        <w:rPr>
          <w:rFonts w:ascii="Times New Roman" w:eastAsia="Calibri" w:hAnsi="Times New Roman" w:cs="Times New Roman"/>
          <w:lang w:val="yo-NG"/>
        </w:rPr>
        <w:t>BI</w:t>
      </w:r>
      <w:r w:rsidR="00FF01B2" w:rsidRPr="00A20A27">
        <w:rPr>
          <w:rFonts w:ascii="Times New Roman" w:eastAsia="Calibri" w:hAnsi="Times New Roman" w:cs="Times New Roman"/>
        </w:rPr>
        <w:t>OGRAPHY</w:t>
      </w:r>
    </w:p>
    <w:p w:rsidR="00FF01B2" w:rsidRPr="00A20A27" w:rsidRDefault="00FF01B2" w:rsidP="00FF01B2">
      <w:pPr>
        <w:rPr>
          <w:rFonts w:ascii="Times New Roman" w:eastAsia="Calibri" w:hAnsi="Times New Roman" w:cs="Times New Roman"/>
        </w:rPr>
      </w:pPr>
      <w:r w:rsidRPr="00A20A27">
        <w:rPr>
          <w:rFonts w:ascii="Times New Roman" w:eastAsia="Calibri" w:hAnsi="Times New Roman" w:cs="Times New Roman"/>
          <w:lang w:val="yo-NG"/>
        </w:rPr>
        <w:t xml:space="preserve">ADEBAYO GANIYU BABATUNDE  </w:t>
      </w:r>
      <w:r w:rsidRPr="00A20A27">
        <w:rPr>
          <w:rFonts w:ascii="Times New Roman" w:eastAsia="Calibri" w:hAnsi="Times New Roman" w:cs="Times New Roman"/>
        </w:rPr>
        <w:t xml:space="preserve">is an Associate Professor in the Department of  Industrial Chemistry, University of Ilorin, Ilorin, Nigeria. His </w:t>
      </w:r>
      <w:r w:rsidRPr="00A20A27">
        <w:rPr>
          <w:rFonts w:ascii="Times New Roman" w:eastAsia="Calibri" w:hAnsi="Times New Roman" w:cs="Times New Roman"/>
          <w:lang w:val="yo-NG"/>
        </w:rPr>
        <w:t>major research interests are in the area of Industrial, Analytical and Environmental Chemistry with specific interest in the Toxicological effect and Risk Assessment of the Effluents from Industries which include oil and gas and food beverages</w:t>
      </w:r>
      <w:r w:rsidRPr="00A20A27">
        <w:rPr>
          <w:rFonts w:ascii="Times New Roman" w:eastAsia="Calibri" w:hAnsi="Times New Roman" w:cs="Times New Roman"/>
        </w:rPr>
        <w:t xml:space="preserve">.  </w:t>
      </w:r>
      <w:r w:rsidRPr="00A20A27">
        <w:rPr>
          <w:rFonts w:ascii="Times New Roman" w:eastAsia="Calibri" w:hAnsi="Times New Roman" w:cs="Times New Roman"/>
          <w:lang w:val="yo-NG"/>
        </w:rPr>
        <w:t>H</w:t>
      </w:r>
      <w:r w:rsidRPr="00A20A27">
        <w:rPr>
          <w:rFonts w:ascii="Times New Roman" w:eastAsia="Calibri" w:hAnsi="Times New Roman" w:cs="Times New Roman"/>
        </w:rPr>
        <w:t>e is also into:(i)</w:t>
      </w:r>
      <w:r w:rsidRPr="00A20A27">
        <w:rPr>
          <w:rFonts w:ascii="Times New Roman" w:eastAsia="Calibri" w:hAnsi="Times New Roman" w:cs="Times New Roman"/>
          <w:lang w:val="yo-NG"/>
        </w:rPr>
        <w:t xml:space="preserve"> Synthesis</w:t>
      </w:r>
      <w:r w:rsidRPr="00A20A27">
        <w:rPr>
          <w:rFonts w:ascii="Times New Roman" w:eastAsia="Calibri" w:hAnsi="Times New Roman" w:cs="Times New Roman"/>
        </w:rPr>
        <w:t xml:space="preserve">, </w:t>
      </w:r>
      <w:r w:rsidRPr="00A20A27">
        <w:rPr>
          <w:rFonts w:ascii="Times New Roman" w:eastAsia="Calibri" w:hAnsi="Times New Roman" w:cs="Times New Roman"/>
          <w:lang w:val="yo-NG"/>
        </w:rPr>
        <w:t>Characterization</w:t>
      </w:r>
      <w:r w:rsidRPr="00A20A27">
        <w:rPr>
          <w:rFonts w:ascii="Times New Roman" w:eastAsia="Calibri" w:hAnsi="Times New Roman" w:cs="Times New Roman"/>
        </w:rPr>
        <w:t xml:space="preserve"> and application of nanoparticle/composites in solving</w:t>
      </w:r>
      <w:r w:rsidRPr="00A20A27">
        <w:rPr>
          <w:rFonts w:ascii="Times New Roman" w:eastAsia="Calibri" w:hAnsi="Times New Roman" w:cs="Times New Roman"/>
          <w:lang w:val="yo-NG"/>
        </w:rPr>
        <w:t>, Toxicological</w:t>
      </w:r>
      <w:r w:rsidRPr="00A20A27">
        <w:rPr>
          <w:rFonts w:ascii="Times New Roman" w:eastAsia="Calibri" w:hAnsi="Times New Roman" w:cs="Times New Roman"/>
        </w:rPr>
        <w:t xml:space="preserve"> and Eco-toxicological problems arising from Oil spilled Environment, Municipal Waste and Industrial effluents</w:t>
      </w:r>
      <w:r w:rsidRPr="00A20A27">
        <w:rPr>
          <w:rFonts w:ascii="Times New Roman" w:eastAsia="Calibri" w:hAnsi="Times New Roman" w:cs="Times New Roman"/>
          <w:lang w:val="yo-NG"/>
        </w:rPr>
        <w:t>.</w:t>
      </w:r>
      <w:r w:rsidRPr="00A20A27">
        <w:rPr>
          <w:rFonts w:ascii="Times New Roman" w:eastAsia="Calibri" w:hAnsi="Times New Roman" w:cs="Times New Roman"/>
        </w:rPr>
        <w:t xml:space="preserve">(ii) Synthesis, Characterization, Application and Assessment of Toxicological effect of Dyes.   </w:t>
      </w:r>
      <w:r w:rsidRPr="00A20A27">
        <w:rPr>
          <w:rFonts w:ascii="Times New Roman" w:eastAsia="Calibri" w:hAnsi="Times New Roman" w:cs="Times New Roman"/>
          <w:lang w:val="yo-NG"/>
        </w:rPr>
        <w:t xml:space="preserve"> </w:t>
      </w:r>
      <w:r w:rsidRPr="00A20A27">
        <w:rPr>
          <w:rFonts w:ascii="Times New Roman" w:eastAsia="Calibri" w:hAnsi="Times New Roman" w:cs="Times New Roman"/>
        </w:rPr>
        <w:br/>
      </w:r>
      <w:r w:rsidRPr="00A20A27">
        <w:rPr>
          <w:rFonts w:ascii="Times New Roman" w:eastAsia="Calibri" w:hAnsi="Times New Roman" w:cs="Times New Roman"/>
          <w:lang w:val="yo-NG"/>
        </w:rPr>
        <w:t xml:space="preserve">He </w:t>
      </w:r>
      <w:r w:rsidRPr="00A20A27">
        <w:rPr>
          <w:rFonts w:ascii="Times New Roman" w:eastAsia="Calibri" w:hAnsi="Times New Roman" w:cs="Times New Roman"/>
        </w:rPr>
        <w:t>is Currently supervising Ph.D. Students on:</w:t>
      </w:r>
    </w:p>
    <w:p w:rsidR="00FF01B2" w:rsidRPr="00A20A27" w:rsidRDefault="00FF01B2" w:rsidP="00FF01B2">
      <w:pPr>
        <w:widowControl/>
        <w:numPr>
          <w:ilvl w:val="0"/>
          <w:numId w:val="6"/>
        </w:numPr>
        <w:spacing w:line="276" w:lineRule="auto"/>
        <w:contextualSpacing/>
        <w:jc w:val="both"/>
        <w:rPr>
          <w:rFonts w:ascii="Times New Roman" w:hAnsi="Times New Roman"/>
          <w:sz w:val="24"/>
          <w:szCs w:val="24"/>
        </w:rPr>
      </w:pPr>
      <w:proofErr w:type="spellStart"/>
      <w:r w:rsidRPr="00A20A27">
        <w:rPr>
          <w:rFonts w:ascii="Times New Roman" w:hAnsi="Times New Roman"/>
          <w:sz w:val="24"/>
          <w:szCs w:val="24"/>
        </w:rPr>
        <w:t>Bioremediatiation</w:t>
      </w:r>
      <w:proofErr w:type="spellEnd"/>
      <w:r w:rsidRPr="00A20A27">
        <w:rPr>
          <w:rFonts w:ascii="Times New Roman" w:hAnsi="Times New Roman"/>
          <w:sz w:val="24"/>
          <w:szCs w:val="24"/>
        </w:rPr>
        <w:t xml:space="preserve"> and production of Pigments from industrial Effluents.</w:t>
      </w:r>
    </w:p>
    <w:p w:rsidR="00FF01B2" w:rsidRPr="00A20A27" w:rsidRDefault="00FF01B2" w:rsidP="00FF01B2">
      <w:pPr>
        <w:widowControl/>
        <w:numPr>
          <w:ilvl w:val="0"/>
          <w:numId w:val="6"/>
        </w:numPr>
        <w:contextualSpacing/>
        <w:rPr>
          <w:rFonts w:ascii="Times New Roman" w:hAnsi="Times New Roman" w:cs="Times New Roman"/>
          <w:sz w:val="24"/>
          <w:szCs w:val="24"/>
        </w:rPr>
      </w:pPr>
      <w:r w:rsidRPr="00A20A27">
        <w:rPr>
          <w:rFonts w:ascii="Times New Roman" w:hAnsi="Times New Roman" w:cs="Times New Roman"/>
          <w:sz w:val="24"/>
          <w:szCs w:val="24"/>
        </w:rPr>
        <w:t>Preparation, Characterization application of Adsorbents from Agricultural, Domestic and Industrial Wastes.</w:t>
      </w:r>
    </w:p>
    <w:p w:rsidR="00FF01B2" w:rsidRPr="00A20A27" w:rsidRDefault="00FF01B2" w:rsidP="00FF01B2">
      <w:pPr>
        <w:widowControl/>
        <w:numPr>
          <w:ilvl w:val="0"/>
          <w:numId w:val="6"/>
        </w:numPr>
        <w:contextualSpacing/>
        <w:rPr>
          <w:rFonts w:ascii="Times New Roman" w:hAnsi="Times New Roman" w:cs="Times New Roman"/>
          <w:sz w:val="24"/>
          <w:szCs w:val="24"/>
        </w:rPr>
      </w:pPr>
      <w:r w:rsidRPr="00A20A27">
        <w:rPr>
          <w:rFonts w:ascii="Times New Roman" w:eastAsia="Times New Roman" w:hAnsi="Times New Roman"/>
          <w:sz w:val="24"/>
          <w:szCs w:val="24"/>
        </w:rPr>
        <w:t xml:space="preserve">  Physicochemical Characterization, Toxicological Assessment and Bioremediation of Municipal waste dumping sites in Ilorin Metropolis.</w:t>
      </w:r>
      <w:r w:rsidRPr="00A20A27">
        <w:rPr>
          <w:rFonts w:ascii="Times New Roman" w:hAnsi="Times New Roman" w:cs="Times New Roman"/>
          <w:sz w:val="24"/>
          <w:szCs w:val="24"/>
        </w:rPr>
        <w:t xml:space="preserve"> </w:t>
      </w:r>
    </w:p>
    <w:p w:rsidR="00FF01B2" w:rsidRPr="00A20A27" w:rsidRDefault="00FF01B2" w:rsidP="00FF01B2">
      <w:pPr>
        <w:widowControl/>
        <w:numPr>
          <w:ilvl w:val="0"/>
          <w:numId w:val="6"/>
        </w:numPr>
        <w:contextualSpacing/>
        <w:rPr>
          <w:rFonts w:ascii="Times New Roman" w:hAnsi="Times New Roman" w:cs="Times New Roman"/>
          <w:sz w:val="24"/>
          <w:szCs w:val="24"/>
        </w:rPr>
      </w:pPr>
      <w:r w:rsidRPr="00A20A27">
        <w:rPr>
          <w:rFonts w:ascii="Times New Roman" w:hAnsi="Times New Roman" w:cs="Times New Roman"/>
          <w:sz w:val="24"/>
          <w:szCs w:val="24"/>
        </w:rPr>
        <w:t>Extraction, Preparation, Characterization and Application of Natural and Synthetic dyes in Dyes Sensitized Solar Cells</w:t>
      </w:r>
    </w:p>
    <w:p w:rsidR="00FF01B2" w:rsidRPr="00A20A27" w:rsidRDefault="00FF01B2" w:rsidP="00FF01B2">
      <w:pPr>
        <w:autoSpaceDE w:val="0"/>
        <w:autoSpaceDN w:val="0"/>
        <w:adjustRightInd w:val="0"/>
        <w:ind w:left="720"/>
        <w:contextualSpacing/>
        <w:jc w:val="both"/>
        <w:rPr>
          <w:rFonts w:ascii="Times New Roman" w:eastAsiaTheme="minorEastAsia" w:hAnsi="Times New Roman"/>
        </w:rPr>
      </w:pPr>
      <w:r w:rsidRPr="00A20A27">
        <w:rPr>
          <w:rFonts w:ascii="Times New Roman" w:eastAsiaTheme="minorEastAsia" w:hAnsi="Times New Roman"/>
        </w:rPr>
        <w:tab/>
        <w:t xml:space="preserve"> </w:t>
      </w:r>
    </w:p>
    <w:p w:rsidR="00FF01B2" w:rsidRPr="00715628" w:rsidRDefault="00FF01B2" w:rsidP="00FF01B2">
      <w:pPr>
        <w:rPr>
          <w:sz w:val="24"/>
          <w:szCs w:val="24"/>
        </w:rPr>
      </w:pPr>
      <w:hyperlink r:id="rId18" w:history="1">
        <w:r w:rsidRPr="00A20A27">
          <w:rPr>
            <w:rFonts w:ascii="Times New Roman" w:eastAsia="Calibri" w:hAnsi="Times New Roman" w:cs="Times New Roman"/>
            <w:color w:val="0000FF"/>
            <w:u w:val="single"/>
            <w:lang w:val="yo-NG"/>
          </w:rPr>
          <w:t>adebayochem@yahoo.com</w:t>
        </w:r>
      </w:hyperlink>
      <w:r w:rsidRPr="00A20A27">
        <w:rPr>
          <w:rFonts w:ascii="Times New Roman" w:eastAsia="Calibri" w:hAnsi="Times New Roman" w:cs="Times New Roman"/>
          <w:lang w:val="yo-NG"/>
        </w:rPr>
        <w:t>,</w:t>
      </w:r>
      <w:r w:rsidRPr="00A20A27">
        <w:rPr>
          <w:rFonts w:ascii="Times New Roman" w:eastAsia="Calibri" w:hAnsi="Times New Roman" w:cs="Times New Roman"/>
        </w:rPr>
        <w:t xml:space="preserve">  </w:t>
      </w:r>
      <w:hyperlink r:id="rId19" w:history="1">
        <w:r w:rsidRPr="00A20A27">
          <w:rPr>
            <w:rFonts w:ascii="Times New Roman" w:eastAsia="Calibri" w:hAnsi="Times New Roman" w:cs="Times New Roman"/>
            <w:color w:val="0000FF"/>
            <w:u w:val="single"/>
          </w:rPr>
          <w:t>adebayochem@gmail.com</w:t>
        </w:r>
      </w:hyperlink>
      <w:r w:rsidRPr="00A20A27">
        <w:rPr>
          <w:rFonts w:ascii="Times New Roman" w:eastAsia="Calibri" w:hAnsi="Times New Roman" w:cs="Times New Roman"/>
        </w:rPr>
        <w:t xml:space="preserve">, </w:t>
      </w:r>
      <w:hyperlink r:id="rId20" w:history="1">
        <w:r w:rsidRPr="00A20A27">
          <w:rPr>
            <w:rFonts w:ascii="Times New Roman" w:eastAsia="Calibri" w:hAnsi="Times New Roman" w:cs="Times New Roman"/>
            <w:color w:val="0000FF"/>
            <w:u w:val="single"/>
          </w:rPr>
          <w:t>adebayo.bg@unilorin.edu.ng</w:t>
        </w:r>
      </w:hyperlink>
      <w:r>
        <w:rPr>
          <w:rFonts w:ascii="Times New Roman" w:eastAsia="Calibri" w:hAnsi="Times New Roman" w:cs="Times New Roman"/>
          <w:color w:val="0000FF"/>
          <w:u w:val="single"/>
        </w:rPr>
        <w:t xml:space="preserve"> </w:t>
      </w:r>
    </w:p>
    <w:p w:rsidR="00AE3E37" w:rsidRPr="00184C4A" w:rsidRDefault="00AE3E37" w:rsidP="00FF01B2">
      <w:pPr>
        <w:tabs>
          <w:tab w:val="left" w:pos="4297"/>
        </w:tabs>
        <w:spacing w:before="92"/>
        <w:ind w:right="4234"/>
        <w:rPr>
          <w:rFonts w:ascii="Times New Roman" w:hAnsi="Times New Roman" w:cs="Times New Roman"/>
          <w:sz w:val="20"/>
          <w:szCs w:val="20"/>
        </w:rPr>
      </w:pPr>
    </w:p>
    <w:p w:rsidR="00AE3E37" w:rsidRPr="00184C4A" w:rsidRDefault="00292ED9">
      <w:pPr>
        <w:pStyle w:val="BodyText"/>
        <w:spacing w:before="2"/>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spacing w:before="7"/>
        <w:rPr>
          <w:rFonts w:ascii="Times New Roman" w:hAnsi="Times New Roman" w:cs="Times New Roman"/>
          <w:sz w:val="20"/>
          <w:szCs w:val="20"/>
        </w:rPr>
      </w:pPr>
    </w:p>
    <w:p w:rsidR="00AE3E37" w:rsidRPr="004C33AA" w:rsidRDefault="00A9710C" w:rsidP="004C33AA">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t>Notes/Comments:</w:t>
      </w:r>
    </w:p>
    <w:p w:rsidR="00184C4A" w:rsidRPr="00184C4A" w:rsidRDefault="00184C4A">
      <w:pPr>
        <w:rPr>
          <w:rFonts w:ascii="Times New Roman" w:hAnsi="Times New Roman" w:cs="Times New Roman"/>
          <w:sz w:val="20"/>
          <w:szCs w:val="20"/>
        </w:rPr>
      </w:pP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4C33AA">
        <w:rPr>
          <w:rFonts w:ascii="Times New Roman" w:hAnsi="Times New Roman" w:cs="Times New Roman"/>
          <w:b/>
          <w:color w:val="FF0000"/>
          <w:sz w:val="20"/>
          <w:szCs w:val="20"/>
        </w:rPr>
        <w:t xml:space="preserve"> ADEBAYO </w:t>
      </w:r>
      <w:proofErr w:type="spellStart"/>
      <w:r w:rsidR="004C33AA">
        <w:rPr>
          <w:rFonts w:ascii="Times New Roman" w:hAnsi="Times New Roman" w:cs="Times New Roman"/>
          <w:b/>
          <w:color w:val="FF0000"/>
          <w:sz w:val="20"/>
          <w:szCs w:val="20"/>
        </w:rPr>
        <w:t>Ganiyu</w:t>
      </w:r>
      <w:proofErr w:type="spellEnd"/>
      <w:r w:rsidR="004C33AA">
        <w:rPr>
          <w:rFonts w:ascii="Times New Roman" w:hAnsi="Times New Roman" w:cs="Times New Roman"/>
          <w:b/>
          <w:color w:val="FF0000"/>
          <w:sz w:val="20"/>
          <w:szCs w:val="20"/>
        </w:rPr>
        <w:t xml:space="preserve"> </w:t>
      </w:r>
      <w:proofErr w:type="spellStart"/>
      <w:r w:rsidR="004C33AA">
        <w:rPr>
          <w:rFonts w:ascii="Times New Roman" w:hAnsi="Times New Roman" w:cs="Times New Roman"/>
          <w:b/>
          <w:color w:val="FF0000"/>
          <w:sz w:val="20"/>
          <w:szCs w:val="20"/>
        </w:rPr>
        <w:t>Babatunde</w:t>
      </w:r>
      <w:proofErr w:type="spellEnd"/>
      <w:r w:rsidR="004C33AA">
        <w:rPr>
          <w:rFonts w:ascii="Times New Roman" w:hAnsi="Times New Roman" w:cs="Times New Roman"/>
          <w:b/>
          <w:color w:val="FF0000"/>
          <w:sz w:val="20"/>
          <w:szCs w:val="20"/>
        </w:rPr>
        <w:t xml:space="preserve"> </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4C33AA">
        <w:rPr>
          <w:rFonts w:ascii="Times New Roman" w:hAnsi="Times New Roman" w:cs="Times New Roman"/>
          <w:b/>
          <w:color w:val="FF0000"/>
          <w:sz w:val="20"/>
          <w:szCs w:val="20"/>
        </w:rPr>
        <w:t xml:space="preserve"> University of Ilorin, Ilorin, Nigeria </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 (Director/Prof/Assistant or Associate prof/Researcher/Student):</w:t>
      </w:r>
      <w:r w:rsidR="004C33AA">
        <w:rPr>
          <w:rFonts w:ascii="Times New Roman" w:hAnsi="Times New Roman" w:cs="Times New Roman"/>
          <w:b/>
          <w:color w:val="FF0000"/>
          <w:sz w:val="20"/>
          <w:szCs w:val="20"/>
        </w:rPr>
        <w:t xml:space="preserve"> </w:t>
      </w:r>
      <w:r w:rsidR="004C33AA" w:rsidRPr="00184C4A">
        <w:rPr>
          <w:rFonts w:ascii="Times New Roman" w:hAnsi="Times New Roman" w:cs="Times New Roman"/>
          <w:b/>
          <w:color w:val="FF0000"/>
          <w:sz w:val="20"/>
          <w:szCs w:val="20"/>
        </w:rPr>
        <w:t>Associate prof</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4C33AA">
        <w:rPr>
          <w:rFonts w:ascii="Times New Roman" w:hAnsi="Times New Roman" w:cs="Times New Roman"/>
          <w:b/>
          <w:color w:val="FF0000"/>
          <w:sz w:val="20"/>
          <w:szCs w:val="20"/>
        </w:rPr>
        <w:t xml:space="preserve"> Nigeria</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4C33AA">
        <w:rPr>
          <w:rFonts w:ascii="Times New Roman" w:hAnsi="Times New Roman" w:cs="Times New Roman"/>
          <w:b/>
          <w:color w:val="FF0000"/>
          <w:sz w:val="20"/>
          <w:szCs w:val="20"/>
        </w:rPr>
        <w:t xml:space="preserve"> +2348033851631 </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4C33AA">
        <w:rPr>
          <w:rFonts w:ascii="Times New Roman" w:hAnsi="Times New Roman" w:cs="Times New Roman"/>
          <w:b/>
          <w:color w:val="FF0000"/>
          <w:sz w:val="20"/>
          <w:szCs w:val="20"/>
        </w:rPr>
        <w:t xml:space="preserve"> adebayo.bg@unilorin.edu.ng</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4C33AA">
        <w:rPr>
          <w:rFonts w:ascii="Times New Roman" w:hAnsi="Times New Roman" w:cs="Times New Roman"/>
          <w:b/>
          <w:color w:val="FF0000"/>
          <w:sz w:val="20"/>
          <w:szCs w:val="20"/>
        </w:rPr>
        <w:t xml:space="preserve"> Adebayo G. B</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4C33AA" w:rsidRPr="004C33AA">
        <w:rPr>
          <w:rFonts w:ascii="Times New Roman" w:hAnsi="Times New Roman" w:cs="Times New Roman"/>
          <w:b/>
          <w:color w:val="FF0000"/>
          <w:sz w:val="20"/>
          <w:szCs w:val="20"/>
          <w:lang w:val="en-NZ"/>
        </w:rPr>
        <w:t xml:space="preserve"> </w:t>
      </w:r>
      <w:r w:rsidR="004C33AA" w:rsidRPr="00184C4A">
        <w:rPr>
          <w:rFonts w:ascii="Times New Roman" w:hAnsi="Times New Roman" w:cs="Times New Roman"/>
          <w:b/>
          <w:color w:val="FF0000"/>
          <w:sz w:val="20"/>
          <w:szCs w:val="20"/>
          <w:lang w:val="en-NZ"/>
        </w:rPr>
        <w:t>Oral presentation</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4C33AA">
        <w:rPr>
          <w:rFonts w:ascii="Times New Roman" w:hAnsi="Times New Roman" w:cs="Times New Roman"/>
          <w:b/>
          <w:color w:val="FF0000"/>
          <w:sz w:val="20"/>
          <w:szCs w:val="20"/>
        </w:rPr>
        <w:t xml:space="preserve"> Aquatic toxicology and Risk Assessment</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p>
    <w:p w:rsidR="00184C4A" w:rsidRPr="00184C4A" w:rsidRDefault="00184C4A" w:rsidP="00184C4A">
      <w:pPr>
        <w:rPr>
          <w:rFonts w:ascii="Times New Roman" w:hAnsi="Times New Roman" w:cs="Times New Roman"/>
          <w:b/>
          <w:color w:val="FF0000"/>
          <w:sz w:val="20"/>
          <w:szCs w:val="20"/>
        </w:rPr>
      </w:pPr>
    </w:p>
    <w:p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Pr="00184C4A" w:rsidRDefault="00AE3E37">
      <w:pPr>
        <w:pStyle w:val="BodyText"/>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D13" w:rsidRDefault="00235D13">
      <w:r>
        <w:separator/>
      </w:r>
    </w:p>
  </w:endnote>
  <w:endnote w:type="continuationSeparator" w:id="0">
    <w:p w:rsidR="00235D13" w:rsidRDefault="0023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TC Galliard Std">
    <w:altName w:val="ITC Galliard St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D13" w:rsidRDefault="00235D13">
      <w:r>
        <w:separator/>
      </w:r>
    </w:p>
  </w:footnote>
  <w:footnote w:type="continuationSeparator" w:id="0">
    <w:p w:rsidR="00235D13" w:rsidRDefault="00235D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80CB4"/>
    <w:multiLevelType w:val="hybridMultilevel"/>
    <w:tmpl w:val="3BA6B39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
    <w:nsid w:val="25B95546"/>
    <w:multiLevelType w:val="hybridMultilevel"/>
    <w:tmpl w:val="500C341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19"/>
    <w:rsid w:val="000E2911"/>
    <w:rsid w:val="001263DF"/>
    <w:rsid w:val="00145863"/>
    <w:rsid w:val="00184C4A"/>
    <w:rsid w:val="00235D13"/>
    <w:rsid w:val="00292ED9"/>
    <w:rsid w:val="00300753"/>
    <w:rsid w:val="003E3746"/>
    <w:rsid w:val="00404E5B"/>
    <w:rsid w:val="00414F7B"/>
    <w:rsid w:val="004355DC"/>
    <w:rsid w:val="00471C52"/>
    <w:rsid w:val="004749B4"/>
    <w:rsid w:val="00494130"/>
    <w:rsid w:val="004C0E60"/>
    <w:rsid w:val="004C33AA"/>
    <w:rsid w:val="004F3523"/>
    <w:rsid w:val="005973B9"/>
    <w:rsid w:val="005B3A56"/>
    <w:rsid w:val="005F155B"/>
    <w:rsid w:val="006060CE"/>
    <w:rsid w:val="0063497F"/>
    <w:rsid w:val="007132AD"/>
    <w:rsid w:val="00873DF0"/>
    <w:rsid w:val="008756E6"/>
    <w:rsid w:val="00900B20"/>
    <w:rsid w:val="0097258B"/>
    <w:rsid w:val="009B2D44"/>
    <w:rsid w:val="00A033E4"/>
    <w:rsid w:val="00A07E82"/>
    <w:rsid w:val="00A9710C"/>
    <w:rsid w:val="00AD360A"/>
    <w:rsid w:val="00AE3E37"/>
    <w:rsid w:val="00B21A57"/>
    <w:rsid w:val="00B41EDA"/>
    <w:rsid w:val="00BB12B7"/>
    <w:rsid w:val="00C33602"/>
    <w:rsid w:val="00CD6F55"/>
    <w:rsid w:val="00DE3104"/>
    <w:rsid w:val="00E7090C"/>
    <w:rsid w:val="00F72EEA"/>
    <w:rsid w:val="00F84CAE"/>
    <w:rsid w:val="00FF01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E7090C"/>
    <w:pPr>
      <w:widowControl/>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unhideWhenUsed/>
    <w:rsid w:val="00471C52"/>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E7090C"/>
    <w:pPr>
      <w:widowControl/>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unhideWhenUsed/>
    <w:rsid w:val="00471C5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mailto:adebayochem@yahoo.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mailto:adebayo.bg@unilorin.edu.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hyperlink" Target="mailto:adebayochem@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AAA99</b:Tag>
    <b:SourceType>JournalArticle</b:SourceType>
    <b:Guid>{E8D93428-3D4A-4563-B1D3-CB8BAA67D187}</b:Guid>
    <b:Author>
      <b:Author>
        <b:NameList>
          <b:Person>
            <b:Last>Avery</b:Last>
            <b:First>A.A.</b:First>
          </b:Person>
        </b:NameList>
      </b:Author>
    </b:Author>
    <b:Title> Infant Methemoglobinemia - Reexamining the Role of Drinking Water Nitrates</b:Title>
    <b:JournalName>Environmental Health Perspectives</b:JournalName>
    <b:Year>1999</b:Year>
    <b:Month>july</b:Month>
    <b:Volume>107</b:Volume>
    <b:RefOrder>1</b:RefOrder>
  </b:Source>
  <b:Source>
    <b:Tag>Abb03</b:Tag>
    <b:SourceType>JournalArticle</b:SourceType>
    <b:Guid>{B1E52720-32E9-495B-98D1-B33CE26F0671}</b:Guid>
    <b:Author>
      <b:Author>
        <b:NameList>
          <b:Person>
            <b:Last>Abbas</b:Last>
            <b:First>HM</b:First>
          </b:Person>
          <b:Person>
            <b:Last>Mohamood</b:Last>
            <b:First>HH</b:First>
          </b:Person>
        </b:NameList>
      </b:Author>
    </b:Author>
    <b:Title>The toxicant effect of water pollution on the Nile tilapia fish Oreochromis niloticus</b:Title>
    <b:JournalName>Vet Med Assoc</b:JournalName>
    <b:Year>2003</b:Year>
    <b:Pages>307-323</b:Pages>
    <b:RefOrder>2</b:RefOrder>
  </b:Source>
  <b:Source>
    <b:Tag>Abe09</b:Tag>
    <b:SourceType>JournalArticle</b:SourceType>
    <b:Guid>{9CE39232-2C82-47CC-9853-D00C6CD80882}</b:Guid>
    <b:Author>
      <b:Author>
        <b:NameList>
          <b:Person>
            <b:Last>Abel</b:Last>
            <b:First>PD</b:First>
          </b:Person>
        </b:NameList>
      </b:Author>
    </b:Author>
    <b:Title>Surfactants and the environment</b:Title>
    <b:JournalName>Journal of surfactant and detergent</b:JournalName>
    <b:Year>2009</b:Year>
    <b:Pages>109-117</b:Pages>
    <b:Volume>1</b:Volume>
    <b:RefOrder>3</b:RefOrder>
  </b:Source>
  <b:Source>
    <b:Tag>Ade02</b:Tag>
    <b:SourceType>JournalArticle</b:SourceType>
    <b:Guid>{432806BA-016D-4FBE-BC37-19F0BE1FDFE4}</b:Guid>
    <b:Author>
      <b:Author>
        <b:Corporate>Adewoye, SO; Fawole, OO</b:Corporate>
      </b:Author>
    </b:Author>
    <b:Title>Acute toxicity of soap and detergent effluent to fresh water</b:Title>
    <b:JournalName>J Sci</b:JournalName>
    <b:Year>2002</b:Year>
    <b:Pages>145-149</b:Pages>
    <b:Volume>22</b:Volume>
    <b:RefOrder>4</b:RefOrder>
  </b:Source>
  <b:Source>
    <b:Tag>Ant82</b:Tag>
    <b:SourceType>JournalArticle</b:SourceType>
    <b:Guid>{1D0E91EA-E4A9-4A1C-B444-B31CF5A68C46}</b:Guid>
    <b:Author>
      <b:Author>
        <b:NameList>
          <b:Person>
            <b:Last>Antoni</b:Last>
            <b:First>F</b:First>
          </b:Person>
          <b:Person>
            <b:Last>Szabo</b:Last>
            <b:First>MT</b:First>
          </b:Person>
        </b:NameList>
      </b:Author>
    </b:Author>
    <b:Title>Damaging effect of detergents on human lymphocytes</b:Title>
    <b:JournalName>Bull Environ Contam Toxicol</b:JournalName>
    <b:Year>1982</b:Year>
    <b:Pages>504-512</b:Pages>
    <b:Volume>28</b:Volume>
    <b:RefOrder>5</b:RefOrder>
  </b:Source>
  <b:Source>
    <b:Tag>Ask87</b:Tag>
    <b:SourceType>JournalArticle</b:SourceType>
    <b:Guid>{5F345DA6-4FB6-43EB-8CB2-1D19D30200F2}</b:Guid>
    <b:Author>
      <b:Author>
        <b:Corporate>Askerlund, P; Larsson, C; Widell, S M; ller, IM  </b:Corporate>
      </b:Author>
    </b:Author>
    <b:Title>NAD(P) H oxidase and peroxidase activities in purified plasma membranes from cauliflower inflorescences</b:Title>
    <b:JournalName>Physiol Plant</b:JournalName>
    <b:Year>1987</b:Year>
    <b:Pages>9-19</b:Pages>
    <b:Volume>71</b:Volume>
    <b:RefOrder>6</b:RefOrder>
  </b:Source>
  <b:Source>
    <b:Tag>Bod80</b:Tag>
    <b:SourceType>JournalArticle</b:SourceType>
    <b:Guid>{B64C91D6-DC2C-4CC8-91C1-F7113379D676}</b:Guid>
    <b:Author>
      <b:Author>
        <b:Corporate>Bodor, N; Kaminski, J.J; Selk, S</b:Corporate>
      </b:Author>
    </b:Author>
    <b:Title>Soft drugs. 1. Labile quaternary ammonium salts as soft antimicrobials</b:Title>
    <b:JournalName>J Med Chem</b:JournalName>
    <b:Year>1980</b:Year>
    <b:Pages>469-474</b:Pages>
    <b:Volume>23</b:Volume>
    <b:RefOrder>7</b:RefOrder>
  </b:Source>
  <b:Source>
    <b:Tag>Bur66</b:Tag>
    <b:SourceType>JournalArticle</b:SourceType>
    <b:Guid>{8380D947-A1A6-4DC3-9D9C-B09871B6C2EB}</b:Guid>
    <b:Author>
      <b:Author>
        <b:NameList>
          <b:Person>
            <b:Last>Burnette</b:Last>
            <b:First>LW</b:First>
          </b:Person>
        </b:NameList>
      </b:Author>
      <b:Editor>
        <b:NameList>
          <b:Person>
            <b:Last>Schick MJ</b:Last>
            <b:First>editor</b:First>
          </b:Person>
        </b:NameList>
      </b:Editor>
    </b:Author>
    <b:Title>Miscellaneous nonionic surfactants</b:Title>
    <b:JournalName>Surfactant Science Series</b:JournalName>
    <b:Year>1966</b:Year>
    <b:Pages>403- 410</b:Pages>
    <b:City>New York (NY)</b:City>
    <b:Publisher>Marcel Dekker, Inc</b:Publisher>
    <b:Volume>1</b:Volume>
    <b:RefOrder>8</b:RefOrder>
  </b:Source>
  <b:Source>
    <b:Tag>Chi92</b:Tag>
    <b:SourceType>JournalArticle</b:SourceType>
    <b:Guid>{ED249C1F-D9BD-4A3F-89EC-65219E5FD5DA}</b:Guid>
    <b:Author>
      <b:Author>
        <b:Corporate>Chiao, JT; Dayrit, PP;Ocampo, CA; Ocampo, VR</b:Corporate>
      </b:Author>
    </b:Author>
    <b:Title> A study on the environmental impact of detergents</b:Title>
    <b:JournalName>The Philippine Journal of Science</b:JournalName>
    <b:Year>1992</b:Year>
    <b:Pages>39-43</b:Pages>
    <b:Volume>1</b:Volume>
    <b:RefOrder>9</b:RefOrder>
  </b:Source>
  <b:Source>
    <b:Tag>Cse02</b:Tag>
    <b:SourceType>JournalArticle</b:SourceType>
    <b:Guid>{12F71037-F63A-47E3-AF00-7D55919A080A}</b:Guid>
    <b:Author>
      <b:Author>
        <b:Corporate>Cserháti, T; Forgács, E;Oros, G</b:Corporate>
      </b:Author>
    </b:Author>
    <b:Title>Biological activity and environmental impact of anionic surfactants</b:Title>
    <b:JournalName>Environ Int</b:JournalName>
    <b:Year>2002</b:Year>
    <b:Pages>337-348</b:Pages>
    <b:Volume>28</b:Volume>
    <b:RefOrder>10</b:RefOrder>
  </b:Source>
  <b:Source>
    <b:Tag>Cse95</b:Tag>
    <b:SourceType>JournalArticle</b:SourceType>
    <b:Guid>{F3B6EB89-0839-40DC-8614-2DAC32BEAD2B}</b:Guid>
    <b:Author>
      <b:Author>
        <b:NameList>
          <b:Person>
            <b:Last>Cserháti</b:Last>
            <b:First>T.</b:First>
          </b:Person>
        </b:NameList>
      </b:Author>
    </b:Author>
    <b:Title>Alkyl ethoxylated and alkylphenol ethoxylated nonionic surfactants: Interaction with bioactive compounds and biological effects.</b:Title>
    <b:JournalName>Environ Health Perspect</b:JournalName>
    <b:Year>1995</b:Year>
    <b:Pages>358- 364.</b:Pages>
    <b:Volume>103</b:Volume>
    <b:RefOrder>11</b:RefOrder>
  </b:Source>
  <b:Source>
    <b:Tag>Cul81</b:Tag>
    <b:SourceType>JournalArticle</b:SourceType>
    <b:Guid>{6C1A26E8-34FD-4B1F-AE60-20D001F6B718}</b:Guid>
    <b:Author>
      <b:Author>
        <b:Corporate>Culley, D. D. Jr.; Rejmankova, E.; Kvet, J.; Frye, J. B.,</b:Corporate>
      </b:Author>
    </b:Author>
    <b:Title>Production, chemical quality and use of duckweeds (Lemnaceae) in aquaculture, waste management, and animal feeds</b:Title>
    <b:JournalName>J. World Maricult. Soc.</b:JournalName>
    <b:Year>1981</b:Year>
    <b:Pages>27-49</b:Pages>
    <b:Volume>12</b:Volume>
    <b:RefOrder>12</b:RefOrder>
  </b:Source>
  <b:Source>
    <b:Tag>DeM99</b:Tag>
    <b:SourceType>JournalArticle</b:SourceType>
    <b:Guid>{63990013-A796-4716-A257-24CD8D88CC3E}</b:Guid>
    <b:Author>
      <b:Author>
        <b:Corporate>De Marco, A;Guzzardi, P;Jamet, É </b:Corporate>
      </b:Author>
    </b:Author>
    <b:Title> Isolation of tobacco isoperoxidases accumulated in cell-suspension culture medium and characterization of activities related to cell wall metabolism</b:Title>
    <b:JournalName>Plant Physiol</b:JournalName>
    <b:Year>1999</b:Year>
    <b:Pages>371–382</b:Pages>
    <b:Volume>120</b:Volume>
    <b:RefOrder>13</b:RefOrder>
  </b:Source>
  <b:Source>
    <b:Tag>DeM95</b:Tag>
    <b:SourceType>JournalArticle</b:SourceType>
    <b:Guid>{3BDC7001-ADD7-4BF7-A1C5-54EBEE9771F7}</b:Guid>
    <b:Author>
      <b:Author>
        <b:Corporate>De Marco, A; Pinton, R; Fischer-Schliebs, E; Varanini Z </b:Corporate>
      </b:Author>
    </b:Author>
    <b:Title>Possible interaction between peroxidase and NAD(P) H-dependent nitrate reductase activities of plasma membranes of corn roots</b:Title>
    <b:Year>195</b:Year>
    <b:Volume> 46</b:Volume>
    <b:JournalName>. J Exp Bot </b:JournalName>
    <b:Pages>1677–1683</b:Pages>
    <b:RefOrder>14</b:RefOrder>
  </b:Source>
  <b:Source>
    <b:Tag>Gai84</b:Tag>
    <b:SourceType>JournalArticle</b:SourceType>
    <b:Guid>{250C9767-94CE-4C23-A5E2-F58BDA1B37A3}</b:Guid>
    <b:Author>
      <b:Author>
        <b:Corporate>Gaiger, I.G; Porath, D. ;Granoth, G.</b:Corporate>
      </b:Author>
    </b:Author>
    <b:Title> Evaluation of duckweed (Lemna gibba) as feed for tilapia (Orechromis niloticus cross Orechromis aureus) in a recirculating unit.</b:Title>
    <b:JournalName>Aquaculture</b:JournalName>
    <b:Year>1984</b:Year>
    <b:Pages>235-244</b:Pages>
    <b:Volume>41</b:Volume>
    <b:RefOrder>15</b:RefOrder>
  </b:Source>
  <b:Source>
    <b:Tag>Gai841</b:Tag>
    <b:SourceType>JournalArticle</b:SourceType>
    <b:Guid>{C6110EA1-FFBF-4E88-945F-3625F5074099}</b:Guid>
    <b:Author>
      <b:Author>
        <b:Corporate>Gaigher, I. G.; Porath, D.; Granoth, G.</b:Corporate>
      </b:Author>
    </b:Author>
    <b:Title>Evaluation of duckweed (Lemna gibba) as feed for tilapia (Oreochromis niloticus X O. aureus) in a recirculating unit</b:Title>
    <b:JournalName>Aquaculture</b:JournalName>
    <b:Year>1984</b:Year>
    <b:Pages>235-244.</b:Pages>
    <b:Volume>41</b:Volume>
    <b:RefOrder>16</b:RefOrder>
  </b:Source>
  <b:Source>
    <b:Tag>Gar07</b:Tag>
    <b:SourceType>JournalArticle</b:SourceType>
    <b:Guid>{F67B2672-83F9-4B68-8264-F28A1860FF9D}</b:Guid>
    <b:Author>
      <b:Author>
        <b:Corporate>Garcia, MT; Campos, E ;Ribosa, I</b:Corporate>
      </b:Author>
    </b:Author>
    <b:Title> Biodegradability and ecotoxicity of amine oxide based surfactants</b:Title>
    <b:JournalName>Chemosphere</b:JournalName>
    <b:Year>2007</b:Year>
    <b:Pages>1574-1578</b:Pages>
    <b:Volume>69</b:Volume>
    <b:RefOrder>17</b:RefOrder>
  </b:Source>
  <b:Source>
    <b:Tag>Gle74</b:Tag>
    <b:SourceType>JournalArticle</b:SourceType>
    <b:Guid>{C8E4B683-FC73-45A2-B04E-06271FB3F92E}</b:Guid>
    <b:Author>
      <b:Author>
        <b:NameList>
          <b:Person>
            <b:Last>Gledhill</b:Last>
            <b:First>W.</b:First>
            <b:Middle>E.</b:Middle>
          </b:Person>
        </b:NameList>
      </b:Author>
    </b:Author>
    <b:Title> Linear Alkybenzene Sulfonates: Biodegrdation and Aquatic interactions</b:Title>
    <b:JournalName>Adv. Appl. Microbiol.</b:JournalName>
    <b:Year>1974</b:Year>
    <b:Pages>265-293</b:Pages>
    <b:Volume>17</b:Volume>
    <b:RefOrder>18</b:RefOrder>
  </b:Source>
  <b:Source>
    <b:Tag>Gre81</b:Tag>
    <b:SourceType>JournalArticle</b:SourceType>
    <b:Guid>{1CB78684-4F8B-455C-BFFF-D8F6E518DAB8}</b:Guid>
    <b:Author>
      <b:Author>
        <b:Corporate>Gregory, T.J; Longmore, W.J; Moxley, M.A</b:Corporate>
      </b:Author>
    </b:Author>
    <b:Title>Surfactant chemical composition and biophysical activity in acute respiratory distress syndrome.</b:Title>
    <b:JournalName>J. Clin. Invest</b:JournalName>
    <b:Year>1991</b:Year>
    <b:Pages>1976-1981 </b:Pages>
    <b:Volume>88</b:Volume>
    <b:RefOrder>19</b:RefOrder>
  </b:Source>
  <b:Source>
    <b:Tag>Gra92</b:Tag>
    <b:SourceType>JournalArticle</b:SourceType>
    <b:Guid>{3E6818C6-1A76-41A8-8AFD-E3F565C6A5EC}</b:Guid>
    <b:Author>
      <b:Author>
        <b:Corporate>Grant, RL; Yao, C; Gabaldon, D; Acosta, D.</b:Corporate>
      </b:Author>
    </b:Author>
    <b:Title>Evaluation of surfactant cytotoxicity potential by primary cultures of ocular tissues: I. Characterization of rabbit corneal epithelial cells and initial injury and delayed toxicity studies</b:Title>
    <b:JournalName>Toxicology</b:JournalName>
    <b:Year>1992</b:Year>
    <b:Pages>153-176</b:Pages>
    <b:Volume>76</b:Volume>
    <b:RefOrder>20</b:RefOrder>
  </b:Source>
  <b:Source>
    <b:Tag>Hir01</b:Tag>
    <b:SourceType>JournalArticle</b:SourceType>
    <b:Guid>{FB02801C-AE7A-4FB8-A127-A88A258CC328}</b:Guid>
    <b:Author>
      <b:Author>
        <b:Corporate>Hiraga, S; Sasaki, K; Ito, H; Ohashi, Y; Matsui, H</b:Corporate>
      </b:Author>
    </b:Author>
    <b:Title>A large family of class III plant peroxidases</b:Title>
    <b:JournalName>Plant Cell Physiol</b:JournalName>
    <b:Year>2001</b:Year>
    <b:Pages>462–468</b:Pages>
    <b:Volume>42</b:Volume>
    <b:RefOrder>21</b:RefOrder>
  </b:Source>
  <b:Source>
    <b:Tag>Hoc10</b:Tag>
    <b:SourceType>JournalArticle</b:SourceType>
    <b:Guid>{6A4F40A9-34DF-46EC-8E2A-53B4398580EF}</b:Guid>
    <b:Author>
      <b:Author>
        <b:NameList>
          <b:Person>
            <b:Last>Hochanadel</b:Last>
            <b:First>Dave</b:First>
          </b:Person>
        </b:NameList>
      </b:Author>
    </b:Author>
    <b:Title>"Limited amount of total phosphorus actually feeds algae, study finds</b:Title>
    <b:JournalName>Lake Scientist</b:JournalName>
    <b:Year>2010</b:Year>
    <b:Month>December</b:Month>
    <b:Day>10</b:Day>
    <b:YearAccessed>2012</b:YearAccessed>
    <b:MonthAccessed>June</b:MonthAccessed>
    <b:DayAccessed>10</b:DayAccessed>
    <b:RefOrder>22</b:RefOrder>
  </b:Source>
  <b:Source>
    <b:Tag>Pai89</b:Tag>
    <b:SourceType>JournalArticle</b:SourceType>
    <b:Guid>{C3415ADF-3B6E-48CD-B438-68F01D335AEC}</b:Guid>
    <b:Author>
      <b:Author>
        <b:Corporate>Painter, H. A ;Zebel, T.</b:Corporate>
      </b:Author>
    </b:Author>
    <b:Title>The behavior of LAS in sewage treatment</b:Title>
    <b:JournalName>Tenside sulfonates detergent</b:JournalName>
    <b:Year>1989</b:Year>
    <b:Pages>108-115.</b:Pages>
    <b:Volume>26</b:Volume>
    <b:RefOrder>23</b:RefOrder>
  </b:Source>
  <b:Source>
    <b:Tag>Pet92</b:Tag>
    <b:SourceType>JournalArticle</b:SourceType>
    <b:Guid>{2DB7AD2D-E76D-4525-8039-C53822921B77}</b:Guid>
    <b:Author>
      <b:Author>
        <b:Corporate>Peters, R.W; Shem, L; Montemagno, C.D; Lewis B.A</b:Corporate>
      </b:Author>
    </b:Author>
    <b:Title>Surfactant screening of diesel-contaminated soil</b:Title>
    <b:JournalName>Hazard Waste Hazard Matter</b:JournalName>
    <b:Year>1992</b:Year>
    <b:Pages>113-137</b:Pages>
    <b:Volume>9</b:Volume>
    <b:RefOrder>24</b:RefOrder>
  </b:Source>
  <b:Source>
    <b:Tag>Roy88</b:Tag>
    <b:SourceType>JournalArticle</b:SourceType>
    <b:Guid>{472E27F9-AB91-470C-8ADF-3D60995930E1}</b:Guid>
    <b:Author>
      <b:Author>
        <b:NameList>
          <b:Person>
            <b:Last>Roy</b:Last>
            <b:First>D.</b:First>
          </b:Person>
        </b:NameList>
      </b:Author>
    </b:Author>
    <b:Title>Toxicity of an anionic detergent, dodecyl benzene sodium sulfonate to a freshwater fish, Rita rita. Determination of LC50 values by different methods</b:Title>
    <b:JournalName>Ecotoxicol. Environ</b:JournalName>
    <b:Year>1988</b:Year>
    <b:Pages>186-194</b:Pages>
    <b:Volume>15</b:Volume>
    <b:RefOrder>25</b:RefOrder>
  </b:Source>
  <b:Source>
    <b:Tag>Sag01</b:Tag>
    <b:SourceType>JournalArticle</b:SourceType>
    <b:Guid>{91DC52A7-206B-413E-8085-CD49B8C3A9AE}</b:Guid>
    <b:Author>
      <b:Author>
        <b:NameList>
          <b:Person>
            <b:Last>Sagi</b:Last>
            <b:First>M</b:First>
          </b:Person>
          <b:Person>
            <b:Last>Fluhr</b:Last>
            <b:First>R</b:First>
          </b:Person>
        </b:NameList>
      </b:Author>
    </b:Author>
    <b:Title>Superoxide production by plant homologues of the gp91(phox) NADPH oxidase: modulation of activity by calcium and by tobacco mosaic virus infection</b:Title>
    <b:JournalName>Plant Physiol</b:JournalName>
    <b:Year>2001</b:Year>
    <b:Pages>1281–1290</b:Pages>
    <b:Volume>126</b:Volume>
    <b:RefOrder>26</b:RefOrder>
  </b:Source>
  <b:Source>
    <b:Tag>Sax05</b:Tag>
    <b:SourceType>JournalArticle</b:SourceType>
    <b:Guid>{823E559D-B018-4FBC-831E-FD4E343D3180}</b:Guid>
    <b:Author>
      <b:Author>
        <b:NameList>
          <b:Person>
            <b:Last>Saxena</b:Last>
            <b:First>P.</b:First>
          </b:Person>
        </b:NameList>
      </b:Author>
      <b:Editor>
        <b:NameList>
          <b:Person>
            <b:Last>2</b:Last>
          </b:Person>
        </b:NameList>
      </b:Editor>
    </b:Author>
    <b:Title> Effect of an acute and chronic toxicity of four commercial detergents on the freshwater fish Gambusia affinis Baird and Gerard</b:Title>
    <b:JournalName>J Environ Sci Eng</b:JournalName>
    <b:Year>2005</b:Year>
    <b:Pages>119-124</b:Pages>
    <b:Volume>47</b:Volume>
    <b:RefOrder>27</b:RefOrder>
  </b:Source>
  <b:Source>
    <b:Tag>Sei13</b:Tag>
    <b:SourceType>JournalArticle</b:SourceType>
    <b:Guid>{A9C23C4B-5CF3-4435-8AD9-21482352D709}</b:Guid>
    <b:Author>
      <b:Author>
        <b:NameList>
          <b:Person>
            <b:Last>Seid</b:Last>
            <b:First>Yimer</b:First>
          </b:Person>
          <b:Person>
            <b:Last>Omprakash</b:Last>
            <b:First>Sahu</b:First>
          </b:Person>
        </b:NameList>
      </b:Author>
      <b:Editor>
        <b:NameList>
          <b:Person>
            <b:Last>1</b:Last>
          </b:Person>
        </b:NameList>
      </b:Editor>
    </b:Author>
    <b:Title> Management of Liquid Solid Waste</b:Title>
    <b:JournalName>Journal of Applied &amp; Environmental Microbiology</b:JournalName>
    <b:Year>2013</b:Year>
    <b:Pages>12-17</b:Pages>
    <b:Volume>1</b:Volume>
    <b:RefOrder>28</b:RefOrder>
  </b:Source>
  <b:Source>
    <b:Tag>Shi</b:Tag>
    <b:SourceType>JournalArticle</b:SourceType>
    <b:Guid>{0EBD6BB1-EC91-4A84-B3D5-62440A91B566}</b:Guid>
    <b:Author>
      <b:Author>
        <b:NameList>
          <b:Person>
            <b:Last>Shigeoka</b:Last>
            <b:First>S</b:First>
          </b:Person>
          <b:Person>
            <b:Last>Ishikawa</b:Last>
            <b:First>T</b:First>
          </b:Person>
          <b:Person>
            <b:Last>Tamoi</b:Last>
            <b:First>M</b:First>
          </b:Person>
          <b:Person>
            <b:Last>Miyagawa</b:Last>
            <b:First>Y</b:First>
          </b:Person>
          <b:Person>
            <b:Last>Takeda</b:Last>
            <b:First>T</b:First>
          </b:Person>
          <b:Person>
            <b:Last>Yabuta</b:Last>
            <b:First>Y</b:First>
          </b:Person>
          <b:Person>
            <b:Last>Yoshimura</b:Last>
            <b:First>K</b:First>
          </b:Person>
        </b:NameList>
      </b:Author>
    </b:Author>
    <b:Title>Regulation and function of ascorbate peroxidase isoenzymes.</b:Title>
    <b:JournalName>J Exp Bot</b:JournalName>
    <b:Pages>1305–1319</b:Pages>
    <b:Volume>53</b:Volume>
    <b:RefOrder>29</b:RefOrder>
  </b:Source>
  <b:Source>
    <b:Tag>Sum</b:Tag>
    <b:SourceType>JournalArticle</b:SourceType>
    <b:Guid>{F232C585-E7D8-4266-BE9A-A8717EC24245}</b:Guid>
    <b:Author>
      <b:Author>
        <b:NameList>
          <b:Person>
            <b:Last>Summarwar</b:Last>
            <b:First>S</b:First>
          </b:Person>
          <b:Person>
            <b:Last>Lall</b:Last>
            <b:First>D</b:First>
          </b:Person>
        </b:NameList>
      </b:Author>
    </b:Author>
    <b:Title>Effect of toxins on blood plasma of Clarias batrachus</b:Title>
    <b:JournalName>Indian J. Fundamental and Applied Life Sciences</b:JournalName>
    <b:Pages>133-138</b:Pages>
    <b:Volume>3</b:Volume>
    <b:Year>2013</b:Year>
    <b:RefOrder>30</b:RefOrder>
  </b:Source>
  <b:Source>
    <b:Tag>Tal91</b:Tag>
    <b:SourceType>JournalArticle</b:SourceType>
    <b:Guid>{C5201E90-54F2-4258-981B-2597B230CCC9}</b:Guid>
    <b:Author>
      <b:Author>
        <b:NameList>
          <b:Person>
            <b:Last>Talbot</b:Last>
            <b:First>A.R</b:First>
          </b:Person>
          <b:Person>
            <b:Last>Shiaw</b:Last>
            <b:First>M.H</b:First>
          </b:Person>
          <b:Person>
            <b:Last>Huang</b:Last>
            <b:First>J.S</b:First>
          </b:Person>
          <b:Person>
            <b:Last>Yang</b:Last>
            <b:First>S.F</b:First>
          </b:Person>
          <b:Person>
            <b:Last>Goo</b:Last>
            <b:First>T.S</b:First>
          </b:Person>
          <b:Person>
            <b:Last>Wang</b:Last>
            <b:First>S.H</b:First>
          </b:Person>
          <b:Person>
            <b:Last>C.L</b:Last>
            <b:First>Chen</b:First>
          </b:Person>
          <b:Person>
            <b:Last>Sanford</b:Last>
            <b:First>T.R</b:First>
          </b:Person>
        </b:NameList>
      </b:Author>
      <b:Editor>
        <b:NameList>
          <b:Person>
            <b:Last>1</b:Last>
          </b:Person>
        </b:NameList>
      </b:Editor>
    </b:Author>
    <b:Title> Acute poisoning with a glyphosate-surfactant herbicide ('Roundup'): a review of 93 cases</b:Title>
    <b:JournalName>Human &amp; Experimental Toxicology</b:JournalName>
    <b:Year>1991</b:Year>
    <b:Pages>1-8</b:Pages>
    <b:Volume>10</b:Volume>
    <b:RefOrder>31</b:RefOrder>
  </b:Source>
  <b:Source>
    <b:Tag>Tan91</b:Tag>
    <b:SourceType>JournalArticle</b:SourceType>
    <b:Guid>{E0C76F88-B559-4F83-BA39-F6A129F65D7C}</b:Guid>
    <b:Author>
      <b:Author>
        <b:NameList>
          <b:Person>
            <b:Last>Tanaka</b:Last>
            <b:First>F.S</b:First>
          </b:Person>
          <b:Person>
            <b:Last>Wien</b:Last>
            <b:First>R.G</b:First>
          </b:Person>
          <b:Person>
            <b:Last>Zaylskie</b:Last>
            <b:First>R.G.</b:First>
          </b:Person>
        </b:NameList>
      </b:Author>
    </b:Author>
    <b:Title> Photolytic degradation of a homogeneous Triton X nonionic surfactant: nonaethoxylated p-(1,1,3,3-tetramethylbutyl)phenol</b:Title>
    <b:JournalName>J Agric Food Chem</b:JournalName>
    <b:Year>1991</b:Year>
    <b:Pages>2046-2052</b:Pages>
    <b:Volume>39</b:Volume>
    <b:RefOrder>32</b:RefOrder>
  </b:Source>
  <b:Source>
    <b:Tag>Tho03</b:Tag>
    <b:SourceType>JournalArticle</b:SourceType>
    <b:Guid>{CC5F6676-EFDB-4051-92C1-63D71427C9BC}</b:Guid>
    <b:Author>
      <b:Author>
        <b:NameList>
          <b:Person>
            <b:Last>Thorsteinsson</b:Last>
            <b:First>T</b:First>
          </b:Person>
          <b:Person>
            <b:Last>Másson</b:Last>
            <b:First>M</b:First>
          </b:Person>
          <b:Person>
            <b:Last>Kristinsson</b:Last>
            <b:First>K.G</b:First>
          </b:Person>
          <b:Person>
            <b:Last>Hjálmarsdóttir</b:Last>
            <b:First>M.A</b:First>
          </b:Person>
          <b:Person>
            <b:Last>Hilmarsson</b:Last>
            <b:First>H</b:First>
          </b:Person>
          <b:Person>
            <b:Last>Loftsson</b:Last>
            <b:First>T</b:First>
            <b:Middle>.</b:Middle>
          </b:Person>
        </b:NameList>
      </b:Author>
    </b:Author>
    <b:Title>Soft antimicrobial agents: synthesis and activity of labile environmentally friendly long chain quaternary ammonium compounds</b:Title>
    <b:JournalName>J Med Chem</b:JournalName>
    <b:Year>2003</b:Year>
    <b:Pages>4173-4181</b:Pages>
    <b:Volume>46</b:Volume>
    <b:RefOrder>33</b:RefOrder>
  </b:Source>
  <b:Source>
    <b:Tag>Tom91</b:Tag>
    <b:SourceType>JournalArticle</b:SourceType>
    <b:Guid>{D1CDAC6B-0448-4800-9260-135C49EC0809}</b:Guid>
    <b:Author>
      <b:Author>
        <b:NameList>
          <b:Person>
            <b:Last>Tominack</b:Last>
            <b:First>R.L</b:First>
          </b:Person>
          <b:Person>
            <b:Last>Yang</b:Last>
            <b:First>G.Y.</b:First>
          </b:Person>
          <b:Person>
            <b:Last>Tsai</b:Last>
            <b:First>W.J</b:First>
          </b:Person>
          <b:Person>
            <b:Last>Chung</b:Last>
            <b:First>H.M</b:First>
          </b:Person>
          <b:Person>
            <b:Last>Deng</b:Last>
            <b:First>J.F</b:First>
          </b:Person>
        </b:NameList>
      </b:Author>
      <b:Editor>
        <b:NameList>
          <b:Person>
            <b:Last>1</b:Last>
          </b:Person>
        </b:NameList>
      </b:Editor>
    </b:Author>
    <b:Title> Taiwan National Poison Center survey of glyphosate--surfactant herbicide ingestions</b:Title>
    <b:JournalName>Journal of Toxicology - Clinical Toxicology</b:JournalName>
    <b:Year>1991</b:Year>
    <b:Pages>91-109</b:Pages>
    <b:Volume>29</b:Volume>
    <b:StandardNumber>0731-3810.  </b:StandardNumber>
    <b:RefOrder>34</b:RefOrder>
  </b:Source>
  <b:Source>
    <b:Tag>Via97</b:Tag>
    <b:SourceType>JournalArticle</b:SourceType>
    <b:Guid>{C2020688-537E-43B1-810C-D201C9417479}</b:Guid>
    <b:Author>
      <b:Author>
        <b:NameList>
          <b:Person>
            <b:Last>Vianello</b:Last>
            <b:First>A</b:First>
          </b:Person>
          <b:Person>
            <b:Last>Zancani</b:Last>
            <b:First>M</b:First>
          </b:Person>
          <b:Person>
            <b:Last>Nagy</b:Last>
            <b:First>G</b:First>
          </b:Person>
          <b:Person>
            <b:Last>Macri</b:Last>
            <b:First>F</b:First>
          </b:Person>
        </b:NameList>
      </b:Author>
    </b:Author>
    <b:Title> Guaiacol peroxidase associated to soybean root plasma membranes oxidizes ascorbate</b:Title>
    <b:JournalName>J Plant Physiol</b:JournalName>
    <b:Year>1997</b:Year>
    <b:Pages>573–577</b:Pages>
    <b:Volume>150</b:Volume>
    <b:RefOrder>35</b:RefOrder>
  </b:Source>
  <b:Source>
    <b:Tag>Vin08</b:Tag>
    <b:SourceType>JournalArticle</b:SourceType>
    <b:Guid>{4CACEAD4-6590-48F7-839F-EAD11921272E}</b:Guid>
    <b:Author>
      <b:Author>
        <b:NameList>
          <b:Person>
            <b:Last>Vinodhini</b:Last>
            <b:First>R</b:First>
          </b:Person>
          <b:Person>
            <b:Last>Narayanan</b:Last>
            <b:First>M</b:First>
          </b:Person>
        </b:NameList>
      </b:Author>
      <b:Editor>
        <b:NameList>
          <b:Person>
            <b:Last>2</b:Last>
          </b:Person>
        </b:NameList>
      </b:Editor>
    </b:Author>
    <b:Title>Bioaccumulation of heavy metals in organs of freshwater fish Cyprinus carpio (Common carp).</b:Title>
    <b:JournalName>Int J Environ Sci Tech</b:JournalName>
    <b:Year>2008</b:Year>
    <b:Pages>179- 182</b:Pages>
    <b:Volume>5</b:Volume>
    <b:RefOrder>36</b:RefOrder>
  </b:Source>
  <b:Source>
    <b:Tag>Yus94</b:Tag>
    <b:SourceType>JournalArticle</b:SourceType>
    <b:Guid>{5C7F6859-AA98-4332-949B-9B0E4271E57C}</b:Guid>
    <b:Author>
      <b:Author>
        <b:Corporate>Yushmanov, V.E; Perussi, J.R; Imasato, H; Tabac, M.</b:Corporate>
      </b:Author>
    </b:Author>
    <b:Title>Interaction of papaverine with micelles of surfactants with different charge studied by 1H-NMR. 1189</b:Title>
    <b:JournalName>Biochim Biophys Acta</b:JournalName>
    <b:Year>1994</b:Year>
    <b:Pages>74-80</b:Pages>
    <b:RefOrder>37</b:RefOrder>
  </b:Source>
  <b:Source>
    <b:Tag>Zan95</b:Tag>
    <b:SourceType>JournalArticle</b:SourceType>
    <b:Guid>{C3FB32E2-0D77-4C9E-A55D-89A01DE7317C}</b:Guid>
    <b:Author>
      <b:Author>
        <b:NameList>
          <b:Person>
            <b:Last>Zancani</b:Last>
            <b:First>M</b:First>
          </b:Person>
          <b:Person>
            <b:Last>Nagy</b:Last>
            <b:First>G</b:First>
          </b:Person>
          <b:Person>
            <b:Last>Vianello</b:Last>
            <b:First>A</b:First>
          </b:Person>
          <b:Person>
            <b:Last>Macri</b:Last>
            <b:First>F</b:First>
          </b:Person>
        </b:NameList>
      </b:Author>
    </b:Author>
    <b:Title>Copper-inhibited NADH-dependent peroxidase activity of purified soya bean plasma membranes</b:Title>
    <b:JournalName>Phytochemistry</b:JournalName>
    <b:Year>1995</b:Year>
    <b:Pages>367–371</b:Pages>
    <b:Volume>40</b:Volume>
    <b:RefOrder>38</b:RefOrder>
  </b:Source>
  <b:Source>
    <b:Tag>Zha08</b:Tag>
    <b:SourceType>JournalArticle</b:SourceType>
    <b:Guid>{5A029BFA-A8E6-4AAF-B7E0-B76A0F9A2D48}</b:Guid>
    <b:Author>
      <b:Author>
        <b:NameList>
          <b:Person>
            <b:Last>Zhang</b:Last>
            <b:First>XJ</b:First>
          </b:Person>
          <b:Person>
            <b:Last>JI</b:Last>
            <b:First>W</b:First>
            <b:Middle>et al</b:Middle>
          </b:Person>
        </b:NameList>
      </b:Author>
      <b:Editor>
        <b:NameList>
          <b:Person>
            <b:Last>6</b:Last>
          </b:Person>
        </b:NameList>
      </b:Editor>
    </b:Author>
    <b:Title> Petrochem</b:Title>
    <b:JournalName>Technol. &amp; Appl</b:JournalName>
    <b:Year>2008 </b:Year>
    <b:Pages>581-586</b:Pages>
    <b:Volume>26</b:Volume>
    <b:RefOrder>39</b:RefOrder>
  </b:Source>
  <b:Source>
    <b:Tag>Via90</b:Tag>
    <b:SourceType>JournalArticle</b:SourceType>
    <b:Guid>{24BB176F-4C8A-4D65-B3E7-770AC9FD2D7F}</b:Guid>
    <b:Author>
      <b:Author>
        <b:NameList>
          <b:Person>
            <b:Last>Vianello</b:Last>
            <b:First>A</b:First>
          </b:Person>
          <b:Person>
            <b:Last>Zancani</b:Last>
            <b:First>M</b:First>
          </b:Person>
          <b:Person>
            <b:Last>Macri</b:Last>
            <b:First>F</b:First>
          </b:Person>
        </b:NameList>
      </b:Author>
    </b:Author>
    <b:Title> Hydrogen peroxide formation and iron ion oxidoreduction linked to NADH oxidation in radish plasmalemma vesicles</b:Title>
    <b:JournalName>Biochim Biophys Acta</b:JournalName>
    <b:Year>1990</b:Year>
    <b:Pages>19–24</b:Pages>
    <b:Volume>1023</b:Volume>
    <b:RefOrder>40</b:RefOrder>
  </b:Source>
  <b:Source>
    <b:Tag>Liu97</b:Tag>
    <b:SourceType>JournalArticle</b:SourceType>
    <b:Guid>{4325C77E-9C1A-478B-88E8-57121FA2A37E}</b:Guid>
    <b:Author>
      <b:Author>
        <b:Corporate>Liu, T.B; Feng, Z.W</b:Corporate>
      </b:Author>
      <b:Editor>
        <b:NameList>
          <b:Person>
            <b:Last>1</b:Last>
          </b:Person>
        </b:NameList>
      </b:Editor>
    </b:Author>
    <b:Title>Environ</b:Title>
    <b:JournalName>Poll. Contr</b:JournalName>
    <b:Year>1997</b:Year>
    <b:Pages>12-131</b:Pages>
    <b:Volume>19</b:Volume>
    <b:RefOrder>41</b:RefOrder>
  </b:Source>
  <b:Source>
    <b:Tag>See00</b:Tag>
    <b:SourceType>JournalArticle</b:SourceType>
    <b:Guid>{7AE9B8A8-2DB2-4A5C-9B79-31BC46396A1C}</b:Guid>
    <b:Author>
      <b:Author>
        <b:NameList>
          <b:Person>
            <b:Last>Seedher</b:Last>
            <b:First>N.</b:First>
          </b:Person>
        </b:NameList>
      </b:Author>
    </b:Author>
    <b:Title> In vitro study of the mechanism of interaction of trifuoperazine dihydrochloride with bovine serum albumin.</b:Title>
    <b:JournalName>Indian J Pharm Sci</b:JournalName>
    <b:Year>2000</b:Year>
    <b:Pages>16-20</b:Pages>
    <b:Volume>62</b:Volume>
    <b:RefOrder>42</b:RefOrder>
  </b:Source>
  <b:Source>
    <b:Tag>Sea90</b:Tag>
    <b:SourceType>JournalArticle</b:SourceType>
    <b:Guid>{36E24CC3-0E8B-4CB6-BACC-616BB3906F8A}</b:Guid>
    <b:Author>
      <b:Author>
        <b:NameList>
          <b:Person>
            <b:Last>Seaman</b:Last>
            <b:First>D.</b:First>
          </b:Person>
        </b:NameList>
      </b:Author>
    </b:Author>
    <b:Title>Trends in the formulation of pesticides-an overview</b:Title>
    <b:JournalName>Pestic Sci</b:JournalName>
    <b:Year>1990</b:Year>
    <b:Pages>437-449</b:Pages>
    <b:Volume>29</b:Volume>
    <b:RefOrder>43</b:RefOrder>
  </b:Source>
  <b:Source>
    <b:Tag>Saw88</b:Tag>
    <b:SourceType>JournalArticle</b:SourceType>
    <b:Guid>{C2E35389-D7AF-4D09-B932-7E7E59EF929D}</b:Guid>
    <b:Author>
      <b:Author>
        <b:NameList>
          <b:Person>
            <b:Last>Sawada</b:Last>
            <b:First>Y</b:First>
          </b:Person>
          <b:Person>
            <b:Last>Nagai</b:Last>
            <b:First>Y</b:First>
          </b:Person>
          <b:Person>
            <b:Last>Ueyama</b:Last>
            <b:First>M</b:First>
          </b:Person>
          <b:Person>
            <b:Last>Yamamoto</b:Last>
            <b:First>I</b:First>
          </b:Person>
        </b:NameList>
      </b:Author>
      <b:Editor>
        <b:NameList>
          <b:Person>
            <b:Last>8580</b:Last>
          </b:Person>
        </b:NameList>
      </b:Editor>
    </b:Author>
    <b:Title>Probable toxicity of surface-active agent in commercial herbicide containing glyphosate</b:Title>
    <b:JournalName> Lancet,</b:JournalName>
    <b:Year>1988</b:Year>
    <b:Pages> 299</b:Pages>
    <b:Volume>1</b:Volume>
    <b:StandardNumber>0140-6736</b:StandardNumber>
    <b:RefOrder>44</b:RefOrder>
  </b:Source>
  <b:Source>
    <b:Tag>Che01</b:Tag>
    <b:SourceType>JournalArticle</b:SourceType>
    <b:Guid>{F9D1F6B8-AB62-4DD8-89B5-211653FBDF62}</b:Guid>
    <b:Author>
      <b:Author>
        <b:NameList>
          <b:Person>
            <b:Last>Chen</b:Last>
            <b:First>R.Q</b:First>
          </b:Person>
        </b:NameList>
      </b:Author>
    </b:Author>
    <b:Title> Explore the ecological problems of pre-treatment chemicals (I), (II)</b:Title>
    <b:JournalName>Shanghai Dye</b:JournalName>
    <b:Year>2001</b:Year>
    <b:Pages>36 - 42</b:Pages>
    <b:Volume>6</b:Volume>
    <b:RefOrder>45</b:RefOrder>
  </b:Source>
  <b:Source>
    <b:Tag>Rej75</b:Tag>
    <b:SourceType>JournalArticle</b:SourceType>
    <b:Guid>{CDEF40D0-D362-4BBE-9667-867B25BED0B8}</b:Guid>
    <b:Author>
      <b:Author>
        <b:NameList>
          <b:Person>
            <b:Last>Rejmankova</b:Last>
            <b:First>E</b:First>
          </b:Person>
        </b:NameList>
      </b:Author>
    </b:Author>
    <b:Title>Comperison of Lemna gibba and Lemna minor from the production ecological viewpoint</b:Title>
    <b:JournalName>Aquatic Botany</b:JournalName>
    <b:Year> 1975</b:Year>
    <b:Pages>423-427</b:Pages>
    <b:RefOrder>46</b:RefOrder>
  </b:Source>
  <b:Source>
    <b:Tag>Ped09</b:Tag>
    <b:SourceType>JournalArticle</b:SourceType>
    <b:Guid>{B0BAB2E8-6580-4895-A1F9-98F7B91F2416}</b:Guid>
    <b:Author>
      <b:Author>
        <b:NameList>
          <b:Person>
            <b:Last>Pedron</b:Last>
            <b:First>F</b:First>
          </b:Person>
          <b:Person>
            <b:Last>Petruzzelli</b:Last>
            <b:First>G</b:First>
          </b:Person>
          <b:Person>
            <b:Last>Barbafieri</b:Last>
            <b:First>M</b:First>
          </b:Person>
          <b:Person>
            <b:Last>Tassi</b:Last>
            <b:First>E.</b:First>
          </b:Person>
        </b:NameList>
      </b:Author>
    </b:Author>
    <b:Title>Strategies to use phytoextraction in very acidic soil contaminated by heavy metals</b:Title>
    <b:JournalName>Chemosphere</b:JournalName>
    <b:Year>2009</b:Year>
    <b:Pages>808-814.</b:Pages>
    <b:Volume>75</b:Volume>
    <b:RefOrder>47</b:RefOrder>
  </b:Source>
  <b:Source>
    <b:Tag>Ogu10</b:Tag>
    <b:SourceType>JournalArticle</b:SourceType>
    <b:Guid>{B3CABA0B-CCC0-481B-B57A-DF04D695EB38}</b:Guid>
    <b:Author>
      <b:Author>
        <b:NameList>
          <b:Person>
            <b:Last>Ogundiran</b:Last>
            <b:First>M.A</b:First>
          </b:Person>
          <b:Person>
            <b:Last>Fawole</b:Last>
            <b:First>O.O</b:First>
          </b:Person>
          <b:Person>
            <b:Last>Adewoye</b:Last>
            <b:First>S.O</b:First>
          </b:Person>
          <b:Person>
            <b:Last>Ayandiran</b:Last>
            <b:First>T.A</b:First>
          </b:Person>
        </b:NameList>
      </b:Author>
    </b:Author>
    <b:Title>Toxicological impact of detergent effluent on juvenile of African catfish (Clariasgariepinus) (Buchell 1822)</b:Title>
    <b:JournalName>Agric Biol J N Am</b:JournalName>
    <b:Year>2010</b:Year>
    <b:Pages>330-342</b:Pages>
    <b:Volume>1</b:Volume>
    <b:RefOrder>48</b:RefOrder>
  </b:Source>
  <b:Source>
    <b:Tag>Ogu09</b:Tag>
    <b:SourceType>JournalArticle</b:SourceType>
    <b:Guid>{36C1B2AB-E743-4ECD-9224-96E9E389B4FF}</b:Guid>
    <b:Author>
      <b:Author>
        <b:NameList>
          <b:Person>
            <b:Last>Ogundiran</b:Last>
            <b:First>M.A</b:First>
          </b:Person>
          <b:Person>
            <b:Last>Fawole</b:Last>
            <b:First>O.O</b:First>
          </b:Person>
          <b:Person>
            <b:Last>S.O</b:Last>
            <b:First>Adewoye</b:First>
          </b:Person>
          <b:Person>
            <b:Last>Ayandiran</b:Last>
            <b:First>T.A</b:First>
          </b:Person>
        </b:NameList>
      </b:Author>
      <b:Editor>
        <b:NameList>
          <b:Person>
            <b:Last>5</b:Last>
          </b:Person>
        </b:NameList>
      </b:Editor>
    </b:Author>
    <b:Title>Pathologic Lesions in the Gills Structures of Clariasgariepinus on exposure to sub lethal concentrations of soap and detergent effluents</b:Title>
    <b:JournalName>J Cell and Animal Biol</b:JournalName>
    <b:Year>2009</b:Year>
    <b:Pages>078-082</b:Pages>
    <b:Volume>3</b:Volume>
    <b:RefOrder>49</b:RefOrder>
  </b:Source>
  <b:Source>
    <b:Tag>Mer</b:Tag>
    <b:SourceType>JournalArticle</b:SourceType>
    <b:Guid>{CFA81A36-BB78-4661-96D2-5B7504305846}</b:Guid>
    <b:Author>
      <b:Author>
        <b:NameList>
          <b:Person>
            <b:Last>Mercedes</b:Last>
            <b:First>M</b:First>
          </b:Person>
          <b:Person>
            <b:Last>Maroto-Valer</b:Last>
          </b:Person>
          <b:Person>
            <b:Last>Matthew</b:Last>
            <b:First>E</b:First>
          </b:Person>
          <b:Person>
            <b:Last>Kuchta1</b:Last>
          </b:Person>
          <b:Person>
            <b:Last>Yinzhi Zhang</b:Last>
          </b:Person>
          <b:Person>
            <b:Last>John</b:Last>
            <b:First>M.</b:First>
          </b:Person>
        </b:NameList>
      </b:Author>
      <b:Editor>
        <b:NameList>
          <b:Person>
            <b:Last>1</b:Last>
          </b:Person>
        </b:NameList>
      </b:Editor>
    </b:Author>
    <b:Title> Andrésen, Daniel J. Fauth (2004),Comparison of Physical and Chemical activation of Serpentine for enhanced CO2 Sequestration,Prepr</b:Title>
    <b:JournalName>Pap.-Am. Chem. Soc., Div. Fuel Chem</b:JournalName>
    <b:Pages>373-275</b:Pages>
    <b:Volume>49</b:Volume>
    <b:RefOrder>50</b:RefOrder>
  </b:Source>
  <b:Source>
    <b:Tag>Lin82</b:Tag>
    <b:SourceType>JournalArticle</b:SourceType>
    <b:Guid>{A24E3228-EC8B-4AA8-B63C-78E63B917C38}</b:Guid>
    <b:Author>
      <b:Author>
        <b:NameList>
          <b:Person>
            <b:Last>Lin</b:Last>
            <b:First>W</b:First>
          </b:Person>
        </b:NameList>
      </b:Author>
    </b:Author>
    <b:Title>Responses of corn root protoplasts to exogenous reduced nicotinamide adenine dinucleotide: oxygen consumption, ion uptake and membrane potential</b:Title>
    <b:JournalName>Proc Natl Acad Sci USA</b:JournalName>
    <b:Year>1982</b:Year>
    <b:Pages>3773–3776</b:Pages>
    <b:Volume>79</b:Volume>
    <b:RefOrder>51</b:RefOrder>
  </b:Source>
  <b:Source>
    <b:Tag>Lin99</b:Tag>
    <b:SourceType>JournalArticle</b:SourceType>
    <b:Guid>{A6B54A85-087E-4CD0-8D02-DF223F9C190E}</b:Guid>
    <b:Author>
      <b:Author>
        <b:NameList>
          <b:Person>
            <b:Last>Lin</b:Last>
            <b:First>C.M</b:First>
          </b:Person>
          <b:Person>
            <b:Last>Lai</b:Last>
            <b:First>C.P</b:First>
          </b:Person>
          <b:Person>
            <b:Last>T.C</b:Last>
            <b:First>Fang</b:First>
          </b:Person>
          <b:Person>
            <b:Last>Lin</b:Last>
            <b:First>C.L</b:First>
          </b:Person>
        </b:NameList>
      </b:Author>
      <b:Editor>
        <b:NameList>
          <b:Person>
            <b:Last>10</b:Last>
          </b:Person>
        </b:NameList>
      </b:Editor>
    </b:Author>
    <b:Title>Cardiogenic shock in a patient with glyphosate-surfactant poisoning</b:Title>
    <b:JournalName>Journal of the Formosan Medical Association</b:JournalName>
    <b:Year>1999</b:Year>
    <b:Pages>698-700</b:Pages>
    <b:Volume> 98</b:Volume>
    <b:StandardNumber> 0929-6646.</b:StandardNumber>
    <b:RefOrder>52</b:RefOrder>
  </b:Source>
  <b:Source>
    <b:Tag>Lee00</b:Tag>
    <b:SourceType>JournalArticle</b:SourceType>
    <b:Guid>{9BEC0926-658B-40BA-92AF-EB8804748E05}</b:Guid>
    <b:Author>
      <b:Author>
        <b:NameList>
          <b:Person>
            <b:Last>Lee</b:Last>
            <b:First>H.L</b:First>
          </b:Person>
          <b:Person>
            <b:Last>Chen</b:Last>
            <b:First>K.W</b:First>
          </b:Person>
          <b:Person>
            <b:Last>Chi</b:Last>
            <b:First>C.H</b:First>
          </b:Person>
          <b:Person>
            <b:Last>Huang</b:Last>
            <b:First>J.J</b:First>
          </b:Person>
          <b:Person>
            <b:Last>L.M</b:Last>
            <b:First>Tsai</b:First>
          </b:Person>
        </b:NameList>
      </b:Author>
      <b:Editor>
        <b:NameList>
          <b:Person>
            <b:Last>8</b:Last>
          </b:Person>
        </b:NameList>
      </b:Editor>
    </b:Author>
    <b:Title> Clinical presentations and prognostic factors of a glyphosate-surfactant herbicide intoxication: a review of 131 cases</b:Title>
    <b:JournalName>Academic Emergency Medicine</b:JournalName>
    <b:Year>2000</b:Year>
    <b:Pages>906-910</b:Pages>
    <b:Volume>7</b:Volume>
    <b:StandardNumber>1069</b:StandardNumber>
    <b:RefOrder>53</b:RefOrder>
  </b:Source>
  <b:Source>
    <b:Tag>Lee08</b:Tag>
    <b:SourceType>JournalArticle</b:SourceType>
    <b:Guid>{B9AF5729-9C70-49DB-8DD3-2345A6845D60}</b:Guid>
    <b:Author>
      <b:Author>
        <b:NameList>
          <b:Person>
            <b:Last>Lee</b:Last>
            <b:First>C.H</b:First>
          </b:Person>
          <b:Person>
            <b:Last>Shih</b:Last>
            <b:First>C.P</b:First>
          </b:Person>
          <b:Person>
            <b:Last>Hsu</b:Last>
            <b:First>K.H</b:First>
          </b:Person>
          <b:Person>
            <b:Last>Hung</b:Last>
            <b:First>D.Z</b:First>
          </b:Person>
          <b:Person>
            <b:Last>Lin</b:Last>
            <b:First>C.C</b:First>
          </b:Person>
        </b:NameList>
      </b:Author>
      <b:Editor>
        <b:NameList>
          <b:Person>
            <b:Last>3</b:Last>
          </b:Person>
        </b:NameList>
      </b:Editor>
    </b:Author>
    <b:Title>The early prognostic factors of glyphosate-surfactant intoxication</b:Title>
    <b:JournalName>The American Journal of Emergency Medicine</b:JournalName>
    <b:Year>2008</b:Year>
    <b:Pages>75-281</b:Pages>
    <b:Volume>28</b:Volume>
    <b:StandardNumber>0735-6757</b:StandardNumber>
    <b:RefOrder>54</b:RefOrder>
  </b:Source>
  <b:Source>
    <b:Tag>Lal83</b:Tag>
    <b:SourceType>JournalArticle</b:SourceType>
    <b:Guid>{4E6DB743-C1C7-4A8E-9392-E5E26917CC08}</b:Guid>
    <b:Author>
      <b:Author>
        <b:NameList>
          <b:Person>
            <b:Last>Lal</b:Last>
            <b:First>H</b:First>
          </b:Person>
          <b:Person>
            <b:Last>Mishra</b:Last>
            <b:First>V</b:First>
          </b:Person>
          <b:Person>
            <b:Last>Vishwanathan</b:Last>
            <b:First>P.N</b:First>
          </b:Person>
          <b:Person>
            <b:Last>Krishnamurthi</b:Last>
            <b:First>C.R</b:First>
          </b:Person>
        </b:NameList>
      </b:Author>
    </b:Author>
    <b:Title>Comparative studies on ecotoxicology of synthetic detergents</b:Title>
    <b:JournalName>. Ecotoxicol Environ Saf</b:JournalName>
    <b:Year>1983</b:Year>
    <b:Pages>447-450</b:Pages>
    <b:Volume>8</b:Volume>
    <b:RefOrder>55</b:RefOrder>
  </b:Source>
  <b:Source>
    <b:Tag>Kum05</b:Tag>
    <b:SourceType>JournalArticle</b:SourceType>
    <b:Guid>{A2A3D844-4F87-48F3-9B6A-F88F45A76E1C}</b:Guid>
    <b:Author>
      <b:Author>
        <b:NameList>
          <b:Person>
            <b:Last>Kumar</b:Last>
            <b:First>M</b:First>
          </b:Person>
          <b:Person>
            <b:Last>Sunita</b:Last>
            <b:First>H.S.C</b:First>
          </b:Person>
          <b:Person>
            <b:Last>Mishra</b:Last>
            <b:First>F.D</b:First>
          </b:Person>
        </b:NameList>
      </b:Author>
      <b:Editor>
        <b:NameList>
          <b:Person>
            <b:Last>1</b:Last>
          </b:Person>
        </b:NameList>
      </b:Editor>
    </b:Author>
    <b:Title> Toxicity of detergent effluent to fish, Pontius sophore</b:Title>
    <b:JournalName>J.Tissue Res</b:JournalName>
    <b:Year>2005</b:Year>
    <b:Pages>41-48</b:Pages>
    <b:Volume>(1- 2)</b:Volume>
    <b:RefOrder>56</b:RefOrder>
  </b:Source>
  <b:Source>
    <b:Tag>Kho93</b:Tag>
    <b:SourceType>JournalArticle</b:SourceType>
    <b:Guid>{AC9060E3-8B3F-4E26-9E20-DCAD8A4F16DA}</b:Guid>
    <b:Author>
      <b:Author>
        <b:NameList>
          <b:Person>
            <b:Last>Khondker</b:Last>
            <b:First>M</b:First>
          </b:Person>
          <b:Person>
            <b:Last>Rahim</b:Last>
            <b:First>S</b:First>
          </b:Person>
        </b:NameList>
      </b:Author>
      <b:Editor>
        <b:NameList>
          <b:Person>
            <b:Last>2</b:Last>
          </b:Person>
        </b:NameList>
      </b:Editor>
    </b:Author>
    <b:Title>. Investigation on the water quality of Dhanmondi lake, Bangladesh. Periphytic and planktonic algae as indicators</b:Title>
    <b:JournalName>Bangladesh J. Botany</b:JournalName>
    <b:Year>1993</b:Year>
    <b:Pages>49-53</b:Pages>
    <b:Volume>1</b:Volume>
    <b:RefOrder>57</b:RefOrder>
  </b:Source>
  <b:Source>
    <b:Tag>Kho94</b:Tag>
    <b:SourceType>JournalArticle</b:SourceType>
    <b:Guid>{9AD56D6E-BCE7-4772-9397-4229882D97FD}</b:Guid>
    <b:Author>
      <b:Author>
        <b:NameList>
          <b:Person>
            <b:Last>Khondker</b:Last>
            <b:First>M</b:First>
          </b:Person>
          <b:Person>
            <b:Last>Islam</b:Last>
            <b:First>A</b:First>
          </b:Person>
          <b:Person>
            <b:Last>Makhnun</b:Last>
            <b:First>A</b:First>
          </b:Person>
        </b:NameList>
      </b:Author>
      <b:Editor>
        <b:NameList>
          <b:Person>
            <b:Last>1</b:Last>
          </b:Person>
        </b:NameList>
      </b:Editor>
    </b:Author>
    <b:Title>Lemna perpusilla - screening on habitat limnology</b:Title>
    <b:JournalName>Bangladesh Journal of Botany</b:JournalName>
    <b:Year> 1994</b:Year>
    <b:Pages>99-106</b:Pages>
    <b:Volume>23</b:Volume>
    <b:RefOrder>58</b:RefOrder>
  </b:Source>
  <b:Source>
    <b:Tag>Bla00</b:Tag>
    <b:SourceType>JournalArticle</b:SourceType>
    <b:Guid>{56F942F5-6704-4404-A324-C196DBF3FB16}</b:Guid>
    <b:Author>
      <b:Author>
        <b:NameList>
          <b:Person>
            <b:Last>Blaylock</b:Last>
            <b:First>M.J</b:First>
          </b:Person>
          <b:Person>
            <b:Last>Huang</b:Last>
            <b:First>J.W</b:First>
          </b:Person>
        </b:NameList>
      </b:Author>
      <b:Editor>
        <b:NameList>
          <b:Person>
            <b:Last>Raskin</b:Last>
            <b:First>I</b:First>
          </b:Person>
          <b:Person>
            <b:Last>Ensley</b:Last>
            <b:First>B.D</b:First>
          </b:Person>
        </b:NameList>
      </b:Editor>
    </b:Author>
    <b:Title>Phytoextraction of metals</b:Title>
    <b:JournalName>Using plants to clean up the environment.</b:JournalName>
    <b:Year>2000</b:Year>
    <b:Pages>53-70</b:Pages>
    <b:Publisher> John Wiley &amp; Sons  Inc</b:Publisher>
    <b:RefOrder>59</b:RefOrder>
  </b:Source>
  <b:Source>
    <b:Tag>Mal90</b:Tag>
    <b:SourceType>JournalArticle</b:SourceType>
    <b:Guid>{B3F5EC2C-6140-4765-8F27-6C8BD7705B60}</b:Guid>
    <b:Author>
      <b:Author>
        <b:NameList>
          <b:Person>
            <b:Last>Maltby</b:Last>
            <b:First>L</b:First>
          </b:Person>
          <b:Person>
            <b:Last>Naylor</b:Last>
            <b:First>C</b:First>
          </b:Person>
        </b:NameList>
      </b:Author>
      <b:Editor>
        <b:NameList>
          <b:Person>
            <b:Last>3</b:Last>
          </b:Person>
        </b:NameList>
      </b:Editor>
    </b:Author>
    <b:Title> Preliminary Observations on the Ecological Relevance of the Gammarus `Scope for Growth' Assay: Effect of Zinc on Reproduction - Functional Ecology</b:Title>
    <b:JournalName>New Horizons in Ecotoxicology</b:JournalName>
    <b:Year>1990</b:Year>
    <b:Pages>393–397</b:Pages>
    <b:Volume>4</b:Volume>
    <b:RefOrder>60</b:RefOrder>
  </b:Source>
  <b:Source>
    <b:Tag>Gna06</b:Tag>
    <b:SourceType>JournalArticle</b:SourceType>
    <b:Guid>{4B8D0A0A-5C79-48F4-837B-FB2C68FE748A}</b:Guid>
    <b:Author>
      <b:Author>
        <b:NameList>
          <b:Person>
            <b:Last>Gnandil</b:Last>
            <b:First>K</b:First>
          </b:Person>
          <b:Person>
            <b:Last>Tchangbedjil</b:Last>
            <b:First>G</b:First>
          </b:Person>
          <b:Person>
            <b:Last>Killil</b:Last>
            <b:First>K</b:First>
          </b:Person>
          <b:Person>
            <b:Last>Babal</b:Last>
            <b:First>G</b:First>
          </b:Person>
          <b:Person>
            <b:Last>Abbel</b:Last>
            <b:First>E.</b:First>
          </b:Person>
        </b:NameList>
      </b:Author>
      <b:Editor>
        <b:NameList>
          <b:Person>
            <b:Last>1</b:Last>
          </b:Person>
        </b:NameList>
      </b:Editor>
    </b:Author>
    <b:Title>The Impact of Phosphate Mine Tailings on the Bioaccumulation of Heavy Metals in Marine Fish and Crustaceans from the Coastal Zone of Togo</b:Title>
    <b:JournalName>Mine Water and the Environment</b:JournalName>
    <b:Year>2006</b:Year>
    <b:Month>March</b:Month>
    <b:Volume>25</b:Volume>
    <b:RefOrder>61</b:RefOrder>
  </b:Source>
  <b:Source>
    <b:Tag>Gop91</b:Tag>
    <b:SourceType>JournalArticle</b:SourceType>
    <b:Guid>{3AB6D682-E748-4446-A5E6-CCC111D47499}</b:Guid>
    <b:Author>
      <b:Author>
        <b:NameList>
          <b:Person>
            <b:Last>Gopal</b:Last>
            <b:First>B</b:First>
          </b:Person>
          <b:Person>
            <b:Last>Chamanlal</b:Last>
          </b:Person>
        </b:NameList>
      </b:Author>
    </b:Author>
    <b:Title>Distribution of aquatic macrophytes in polluted water bodies and their bioindicator value</b:Title>
    <b:JournalName>Verh. Intre- nat. Verein. Limnol</b:JournalName>
    <b:Year>1991</b:Year>
    <b:Pages>2125-2129</b:Pages>
    <b:Volume> 24</b:Volume>
    <b:RefOrder>62</b:RefOrder>
  </b:Source>
  <b:Source>
    <b:Tag>Mll86</b:Tag>
    <b:SourceType>JournalArticle</b:SourceType>
    <b:Guid>{2DD16DD8-A5B4-4116-9FD2-60FD4CED7F80}</b:Guid>
    <b:Author>
      <b:Author>
        <b:NameList>
          <b:Person>
            <b:Last>M ller</b:Last>
            <b:First>I.M</b:First>
          </b:Person>
          <b:Person>
            <b:Last>Bérczi</b:Last>
            <b:First>A</b:First>
          </b:Person>
        </b:NameList>
      </b:Author>
    </b:Author>
    <b:Title>Salicylhydroxamic acid-stimulated NADH oxidation by purified plasmalemma vesicles from wheat roots</b:Title>
    <b:JournalName>Physiol Plant</b:JournalName>
    <b:Year>1986</b:Year>
    <b:Pages>67–74</b:Pages>
    <b:Volume>68</b:Volume>
    <b:RefOrder>63</b:RefOrder>
  </b:Source>
  <b:Source>
    <b:Tag>McG03</b:Tag>
    <b:SourceType>JournalArticle</b:SourceType>
    <b:Guid>{FB5E7DB2-4D00-40A0-AD39-EA2317DDF1C6}</b:Guid>
    <b:Author>
      <b:Author>
        <b:NameList>
          <b:Person>
            <b:Last>McGrath</b:Last>
            <b:First>SP</b:First>
          </b:Person>
          <b:Person>
            <b:Last>F.J</b:Last>
            <b:First>Zhao</b:First>
          </b:Person>
        </b:NameList>
      </b:Author>
      <b:Editor>
        <b:NameList>
          <b:Person>
            <b:Last>14</b:Last>
          </b:Person>
        </b:NameList>
      </b:Editor>
    </b:Author>
    <b:Title>Phytoextraction of metals and metalloids from contaminated soils. </b:Title>
    <b:JournalName>Current Opinion in Biotechnology </b:JournalName>
    <b:Year>2003</b:Year>
    <b:Pages>77-282</b:Pages>
    <b:Volume>2</b:Volume>
    <b:RefOrder>64</b:RefOrder>
  </b:Source>
  <b:Source>
    <b:Tag>McG98</b:Tag>
    <b:SourceType>JournalArticle</b:SourceType>
    <b:Guid>{3DD2DFEA-83C7-4BC3-8AF4-A17B0F0338FA}</b:Guid>
    <b:Author>
      <b:Author>
        <b:NameList>
          <b:Person>
            <b:Last>McGrath</b:Last>
            <b:First>S.P</b:First>
          </b:Person>
        </b:NameList>
      </b:Author>
    </b:Author>
    <b:Title> Phytoextraction for soil remediation. In: Brooks RR. (ed.) Plants that hyperaccumulate heavy metals: their role in phytoremediation, microbiology, archaeology, mineral exploration and phytomining</b:Title>
    <b:JournalName>CAB International;</b:JournalName>
    <b:Year>1998</b:Year>
    <b:Pages>261-287</b:Pages>
    <b:City>New York</b:City>
    <b:RefOrder>65</b:RefOrder>
  </b:Source>
  <b:Source>
    <b:Tag>Pet83</b:Tag>
    <b:SourceType>JournalArticle</b:SourceType>
    <b:Guid>{33F6D805-5181-4DF2-8C51-1197BD437298}</b:Guid>
    <b:Author>
      <b:Author>
        <b:NameList>
          <b:Person>
            <b:Last>Petrocci</b:Last>
            <b:First>A.N</b:First>
          </b:Person>
        </b:NameList>
      </b:Author>
      <b:Editor>
        <b:NameList>
          <b:Person>
            <b:Last>Block</b:Last>
            <b:First>S.S</b:First>
          </b:Person>
        </b:NameList>
      </b:Editor>
    </b:Author>
    <b:Title>Surface active agents: Quaternary ammonium compounds. In:  editor</b:Title>
    <b:JournalName>Disinfection, sterilization and preservation</b:JournalName>
    <b:Year>1983</b:Year>
    <b:Pages>309-329</b:Pages>
    <b:City>Philadelphia</b:City>
    <b:Publisher>Lea &amp; Febiger </b:Publisher>
    <b:RefOrder>66</b:RefOrder>
  </b:Source>
  <b:Source>
    <b:Tag>Add04</b:Tag>
    <b:SourceType>JournalArticle</b:SourceType>
    <b:Guid>{9B19B736-31C9-4D05-87D4-3DC989F88274}</b:Guid>
    <b:Author>
      <b:Author>
        <b:NameList>
          <b:Person>
            <b:Last>Addiscott</b:Last>
            <b:First>T.</b:First>
            <b:Middle>M</b:Middle>
          </b:Person>
          <b:Person>
            <b:Last>Benjamin</b:Last>
            <b:First>N</b:First>
          </b:Person>
        </b:NameList>
      </b:Author>
    </b:Author>
    <b:Title>Nitrate and human health, Soil Use and Management</b:Title>
    <b:Year>2004</b:Year>
    <b:Pages>98–104</b:Pages>
    <b:Month>June</b:Month>
    <b:Volume>20</b:Volume>
    <b:Issue>2</b:Issue>
    <b:RefOrder>67</b:RefOrder>
  </b:Source>
  <b:Source>
    <b:Tag>Gas82</b:Tag>
    <b:SourceType>Book</b:SourceType>
    <b:Guid>{5C6E0C74-607F-4E63-8ACF-E4060A695475}</b:Guid>
    <b:Author>
      <b:Author>
        <b:NameList>
          <b:Person>
            <b:Last>Gaspar</b:Last>
            <b:First>T</b:First>
          </b:Person>
          <b:Person>
            <b:Last>Penel</b:Last>
            <b:First>C</b:First>
          </b:Person>
          <b:Person>
            <b:Last>Thorpe</b:Last>
            <b:First>T</b:First>
          </b:Person>
          <b:Person>
            <b:Last>Greppin</b:Last>
            <b:First>H.</b:First>
          </b:Person>
        </b:NameList>
      </b:Author>
    </b:Author>
    <b:Title>Peroxidases : A Survey of their Biochemical and Physiological Roles in Higher Plants</b:Title>
    <b:Year>1982</b:Year>
    <b:Publisher>University of Geneva Press</b:Publisher>
    <b:CountryRegion>Switzerland</b:CountryRegion>
    <b:Pages>1970-1980</b:Pages>
    <b:RefOrder>68</b:RefOrder>
  </b:Source>
  <b:Source>
    <b:Tag>Kir92</b:Tag>
    <b:SourceType>Book</b:SourceType>
    <b:Guid>{3FAAB043-ABB0-4597-AD28-6D489C9DC54C}</b:Guid>
    <b:Author>
      <b:Author>
        <b:NameList>
          <b:Person>
            <b:Last>Kirk-Othmer</b:Last>
          </b:Person>
        </b:NameList>
      </b:Author>
    </b:Author>
    <b:Title>Encyclopedia of Chemical Technology 4th Ed</b:Title>
    <b:Year>1992</b:Year>
    <b:Volume>23; 7</b:Volume>
    <b:Pages>491-505;1075-1110</b:Pages>
    <b:RefOrder>69</b:RefOrder>
  </b:Source>
  <b:Source>
    <b:Tag>Cla03</b:Tag>
    <b:SourceType>Book</b:SourceType>
    <b:Guid>{40F36FC5-D299-4822-8F05-D2FEEB0DE9E2}</b:Guid>
    <b:Author>
      <b:Author>
        <b:NameList>
          <b:Person>
            <b:Last>Clair</b:Last>
            <b:First>N.</b:First>
            <b:Middle>Sawyer</b:Middle>
          </b:Person>
          <b:Person>
            <b:Last>Perry</b:Last>
            <b:First>L.</b:First>
            <b:Middle>McCarty</b:Middle>
          </b:Person>
          <b:Person>
            <b:Last>Gene</b:Last>
            <b:First>F.</b:First>
            <b:Middle>Parkin</b:Middle>
          </b:Person>
        </b:NameList>
      </b:Author>
    </b:Author>
    <b:Title>Chemistry for Environmental Engineering and Science (5th ed.)</b:Title>
    <b:Year>2003</b:Year>
    <b:Publisher>McGraw-Hill</b:Publisher>
    <b:StateProvince> New York</b:StateProvince>
    <b:StandardNumber> ISBN/ 0-07-248066-1.</b:StandardNumber>
    <b:RefOrder>70</b:RefOrder>
  </b:Source>
  <b:Source>
    <b:Tag>Cav00</b:Tag>
    <b:SourceType>Book</b:SourceType>
    <b:Guid>{2ACFFD0D-D84D-464B-8117-1A063BD175C3}</b:Guid>
    <b:Author>
      <b:Author>
        <b:NameList>
          <b:Person>
            <b:Last>Cavalli</b:Last>
            <b:First>L</b:First>
          </b:Person>
          <b:Person>
            <b:Last>Cassani</b:Last>
            <b:First>G</b:First>
          </b:Person>
          <b:Person>
            <b:Last>Pravettoni</b:Last>
            <b:First>S</b:First>
          </b:Person>
          <b:Person>
            <b:Last>Nucci</b:Last>
            <b:First>O</b:First>
          </b:Person>
          <b:Person>
            <b:Last>Larrizarin</b:Last>
            <b:First>M</b:First>
          </b:Person>
          <b:Person>
            <b:Last>Zatta</b:Last>
            <b:First>A</b:First>
          </b:Person>
          <b:Person>
            <b:Last>Vigano</b:Last>
            <b:First>L</b:First>
          </b:Person>
        </b:NameList>
      </b:Author>
    </b:Author>
    <b:Title>Surfactants in Sediments. CLER Review</b:Title>
    <b:Year>2000</b:Year>
    <b:Volume>6</b:Volume>
    <b:Pages>32-43</b:Pages>
    <b:RefOrder>71</b:RefOrder>
  </b:Source>
  <b:Source>
    <b:Tag>Ade79</b:Tag>
    <b:SourceType>JournalArticle</b:SourceType>
    <b:Guid>{E43D99A3-401C-4FD7-88B5-B98638BB1BE4}</b:Guid>
    <b:Title>studies  on  physiochemical  methods,  of wastewater treatment Ph.D Thesis university on London </b:Title>
    <b:Year>1979</b:Year>
    <b:Pages>59, 84</b:Pages>
    <b:Author>
      <b:Author>
        <b:NameList>
          <b:Person>
            <b:Last>Ademoroti</b:Last>
            <b:First>C.M.A</b:First>
          </b:Person>
        </b:NameList>
      </b:Author>
    </b:Author>
    <b:RefOrder>72</b:RefOrder>
  </b:Source>
  <b:Source>
    <b:Tag>Len94</b:Tag>
    <b:SourceType>Report</b:SourceType>
    <b:Guid>{5FDE1E03-D2B3-4166-92F6-E228FC8311E5}</b:Guid>
    <b:Title>Duckweed a potential high protein feed resource for domestic animals and fish In: Improving animal production systems based on local feed resources. 7th AAAP Animal Science Congress </b:Title>
    <b:Year>1994</b:Year>
    <b:Pages>100-117</b:Pages>
    <b:Author>
      <b:Author>
        <b:NameList>
          <b:Person>
            <b:Last>Leng</b:Last>
            <b:First>R.A</b:First>
          </b:Person>
          <b:Person>
            <b:Last>Stambolie</b:Last>
            <b:First>J.H</b:First>
          </b:Person>
          <b:Person>
            <b:Last>Bell</b:Last>
            <b:First>R.E.</b:First>
          </b:Person>
        </b:NameList>
      </b:Author>
    </b:Author>
    <b:RefOrder>73</b:RefOrder>
  </b:Source>
  <b:Source>
    <b:Tag>Zut76</b:Tag>
    <b:SourceType>Report</b:SourceType>
    <b:Guid>{E0BE3AFC-C4B6-4F87-BEEC-84576EB050BA}</b:Guid>
    <b:Author>
      <b:Author>
        <b:NameList>
          <b:Person>
            <b:Last>Zutshi</b:Last>
            <b:First>D.P</b:First>
          </b:Person>
          <b:Person>
            <b:Last>Vass</b:Last>
            <b:First>K.K</b:First>
          </b:Person>
        </b:NameList>
      </b:Author>
    </b:Author>
    <b:Title>Ecology of macrophytic vegetation of Kashmir Lakes. Aquatic weeds in S.E. Asia. Proceedings of a Regional Seminar on Noxious Aquatic Vegetation, New Delhi, 1973</b:Title>
    <b:Year>1976</b:Year>
    <b:Pages>141-146</b:Pages>
    <b:RefOrder>74</b:RefOrder>
  </b:Source>
  <b:Source>
    <b:Tag>Wel96</b:Tag>
    <b:SourceType>JournalArticle</b:SourceType>
    <b:Guid>{533F2073-3565-41F4-B290-32663303346F}</b:Guid>
    <b:Author>
      <b:Author>
        <b:NameList>
          <b:Person>
            <b:Last>Welinder</b:Last>
            <b:First>K.G</b:First>
          </b:Person>
          <b:Person>
            <b:Last>Jespersen</b:Last>
            <b:First>H.M</b:First>
          </b:Person>
          <b:Person>
            <b:Last>Kjærsgård</b:Last>
            <b:First>I.V.H</b:First>
          </b:Person>
          <b:Person>
            <b:Last>Ostergaard</b:Last>
            <b:First>L</b:First>
          </b:Person>
          <b:Person>
            <b:Last>Abelskov</b:Last>
            <b:First>A.K</b:First>
          </b:Person>
          <b:Person>
            <b:Last>Hansen</b:Last>
            <b:First>L.N,</b:First>
            <b:Middle>Rasmussen, S.K ? In</b:Middle>
          </b:Person>
        </b:NameList>
      </b:Author>
      <b:Editor>
        <b:NameList>
          <b:Person>
            <b:Last>Obinger</b:Last>
            <b:First>C</b:First>
          </b:Person>
          <b:Person>
            <b:Last>Burner</b:Last>
            <b:First>U</b:First>
          </b:Person>
          <b:Person>
            <b:Last>Eberma</b:Last>
            <b:First>R</b:First>
          </b:Person>
          <b:Person>
            <b:Last>Penel</b:Last>
            <b:First>C</b:First>
          </b:Person>
          <b:Person>
            <b:Last>Greppin</b:Last>
            <b:First>H</b:First>
          </b:Person>
        </b:NameList>
      </b:Editor>
    </b:Author>
    <b:Title>What can we learn from Arabidopsis peroxidases</b:Title>
    <b:Year>1996</b:Year>
    <b:ShortTitle> Proceedings of the IV International Symposium</b:ShortTitle>
    <b:RefOrder>75</b:RefOrder>
  </b:Source>
  <b:Source>
    <b:Tag>Sch01</b:Tag>
    <b:SourceType>Book</b:SourceType>
    <b:Guid>{17627FFE-E972-488A-AEFA-44C6545CFB8D}</b:Guid>
    <b:Title>Analysis of Surfactants, 2nd Edition,</b:Title>
    <b:Year>2001</b:Year>
    <b:Author>
      <b:Author>
        <b:NameList>
          <b:Person>
            <b:Last>Schmitt</b:Last>
            <b:First>T.M</b:First>
          </b:Person>
        </b:NameList>
      </b:Author>
    </b:Author>
    <b:Publisher>M. Dekker Press</b:Publisher>
    <b:StateProvince> New York</b:StateProvince>
    <b:RefOrder>76</b:RefOrder>
  </b:Source>
  <b:Source>
    <b:Tag>Tov07</b:Tag>
    <b:SourceType>JournalArticle</b:SourceType>
    <b:Guid>{5C901FB2-F702-484D-8882-170A5205A986}</b:Guid>
    <b:Title>Adsorption metabolism and excretion by goldfish of the anionic detergent sodium lauryl sulphate Toxicol</b:Title>
    <b:Year>2007</b:Year>
    <b:Author>
      <b:Author>
        <b:NameList>
          <b:Person>
            <b:Last>Tovell</b:Last>
            <b:First>P.W.A</b:First>
          </b:Person>
          <b:Person>
            <b:Last>Newsome</b:Last>
            <b:First>C.S,</b:First>
            <b:Middle>Howes, D.</b:Middle>
          </b:Person>
        </b:NameList>
      </b:Author>
    </b:Author>
    <b:Pages>7-29</b:Pages>
    <b:Volume>4</b:Volume>
    <b:Issue>1</b:Issue>
    <b:RefOrder>77</b:RefOrder>
  </b:Source>
  <b:Source>
    <b:Tag>Zha01</b:Tag>
    <b:SourceType>Book</b:SourceType>
    <b:Guid>{E0DB7727-D408-4E37-962C-9FC063F0C493}</b:Guid>
    <b:Title>Surfactant application technology</b:Title>
    <b:Year>2001</b:Year>
    <b:Pages>2-7</b:Pages>
    <b:Author>
      <b:Author>
        <b:NameList>
          <b:Person>
            <b:Last>Zhang</b:Last>
            <b:First>T.S</b:First>
          </b:Person>
        </b:NameList>
      </b:Author>
    </b:Author>
    <b:Publisher>Chemical Industry Press</b:Publisher>
    <b:StateProvince>Beijing</b:StateProvince>
    <b:RefOrder>78</b:RefOrder>
  </b:Source>
  <b:Source>
    <b:Tag>Pen92</b:Tag>
    <b:SourceType>Report</b:SourceType>
    <b:Guid>{7C47397C-C2C5-4995-9E1F-1F20E8420F2A}</b:Guid>
    <b:Title> Topics and Detailed Literature on Molecular, Biochemical, and Physiological Aspects.Plant Peroxidases: 1980–1990</b:Title>
    <b:Year>1992</b:Year>
    <b:Author>
      <b:Author>
        <b:NameList>
          <b:Person>
            <b:Last>Penel</b:Last>
            <b:First>C</b:First>
          </b:Person>
          <b:Person>
            <b:Last>Gaspar</b:Last>
            <b:First>T</b:First>
          </b:Person>
          <b:Person>
            <b:Last>Greppin</b:Last>
            <b:First>H</b:First>
          </b:Person>
        </b:NameList>
      </b:Author>
    </b:Author>
    <b:Institution> University of Geneva,Switzerland</b:Institution>
    <b:RefOrder>79</b:RefOrder>
  </b:Source>
  <b:Source>
    <b:Tag>Mca97</b:Tag>
    <b:SourceType>JournalArticle</b:SourceType>
    <b:Guid>{1A74679C-C71E-473A-935B-8C6A56E4E2D0}</b:Guid>
    <b:Title>The fate of Lineart alkylbenzene sulfonates in the environment. The Clear Review</b:Title>
    <b:Year>1997</b:Year>
    <b:Author>
      <b:Author>
        <b:NameList>
          <b:Person>
            <b:Last>Mcavoy</b:Last>
            <b:First>D.</b:First>
            <b:Middle>C</b:Middle>
          </b:Person>
          <b:Person>
            <b:Last>Eckhoff</b:Last>
            <b:First>W.</b:First>
            <b:Middle>S</b:Middle>
          </b:Person>
          <b:Person>
            <b:Last>Rapaport</b:Last>
            <b:First>R.</b:First>
            <b:Middle>A.</b:Middle>
          </b:Person>
        </b:NameList>
      </b:Author>
    </b:Author>
    <b:Pages>4-7</b:Pages>
    <b:Volume>3</b:Volume>
    <b:Issue>1</b:Issue>
    <b:RefOrder>80</b:RefOrder>
  </b:Source>
  <b:Source>
    <b:Tag>Lüö80</b:Tag>
    <b:SourceType>JournalArticle</b:SourceType>
    <b:Guid>{06033A4E-4AC9-4EE6-A055-D4B505F4EC7D}</b:Guid>
    <b:Title>Effects of nitrogen and phos- phorus upon the growth of some Lemnaceae. Veröffentlichungen des Geobotanischen Institutes ETH, Stiftung Rübel, Zürich</b:Title>
    <b:Year>1980</b:Year>
    <b:Pages>118–141</b:Pages>
    <b:Author>
      <b:Author>
        <b:NameList>
          <b:Person>
            <b:Last>Lüönd</b:Last>
            <b:First>A.</b:First>
          </b:Person>
        </b:NameList>
      </b:Author>
    </b:Author>
    <b:Institution>Veröffentlichungen des Geobotanischen Institutes ETH, Stiftung Rübel, Zürich</b:Institution>
    <b:Volume>70</b:Volume>
    <b:RefOrder>81</b:RefOrder>
  </b:Source>
  <b:Source>
    <b:Tag>Mas91</b:Tag>
    <b:SourceType>Book</b:SourceType>
    <b:Guid>{9F566568-4FF5-471B-911F-EDEC01F5DA8F}</b:Guid>
    <b:Title>Biology of fresh water pollution, 2nd Edition</b:Title>
    <b:Year>1991</b:Year>
    <b:Pages>351</b:Pages>
    <b:Author>
      <b:Author>
        <b:NameList>
          <b:Person>
            <b:Last>Mason</b:Last>
            <b:First>C.F.</b:First>
          </b:Person>
        </b:NameList>
      </b:Author>
    </b:Author>
    <b:City>New York</b:City>
    <b:Publisher>Longman.</b:Publisher>
    <b:RefOrder>82</b:RefOrder>
  </b:Source>
  <b:Source>
    <b:Tag>Lee07</b:Tag>
    <b:SourceType>Book</b:SourceType>
    <b:Guid>{AA427E93-5A7B-448B-91F7-3C1E0AB392FB}</b:Guid>
    <b:Title> Nature’s palette – the science of plant color</b:Title>
    <b:Year>2007</b:Year>
    <b:Publisher>University of Chicago press.</b:Publisher>
    <b:Author>
      <b:Author>
        <b:NameList>
          <b:Person>
            <b:Last>Lee</b:Last>
            <b:First>D.W.</b:First>
          </b:Person>
        </b:NameList>
      </b:Author>
    </b:Author>
    <b:RefOrder>83</b:RefOrder>
  </b:Source>
  <b:Source>
    <b:Tag>Nsi07</b:Tag>
    <b:SourceType>Book</b:SourceType>
    <b:Guid>{F88EA585-07AD-4A35-9D77-062608683287}</b:Guid>
    <b:Author>
      <b:Author>
        <b:NameList>
          <b:Person>
            <b:Last>Nsi</b:Last>
          </b:Person>
        </b:NameList>
      </b:Author>
    </b:Author>
    <b:Title>Basic Environmental Chemistry</b:Title>
    <b:Year>2007</b:Year>
    <b:City>Story Brook</b:City>
    <b:Publisher>Story Brook University</b:Publisher>
    <b:StateProvince>New York</b:StateProvince>
    <b:CountryRegion> U.S.A</b:CountryRegion>
    <b:Volume>10</b:Volume>
    <b:Pages>126 – 148</b:Pages>
    <b:RefOrder>84</b:RefOrder>
  </b:Source>
  <b:Source>
    <b:Tag>Lig04</b:Tag>
    <b:SourceType>Report</b:SourceType>
    <b:Guid>{0F096914-E4CA-4F05-950E-F5B645B1D29E}</b:Guid>
    <b:Title>Still dirty: A review of action against toxic products in Europe</b:Title>
    <b:Year>2004</b:Year>
    <b:Author>
      <b:Author>
        <b:NameList>
          <b:Person>
            <b:Last>Lightowlers</b:Last>
            <b:First>P.</b:First>
          </b:Person>
        </b:NameList>
      </b:Author>
    </b:Author>
    <b:ThesisType>A report for WWF-UK</b:ThesisType>
    <b:RefOrder>85</b:RefOrder>
  </b:Source>
  <b:Source>
    <b:Tag>Abe06</b:Tag>
    <b:SourceType>InternetSite</b:SourceType>
    <b:Guid>{1D06C1E6-2712-45AF-A766-00AF5869F980}</b:Guid>
    <b:Year>2006</b:Year>
    <b:Author>
      <b:Author>
        <b:NameList>
          <b:Person>
            <b:Last>Abel</b:Last>
            <b:First>P.D.</b:First>
          </b:Person>
        </b:NameList>
      </b:Author>
    </b:Author>
    <b:URL>http://www3.interscience.wiley.com</b:URL>
    <b:ShortTitle>Toxicity of synthetic detergents to fish and aquatic invertebrates</b:ShortTitle>
    <b:RefOrder>86</b:RefOrder>
  </b:Source>
  <b:Source>
    <b:Tag>Wan03</b:Tag>
    <b:SourceType>Book</b:SourceType>
    <b:Guid>{29C54058-C832-4AFA-B0F1-0FC683EF0F8F}</b:Guid>
    <b:Title> Surfactants useful instrument analysis</b:Title>
    <b:Year>2003</b:Year>
    <b:Author>
      <b:Author>
        <b:NameList>
          <b:Person>
            <b:Last>Wang</b:Last>
            <b:First>W.B</b:First>
          </b:Person>
          <b:Person>
            <b:Last>Liu</b:Last>
            <b:First>Y.F</b:First>
          </b:Person>
          <b:Person>
            <b:Last>Sheng</b:Last>
            <b:First>S.C</b:First>
          </b:Person>
        </b:NameList>
      </b:Author>
    </b:Author>
    <b:Publisher>Chemical Industry Press</b:Publisher>
    <b:StateProvince> Beijing</b:StateProvince>
    <b:Pages> 1-2</b:Pages>
    <b:RefOrder>87</b:RefOrder>
  </b:Source>
  <b:Source>
    <b:Tag>Lan86</b:Tag>
    <b:SourceType>Book</b:SourceType>
    <b:Guid>{E5A7DC56-D266-45BD-BA64-1AE662EC3538}</b:Guid>
    <b:Author>
      <b:Author>
        <b:NameList>
          <b:Person>
            <b:Last>Landolt</b:Last>
          </b:Person>
          <b:Person>
            <b:Last>Elias</b:Last>
          </b:Person>
        </b:NameList>
      </b:Author>
    </b:Author>
    <b:Title>Biosystematic investigations in the family of duckweeds (Lemnaceae) Vol. 2: The family of Lemnaceae: a monographic study. – Morphology,karyology, ecology, geographic distribution, nomenclature, descriptions</b:Title>
    <b:Year>1986</b:Year>
    <b:Publisher>Eidgenössische Technische Hochschule Zürich.</b:Publisher>
    <b:StateProvince>Zurich</b:StateProvince>
    <b:RefOrder>88</b:RefOrder>
  </b:Source>
  <b:Source>
    <b:Tag>Wan11</b:Tag>
    <b:SourceType>JournalArticle</b:SourceType>
    <b:Guid>{A1DB7439-CCCB-4E66-8D5B-D6E205BA6BE8}</b:Guid>
    <b:Title>Evolution of Genome Size in Duckweeds (Lemnaceae)</b:Title>
    <b:JournalName>Journal of Botany</b:JournalName>
    <b:Year>2011</b:Year>
    <b:Author>
      <b:Author>
        <b:NameList>
          <b:Person>
            <b:Last>Wang</b:Last>
            <b:First>Wenqin</b:First>
          </b:Person>
          <b:Person>
            <b:Last>Kerstetter</b:Last>
            <b:First>Randall</b:First>
          </b:Person>
          <b:Person>
            <b:Last>Michael</b:Last>
            <b:First>Todd</b:First>
            <b:Middle>P.</b:Middle>
          </b:Person>
        </b:NameList>
      </b:Author>
    </b:Author>
    <b:StandardNumber>ISSN 2090-0120</b:StandardNumber>
    <b:YearAccessed>2012</b:YearAccessed>
    <b:MonthAccessed>August</b:MonthAccessed>
    <b:DayAccessed>2</b:DayAccessed>
    <b:DOI>10.1155/2011/570319</b:DOI>
    <b:RefOrder>89</b:RefOrder>
  </b:Source>
  <b:Source>
    <b:Tag>Mic91</b:Tag>
    <b:SourceType>JournalArticle</b:SourceType>
    <b:Guid>{C779A168-8FD6-46FF-B57D-C04D284EF6AC}</b:Guid>
    <b:Author>
      <b:Author>
        <b:NameList>
          <b:Person>
            <b:Last>Michael</b:Last>
            <b:First>A.L</b:First>
          </b:Person>
        </b:NameList>
      </b:Author>
    </b:Author>
    <b:Title>Water Resources</b:Title>
    <b:Year>1991</b:Year>
    <b:Pages>1425-1429</b:Pages>
    <b:Volume>25</b:Volume>
    <b:Issue>11</b:Issue>
    <b:RefOrder>90</b:RefOrder>
  </b:Source>
  <b:Source>
    <b:Tag>Arn491</b:Tag>
    <b:SourceType>JournalArticle</b:SourceType>
    <b:Guid>{73AC3B82-014C-4C02-9BF2-B460A2574FA0}</b:Guid>
    <b:Author>
      <b:Author>
        <b:NameList>
          <b:Person>
            <b:Last>Arnon</b:Last>
            <b:First>D.I</b:First>
          </b:Person>
        </b:NameList>
      </b:Author>
    </b:Author>
    <b:Title> Copper enzymes in isolated chloroplasts: polyphenoloxidase in Beta vulgaris</b:Title>
    <b:JournalName>Plant Physiology</b:JournalName>
    <b:Year>1949</b:Year>
    <b:Pages>1–15</b:Pages>
    <b:Volume>25</b:Volume>
    <b:RefOrder>91</b:RefOrder>
  </b:Source>
  <b:Source>
    <b:Tag>Lew90</b:Tag>
    <b:SourceType>JournalArticle</b:SourceType>
    <b:Guid>{3A05B7A8-9B8C-4817-952F-A3B16A6F5737}</b:Guid>
    <b:Author>
      <b:Author>
        <b:NameList>
          <b:Person>
            <b:Last>Lewis</b:Last>
            <b:First>M.A</b:First>
          </b:Person>
        </b:NameList>
      </b:Author>
    </b:Author>
    <b:Title>Ecotoxicology</b:Title>
    <b:JournalName>Environ. Safety</b:JournalName>
    <b:Year>1990</b:Year>
    <b:Pages>123</b:Pages>
    <b:Volume>20</b:Volume>
    <b:Issue>2</b:Issue>
    <b:RefOrder>92</b:RefOrder>
  </b:Source>
  <b:Source>
    <b:Tag>Mos80</b:Tag>
    <b:SourceType>JournalArticle</b:SourceType>
    <b:Guid>{A0D7C38C-C04D-4742-AE49-75030A16FED1}</b:Guid>
    <b:Author>
      <b:Author>
        <b:NameList>
          <b:Person>
            <b:Last>Moss</b:Last>
            <b:First>B</b:First>
          </b:Person>
          <b:Person>
            <b:Last>Wetzel</b:Last>
            <b:First>R</b:First>
          </b:Person>
          <b:Person>
            <b:Last>Lanff</b:Last>
            <b:First>G.H</b:First>
          </b:Person>
        </b:NameList>
      </b:Author>
    </b:Author>
    <b:Title>Annual Productivity and Phytoplankton</b:Title>
    <b:Year>1980</b:Year>
    <b:RefOrder>93</b:RefOrder>
  </b:Source>
  <b:Source>
    <b:Tag>New03</b:Tag>
    <b:SourceType>JournalArticle</b:SourceType>
    <b:Guid>{F1CA368E-8140-4479-95A7-CE9A32AF2E53}</b:Guid>
    <b:Author>
      <b:Author>
        <b:NameList>
          <b:Person>
            <b:Last>Newman</b:Last>
            <b:First>M.</b:First>
            <b:Middle>C</b:Middle>
          </b:Person>
          <b:Person>
            <b:Last>Unger</b:Last>
            <b:First>M.</b:First>
            <b:Middle>A</b:Middle>
          </b:Person>
        </b:NameList>
      </b:Author>
    </b:Author>
    <b:Title>Fundametals of ecotoxicology 2nd Edition</b:Title>
    <b:Year>2003</b:Year>
    <b:Publisher>Lewis</b:Publisher>
    <b:RefOrder>94</b:RefOrder>
  </b:Source>
  <b:Source>
    <b:Tag>Oro89</b:Tag>
    <b:SourceType>JournalArticle</b:SourceType>
    <b:Guid>{2954217B-56DB-42E7-97B4-76722E00939D}</b:Guid>
    <b:Author>
      <b:Author>
        <b:NameList>
          <b:Person>
            <b:Last>Oros</b:Last>
            <b:First>G</b:First>
          </b:Person>
          <b:Person>
            <b:Last>Cserháti</b:Last>
            <b:First>T</b:First>
          </b:Person>
          <b:Person>
            <b:Last>Szejtli</b:Last>
            <b:First>J</b:First>
          </b:Person>
        </b:NameList>
      </b:Author>
    </b:Author>
    <b:Title>Cyclodextrins decrease the phytotoxicity of nonionic tensides</b:Title>
    <b:Year>1989</b:Year>
    <b:Pages>211-217</b:Pages>
    <b:Publisher>Acta Argon Hung</b:Publisher>
    <b:Volume>38</b:Volume>
    <b:RefOrder>95</b:RefOrder>
  </b:Source>
  <b:Source>
    <b:Tag>Ste01</b:Tag>
    <b:SourceType>JournalArticle</b:SourceType>
    <b:Guid>{7D5636B9-5F17-4FB0-9386-33FCA27E41D5}</b:Guid>
    <b:Author>
      <b:Author>
        <b:NameList>
          <b:Person>
            <b:Last>Stepanets</b:Last>
            <b:First>O.V</b:First>
          </b:Person>
          <b:Person>
            <b:Last>Solov’eva</b:Last>
            <b:First>G.Y</b:First>
          </b:Person>
          <b:Person>
            <b:Last>Mikhailova</b:Last>
            <b:First>A.M</b:First>
          </b:Person>
        </b:NameList>
      </b:Author>
    </b:Author>
    <b:Title>AIKulapin</b:Title>
    <b:JournalName>J.Analy. Chem</b:JournalName>
    <b:Year>2001 </b:Year>
    <b:Pages>290</b:Pages>
    <b:Volume>56</b:Volume>
    <b:RefOrder>96</b:RefOrder>
  </b:Source>
  <b:Source>
    <b:Tag>Eco02</b:Tag>
    <b:SourceType>JournalArticle</b:SourceType>
    <b:Guid>{57EDD33F-8802-41F6-9541-493B67CE29E3}</b:Guid>
    <b:Author>
      <b:Author>
        <b:NameList>
          <b:Person>
            <b:Last>Ecosol.</b:Last>
          </b:Person>
        </b:NameList>
      </b:Author>
    </b:Author>
    <b:Title> Human and environmental risk assessment HERALAS, Report on linear alkylbenzene sulphonate, LAS</b:Title>
    <b:Year> 2002</b:Year>
    <b:Pages>74</b:Pages>
    <b:RefOrder>97</b:RefOrder>
  </b:Source>
  <b:Source>
    <b:Tag>Cov85</b:Tag>
    <b:SourceType>JournalArticle</b:SourceType>
    <b:Guid>{5AF9441C-F48E-4E15-9C7A-C9488F4BB8BA}</b:Guid>
    <b:Author>
      <b:Author>
        <b:Corporate>Covington, A. K.; Bates, R. G.; Durst, R. A.</b:Corporate>
      </b:Author>
    </b:Author>
    <b:Title>"Definitions of pH scales, standard values,measurement of pH, and related terminology</b:Title>
    <b:JournalName>". Pure Appl. Chem</b:JournalName>
    <b:Year>1985</b:Year>
    <b:Pages>531–542</b:Pages>
    <b:Volume>57</b:Volume>
    <b:Issue>3</b:Issue>
    <b:RefOrder>98</b:RefOrder>
  </b:Source>
  <b:Source>
    <b:Tag>Hun97</b:Tag>
    <b:SourceType>JournalArticle</b:SourceType>
    <b:Guid>{DCC54C48-06FA-4C6A-8702-5675D261EFC0}</b:Guid>
    <b:Author>
      <b:Author>
        <b:Corporate>Hung,D.Z. ; Deng, J.F ; Wu, T.C</b:Corporate>
      </b:Author>
    </b:Author>
    <b:Title>Laryngeal survey in glyphosate intoxication: a pathophysiological investigation</b:Title>
    <b:JournalName>Human &amp; Experimental Toxicology</b:JournalName>
    <b:Year>1997</b:Year>
    <b:Pages>596-599</b:Pages>
    <b:Volume>16</b:Volume>
    <b:StandardNumber>0960-3271</b:StandardNumber>
    <b:Issue>10</b:Issue>
    <b:RefOrder>99</b:RefOrder>
  </b:Source>
  <b:Source>
    <b:Tag>Isl77</b:Tag>
    <b:SourceType>JournalArticle</b:SourceType>
    <b:Guid>{5926F638-5F6F-4AAC-8763-125E74E42099}</b:Guid>
    <b:Author>
      <b:Author>
        <b:Corporate>Islam, A.K.M; Nurul ; Paul, S.N.</b:Corporate>
      </b:Author>
    </b:Author>
    <b:Title>Limnological studies on Wolffia arrhiza (L.) Wimm</b:Title>
    <b:JournalName>J. Asiatic Soc.Bangladesh (Sc.)</b:JournalName>
    <b:Year>1977</b:Year>
    <b:Pages>111-123.</b:Pages>
    <b:City>Bangladesh</b:City>
    <b:Volume>3</b:Volume>
    <b:Issue>1</b:Issue>
    <b:RefOrder>100</b:RefOrder>
  </b:Source>
  <b:Source>
    <b:Tag>Yua13</b:Tag>
    <b:SourceType>JournalArticle</b:SourceType>
    <b:Guid>{2B2600B9-AC08-4188-8996-01326B363138}</b:Guid>
    <b:Author>
      <b:Author>
        <b:Corporate>Yuan, CL; Zhou,W; et al</b:Corporate>
      </b:Author>
    </b:Author>
    <b:Title>Mass Spectro. Soc</b:Title>
    <b:JournalName>J. Chin.</b:JournalName>
    <b:Year>2013</b:Year>
    <b:Pages>215-225</b:Pages>
    <b:Volume>34</b:Volume>
    <b:Issue>4</b:Issue>
    <b:RefOrder>101</b:RefOrder>
  </b:Source>
  <b:Source>
    <b:Tag>Pra03</b:Tag>
    <b:SourceType>JournalArticle</b:SourceType>
    <b:Guid>{B0312EE6-9FC9-4B5F-98BF-EF38329582AF}</b:Guid>
    <b:Author>
      <b:Author>
        <b:Corporate>Prasad, M.N.V; Freitas, H.M.O</b:Corporate>
      </b:Author>
    </b:Author>
    <b:Title>Metal hyperaccumulation in plants – Biodiversity prospecting for phytoremediation technology</b:Title>
    <b:JournalName>Electronic Journal of Biotechnology</b:JournalName>
    <b:Year>2003</b:Year>
    <b:Pages>285-321</b:Pages>
    <b:Volume>6</b:Volume>
    <b:Issue>3</b:Issue>
    <b:RefOrder>102</b:RefOrder>
  </b:Source>
  <b:Source>
    <b:Tag>Eni02</b:Tag>
    <b:SourceType>JournalArticle</b:SourceType>
    <b:Guid>{4C2EB54A-3182-4E24-8A85-32BBEBDDD0DB}</b:Guid>
    <b:Author>
      <b:Author>
        <b:Corporate>Eniola, K.I.T ;Olayemi, A.B.</b:Corporate>
      </b:Author>
    </b:Author>
    <b:Title>Some Aspects of Bacterial-Detergents interaction in fresh water environment</b:Title>
    <b:JournalName>Bioscience Research communication</b:JournalName>
    <b:Year>2002</b:Year>
    <b:Pages>645-649.</b:Pages>
    <b:Volume>14</b:Volume>
    <b:Issue>6</b:Issue>
    <b:RefOrder>103</b:RefOrder>
  </b:Source>
  <b:Source>
    <b:Tag>Hil78</b:Tag>
    <b:SourceType>JournalArticle</b:SourceType>
    <b:Guid>{96DCF660-E486-4FB6-B64B-648ACE41FBE8}</b:Guid>
    <b:Author>
      <b:Author>
        <b:Corporate>Hillman, D. S.; Culley, D. D. Jr.</b:Corporate>
      </b:Author>
    </b:Author>
    <b:Title>The uses of duckweed</b:Title>
    <b:JournalName>American Scientist</b:JournalName>
    <b:Year>1978</b:Year>
    <b:Pages>442-444</b:Pages>
    <b:Volume>66</b:Volume>
    <b:Issue>4</b:Issue>
    <b:RefOrder>104</b:RefOrder>
  </b:Source>
  <b:Source>
    <b:Tag>Gro89</b:Tag>
    <b:SourceType>JournalArticle</b:SourceType>
    <b:Guid>{ADA105AA-4E86-4BDB-8DF8-565EBD97C810}</b:Guid>
    <b:Author>
      <b:Author>
        <b:Corporate>Grobler, E.D.U; Preez, H.H; VAN-Vuren, J.H.J.</b:Corporate>
      </b:Author>
    </b:Author>
    <b:Title>Toxic effects of Zinc and Iron on the routine Oxygen consumption of Tilapia sparrmanii (Cichlidae).</b:Title>
    <b:JournalName>Comp. Biochem Physiol</b:JournalName>
    <b:Year>1989</b:Year>
    <b:Pages>207-214</b:Pages>
    <b:Volume>94</b:Volume>
    <b:Issue>1</b:Issue>
    <b:RefOrder>105</b:RefOrder>
  </b:Source>
  <b:Source>
    <b:Tag>Ade96</b:Tag>
    <b:SourceType>JournalArticle</b:SourceType>
    <b:Guid>{9A683F49-59AA-487B-9B29-26E76A14EB33}</b:Guid>
    <b:Author>
      <b:Author>
        <b:NameList>
          <b:Person>
            <b:Last>Aderomoti</b:Last>
            <b:First>C.M.A</b:First>
          </b:Person>
        </b:NameList>
      </b:Author>
    </b:Author>
    <b:Title>Standard Methods for Water and Effluent Analysis</b:Title>
    <b:JournalName>Environmental Microbiology and Medical Science on Bioremediation</b:JournalName>
    <b:Year>1996</b:Year>
    <b:Pages>20-50</b:Pages>
    <b:Volume>2</b:Volume>
    <b:Issue>1</b:Issue>
    <b:RefOrder>106</b:RefOrder>
  </b:Source>
  <b:Source>
    <b:Tag>Ade04</b:Tag>
    <b:SourceType>JournalArticle</b:SourceType>
    <b:Guid>{E0A5088F-0982-4B90-94C6-2314E262BC87}</b:Guid>
    <b:Author>
      <b:Author>
        <b:NameList>
          <b:Person>
            <b:Last>Adewoye</b:Last>
          </b:Person>
          <b:Person>
            <b:Last>Lateef</b:Last>
            <b:First>A.</b:First>
          </b:Person>
        </b:NameList>
      </b:Author>
    </b:Author>
    <b:Title>Evaluation of the microbiological characteristics of Oyun river – A polluted river in North-central Nigeria</b:Title>
    <b:JournalName>Pollution Res</b:JournalName>
    <b:Year>2004</b:Year>
    <b:Pages>587 – 591</b:Pages>
    <b:Volume>23</b:Volume>
    <b:Issue>14</b:Issue>
    <b:RefOrder>107</b:RefOrder>
  </b:Source>
  <b:Source>
    <b:Tag>Gro06</b:Tag>
    <b:SourceType>JournalArticle</b:SourceType>
    <b:Guid>{EBE1547F-6440-43B1-BC24-2192E0527256}</b:Guid>
    <b:Author>
      <b:Author>
        <b:NameList>
          <b:Person>
            <b:Last>Groteword</b:Last>
            <b:First>E</b:First>
          </b:Person>
        </b:NameList>
      </b:Author>
    </b:Author>
    <b:JournalName>Annual Review of Plant Biology</b:JournalName>
    <b:Year>2006</b:Year>
    <b:Pages>761</b:Pages>
    <b:Volume>57</b:Volume>
    <b:DOI>10.1146/annurev.arplant.57.032905.105248</b:DOI>
    <b:Title>The Genetics and Biochemistry of Floral Pigments</b:Title>
    <b:RefOrder>108</b:RefOrder>
  </b:Source>
  <b:Source>
    <b:Tag>Gio95</b:Tag>
    <b:SourceType>JournalArticle</b:SourceType>
    <b:Guid>{59C53A5D-E071-4342-9897-FB2E1ABF7006}</b:Guid>
    <b:Author>
      <b:Author>
        <b:NameList>
          <b:Person>
            <b:Last>Giolando</b:Last>
            <b:First>S.T</b:First>
          </b:Person>
          <b:Person>
            <b:Last>Raparort</b:Last>
            <b:First>R.A</b:First>
          </b:Person>
          <b:Person>
            <b:Last>Larson</b:Last>
            <b:First>R.J</b:First>
          </b:Person>
          <b:Person>
            <b:Last>Federle</b:Last>
            <b:First>T.W</b:First>
          </b:Person>
          <b:Person>
            <b:Last>Stalman</b:Last>
            <b:First>M</b:First>
          </b:Person>
          <b:Person>
            <b:Last>Masscheleyn</b:Last>
            <b:First>p</b:First>
          </b:Person>
        </b:NameList>
      </b:Author>
    </b:Author>
    <b:Title>Environmental fate and effects of DEEDMAC: a new rapidly biodegradable cationic surfactant for use in fabric softners</b:Title>
    <b:JournalName>Chemosphere</b:JournalName>
    <b:Year>1995</b:Year>
    <b:Pages>1067-1083</b:Pages>
    <b:Volume>30</b:Volume>
    <b:Issue>6</b:Issue>
    <b:RefOrder>109</b:RefOrder>
  </b:Source>
  <b:Source>
    <b:Tag>Jop97</b:Tag>
    <b:SourceType>JournalArticle</b:SourceType>
    <b:Guid>{6D4B01E2-5995-4DF2-8182-7EB378032306}</b:Guid>
    <b:Author>
      <b:Author>
        <b:NameList>
          <b:Person>
            <b:Last>Jop</b:Last>
            <b:First>K.M</b:First>
          </b:Person>
        </b:NameList>
      </b:Author>
    </b:Author>
    <b:Title>Overview of ecological toxicity test methods. Ecological Assessment of Polymers</b:Title>
    <b:JournalName>Strategies for Product Stewardship andRegulatory Programs</b:JournalName>
    <b:Year>1997</b:Year>
    <b:Pages>17-32</b:Pages>
    <b:RefOrder>110</b:RefOrder>
  </b:Source>
  <b:Source>
    <b:Tag>Lee071</b:Tag>
    <b:SourceType>Report</b:SourceType>
    <b:Guid>{032F9132-2BF8-4EE5-9843-2F0651106C5A}</b:Guid>
    <b:Title>Environmental Risk Assessment Guidance Mannual for Industrial Chemicals (Draft)</b:Title>
    <b:Year>2007</b:Year>
    <b:Author>
      <b:Author>
        <b:NameList>
          <b:Person>
            <b:Last>Lee-Steere</b:Last>
            <b:First>C</b:First>
          </b:Person>
        </b:NameList>
      </b:Author>
    </b:Author>
    <b:Department> Dept. of Environmental and Water Resources</b:Department>
    <b:Institution>Canberra Environmental Protection Branch</b:Institution>
    <b:RefOrder>111</b:RefOrder>
  </b:Source>
  <b:Source>
    <b:Tag>NRC83</b:Tag>
    <b:SourceType>Book</b:SourceType>
    <b:Guid>{290C6833-B68E-47BC-9466-B1B9D7F92191}</b:Guid>
    <b:Title>Risk Assessment in the Federal Government, Managing the Process</b:Title>
    <b:Year>1983</b:Year>
    <b:Publisher>National Academy press</b:Publisher>
    <b:Author>
      <b:Author>
        <b:NameList>
          <b:Person>
            <b:Last>NRC</b:Last>
          </b:Person>
        </b:NameList>
      </b:Author>
    </b:Author>
    <b:StateProvince>Washington D.C</b:StateProvince>
    <b:RefOrder>112</b:RefOrder>
  </b:Source>
  <b:Source>
    <b:Tag>NRC94</b:Tag>
    <b:SourceType>Book</b:SourceType>
    <b:Guid>{CE10ABBC-2CAB-4ACE-9A9A-05AA8316CD5E}</b:Guid>
    <b:Author>
      <b:Author>
        <b:NameList>
          <b:Person>
            <b:Last>NRC</b:Last>
          </b:Person>
        </b:NameList>
      </b:Author>
    </b:Author>
    <b:Title>Science and Judgement in Risk Assessment</b:Title>
    <b:Year>1994</b:Year>
    <b:Publisher>National Academy press</b:Publisher>
    <b:StateProvince>Washington D.C</b:StateProvince>
    <b:RefOrder>113</b:RefOrder>
  </b:Source>
  <b:Source>
    <b:Tag>NIC06</b:Tag>
    <b:SourceType>Report</b:SourceType>
    <b:Guid>{AC9B54B5-F8E8-4A31-8CC3-B21BA30DCA26}</b:Guid>
    <b:Title>Promoting safer chemical use towards better regulation of the chemicals in Australia</b:Title>
    <b:Year>2006</b:Year>
    <b:Publisher>common wealth of Australia</b:Publisher>
    <b:Author>
      <b:Author>
        <b:NameList>
          <b:Person>
            <b:Last>NICNAS</b:Last>
          </b:Person>
        </b:NameList>
      </b:Author>
    </b:Author>
    <b:Department>Dept. of Health and Aging</b:Department>
    <b:Institution>Sydney</b:Institution>
    <b:RefOrder>114</b:RefOrder>
  </b:Source>
  <b:Source>
    <b:Tag>NIC4b</b:Tag>
    <b:SourceType>Report</b:SourceType>
    <b:Guid>{B551FF6E-05DD-4B35-A58A-74A366A57A51}</b:Guid>
    <b:Author>
      <b:Author>
        <b:NameList>
          <b:Person>
            <b:Last>NICNAS</b:Last>
          </b:Person>
        </b:NameList>
      </b:Author>
    </b:Author>
    <b:Title>Handbook for Notifiers</b:Title>
    <b:Year>2004b</b:Year>
    <b:Publisher>Commonwealth of Australia</b:Publisher>
    <b:Department>Dept. of Health and Aging</b:Department>
    <b:Institution>Sydney</b:Institution>
    <b:RefOrder>115</b:RefOrder>
  </b:Source>
  <b:Source>
    <b:Tag>NOH99</b:Tag>
    <b:SourceType>Report</b:SourceType>
    <b:Guid>{BFBCCE0C-3E13-4D98-A4DB-EC0498CD7398}</b:Guid>
    <b:Author>
      <b:Author>
        <b:NameList>
          <b:Person>
            <b:Last>NOHSC</b:Last>
          </b:Person>
        </b:NameList>
      </b:Author>
    </b:Author>
    <b:Title>Approved Criteria for classifying Hazardous Substances</b:Title>
    <b:Year>1999</b:Year>
    <b:Publisher>Commonwealth of Australia </b:Publisher>
    <b:Institution>National Occupational Health and Safety Commission, Canberra</b:Institution>
    <b:RefOrder>116</b:RefOrder>
  </b:Source>
  <b:Source>
    <b:Tag>Cro05</b:Tag>
    <b:SourceType>JournalArticle</b:SourceType>
    <b:Guid>{5C9CB5AF-7C4A-4B28-A78E-F6B9D058B04A}</b:Guid>
    <b:Title>Estimating the exposure of birds and mammals to pesticides in long-term risk assessments</b:Title>
    <b:Year>2005</b:Year>
    <b:Author>
      <b:Author>
        <b:NameList>
          <b:Person>
            <b:Last>Crocker</b:Last>
            <b:First>D.R.</b:First>
          </b:Person>
        </b:NameList>
      </b:Author>
    </b:Author>
    <b:JournalName>Ecotoxicology</b:JournalName>
    <b:Pages>833 – 851</b:Pages>
    <b:Volume>14</b:Volume>
    <b:Issue>8</b:Issue>
    <b:RefOrder>117</b:RefOrder>
  </b:Source>
  <b:Source>
    <b:Tag>EnH02</b:Tag>
    <b:SourceType>Report</b:SourceType>
    <b:Guid>{783D41EF-E593-4111-9937-5F0845A4087F}</b:Guid>
    <b:Title>Environmental Health Risk Assessment. Guidelines for assessing human health risks from environmental hazards </b:Title>
    <b:Year>2002</b:Year>
    <b:Publisher>Commonwealth of Australia. Canberra</b:Publisher>
    <b:Author>
      <b:Author>
        <b:NameList>
          <b:Person>
            <b:Last>EnHealth</b:Last>
          </b:Person>
        </b:NameList>
      </b:Author>
    </b:Author>
    <b:Department>Dept. of Health and Aging and enHealth council </b:Department>
    <b:RefOrder>118</b:RefOrder>
  </b:Source>
  <b:Source>
    <b:Tag>Dep02</b:Tag>
    <b:SourceType>Report</b:SourceType>
    <b:Guid>{DE480A76-AC9A-49D4-9AD8-33F705034EA3}</b:Guid>
    <b:Author>
      <b:Author>
        <b:NameList>
          <b:Person>
            <b:Last>Department of Petroleum Resources</b:Last>
          </b:Person>
        </b:NameList>
      </b:Author>
    </b:Author>
    <b:Title>Environmental Guidelines and Standards for the Petroleum Industries in Nigeria</b:Title>
    <b:Year>2002</b:Year>
    <b:ThesisType>(EGASPIN) Revised Edition</b:ThesisType>
    <b:RefOrder>119</b:RefOrder>
  </b:Source>
  <b:Source>
    <b:Tag>Ran95</b:Tag>
    <b:SourceType>Book</b:SourceType>
    <b:Guid>{12F7F037-A4C8-47C4-88EC-2DBF215ECA7E}</b:Guid>
    <b:Title>Fundamentals of aquatic toxicology: Effects, Environmental Fate, and Risk Assessment</b:Title>
    <b:Year>1995</b:Year>
    <b:Publisher>CRC Press</b:Publisher>
    <b:Author>
      <b:Author>
        <b:NameList>
          <b:Person>
            <b:Last>Rand</b:Last>
            <b:First>G.M.</b:First>
          </b:Person>
        </b:NameList>
      </b:Author>
    </b:Author>
    <b:StandardNumber>ISBN 978-1560320913</b:StandardNumber>
    <b:RefOrder>120</b:RefOrder>
  </b:Source>
  <b:Source>
    <b:Tag>Hod10</b:Tag>
    <b:SourceType>Book</b:SourceType>
    <b:Guid>{A5A79091-2E86-4C0C-9A06-2F1F9AA5CE06}</b:Guid>
    <b:Title>A textbook of Modern Toxicology</b:Title>
    <b:Year>2010</b:Year>
    <b:Author>
      <b:Author>
        <b:NameList>
          <b:Person>
            <b:Last>Hodgson</b:Last>
            <b:First>Ernest</b:First>
          </b:Person>
        </b:NameList>
      </b:Author>
    </b:Author>
    <b:StandardNumber>ISBN 978-0-470-40206-5</b:StandardNumber>
    <b:Edition>4th</b:Edition>
    <b:RefOrder>121</b:RefOrder>
  </b:Source>
  <b:Source>
    <b:Tag>Ade05</b:Tag>
    <b:SourceType>JournalArticle</b:SourceType>
    <b:Guid>{A1445571-F05A-473E-990D-DC9A38E94763}</b:Guid>
    <b:Title>Toxicity of cassava waste water effluents to African Catfish: Clarias gariepinus</b:Title>
    <b:Year>2005</b:Year>
    <b:Author>
      <b:Author>
        <b:NameList>
          <b:Person>
            <b:Last>Adewoye</b:Last>
            <b:First>S.O</b:First>
          </b:Person>
          <b:Person>
            <b:Last>Fawole</b:Last>
            <b:First>O.O.</b:First>
          </b:Person>
          <b:Person>
            <b:Last>Owolabi</b:Last>
            <b:First>O.D.</b:First>
          </b:Person>
          <b:Person>
            <b:Last>Omotosho</b:Last>
            <b:First>J.S.</b:First>
          </b:Person>
        </b:NameList>
      </b:Author>
    </b:Author>
    <b:JournalName>Ethiop. J. Sci.</b:JournalName>
    <b:Pages>189-194</b:Pages>
    <b:Volume>28</b:Volume>
    <b:Issue>7</b:Issue>
    <b:RefOrder>122</b:RefOrder>
  </b:Source>
  <b:Source>
    <b:Tag>Abb04</b:Tag>
    <b:SourceType>JournalArticle</b:SourceType>
    <b:Guid>{DC524923-9A74-48E9-902D-FCB2D3432CDA}</b:Guid>
    <b:Title> Haematological and biochemical changes in Oreochromis aureus and Clarias gariepinus exposed to mixtures of Copper and Lead salts</b:Title>
    <b:Year>2004</b:Year>
    <b:City>Egypt</b:City>
    <b:Author>
      <b:Author>
        <b:NameList>
          <b:Person>
            <b:Last>Abbas</b:Last>
            <b:First>H.H.H.</b:First>
          </b:Person>
          <b:Person>
            <b:Last>Mahmood</b:Last>
            <b:First>H.M.</b:First>
          </b:Person>
        </b:NameList>
      </b:Author>
    </b:Author>
    <b:JournalName>J. Basic. Appl. Physiol.</b:JournalName>
    <b:Pages>89-106</b:Pages>
    <b:Volume>3</b:Volume>
    <b:RefOrder>123</b:RefOrder>
  </b:Source>
  <b:Source>
    <b:Tag>Ndu04</b:Tag>
    <b:SourceType>Report</b:SourceType>
    <b:Guid>{93183097-6B44-4C8E-9B53-AE1200E38284}</b:Guid>
    <b:Title> Impact of Karate (Lambda cyhalothrin) insecticide on the uptake of some major cations and anions in gills of freshwater catfish, Heteroclarias (Hybrid) fingerlings</b:Title>
    <b:Year>2004</b:Year>
    <b:Pages>70</b:Pages>
    <b:Author>
      <b:Author>
        <b:NameList>
          <b:Person>
            <b:Last>Ndu</b:Last>
            <b:First>B.E.</b:First>
          </b:Person>
        </b:NameList>
      </b:Author>
    </b:Author>
    <b:Institution> Micheal Okpara University of Agriculture, Umudike, Nigeria</b:Institution>
    <b:ThesisType> B.Sc. Thesis</b:ThesisType>
    <b:RefOrder>124</b:RefOrder>
  </b:Source>
  <b:Source>
    <b:Tag>Adh02</b:Tag>
    <b:SourceType>JournalArticle</b:SourceType>
    <b:Guid>{3F6826A5-030D-4AB2-B9A4-DCADA2368590}</b:Guid>
    <b:Title>Impaired functions of Nile Tilapia, Oreochromis niloticus from polluted waters</b:Title>
    <b:Year>2002</b:Year>
    <b:Author>
      <b:Author>
        <b:NameList>
          <b:Person>
            <b:Last>Adham</b:Last>
            <b:First>K.G.</b:First>
          </b:Person>
          <b:Person>
            <b:Last>Hamed</b:Last>
            <b:First>S.S.</b:First>
          </b:Person>
          <b:Person>
            <b:Last>Ibrahim</b:Last>
            <b:First>H.M.</b:First>
          </b:Person>
          <b:Person>
            <b:Last>Saeh</b:Last>
            <b:First>R.A.</b:First>
          </b:Person>
        </b:NameList>
      </b:Author>
    </b:Author>
    <b:JournalName>Acta Hydrochemical et Hydrobiological</b:JournalName>
    <b:RefOrder>125</b:RefOrder>
  </b:Source>
  <b:Source>
    <b:Tag>Awa00</b:Tag>
    <b:SourceType>Book</b:SourceType>
    <b:Guid>{FD9E0899-1EF1-425A-9F2D-FFF558A41F3F}</b:Guid>
    <b:Author>
      <b:Author>
        <b:NameList>
          <b:Person>
            <b:Last>Awasthi</b:Last>
            <b:First>S.K.</b:First>
          </b:Person>
          <b:Person>
            <b:Last>Khanna</b:Last>
            <b:First>R.K.</b:First>
          </b:Person>
          <b:Person>
            <b:Last>Trivedi</b:Last>
            <b:First>R.K.</b:First>
          </b:Person>
        </b:NameList>
      </b:Author>
      <b:Editor>
        <b:NameList>
          <b:Person>
            <b:Last>Trivedi</b:Last>
            <b:First>R.</b:First>
          </b:Person>
        </b:NameList>
      </b:Editor>
    </b:Author>
    <b:Title> Surfactant industry Emerging Trends; Managing Environmental Risks: Challenges facing Detergents in the 21st century</b:Title>
    <b:Year>2000</b:Year>
    <b:Publisher>Tata McGraw Hill</b:Publisher>
    <b:StateProvince>Delhi</b:StateProvince>
    <b:RefOrder>126</b:RefOrder>
  </b:Source>
  <b:Source>
    <b:Tag>Ric88</b:Tag>
    <b:SourceType>ConferenceProceedings</b:SourceType>
    <b:Guid>{8D1801CE-AA2A-4DEB-82CC-567B7AEB6828}</b:Guid>
    <b:Title>World prospects for surfactants</b:Title>
    <b:Year>1988</b:Year>
    <b:Author>
      <b:Author>
        <b:NameList>
          <b:Person>
            <b:Last>Richtler</b:Last>
            <b:First>H.J.</b:First>
          </b:Person>
          <b:Person>
            <b:Last>Knaut</b:Last>
            <b:First>J.</b:First>
          </b:Person>
        </b:NameList>
      </b:Author>
    </b:Author>
    <b:Pages>3-58</b:Pages>
    <b:ConferenceName> in proceedings of 2nd world surfactants congress organised by Syndicat National des fabricants d’ Agents Surface et de produits Auxiliares industriels Paris</b:ConferenceName>
    <b:RefOrder>127</b:RefOrder>
  </b:Source>
  <b:Source>
    <b:Tag>Ade10</b:Tag>
    <b:SourceType>JournalArticle</b:SourceType>
    <b:Guid>{FBA4E4D8-B382-456D-9027-91BCDF63E170}</b:Guid>
    <b:Author>
      <b:Author>
        <b:Corporate>Adebayo, G. B; Otunola, G. A ;Ajao, T. A</b:Corporate>
      </b:Author>
    </b:Author>
    <b:Title>Assessment and biological treatment of effluent from a textile industry</b:Title>
    <b:JournalName>African Journal of Biotechnology</b:JournalName>
    <b:Year>2010</b:Year>
    <b:Pages>8365-8368</b:Pages>
    <b:Volume>9</b:Volume>
    <b:Issue>49</b:Issue>
    <b:RefOrder>128</b:RefOrder>
  </b:Source>
  <b:Source>
    <b:Tag>Sun78</b:Tag>
    <b:SourceType>JournalArticle</b:SourceType>
    <b:Guid>{EE25A3C0-BFCA-41B3-9BA0-1D2185102963}</b:Guid>
    <b:Title>An improved spectrophotometric assay of superoxide dismutase based on ephinephrine antioxidation</b:Title>
    <b:Year>1978</b:Year>
    <b:Author>
      <b:Author>
        <b:NameList>
          <b:Person>
            <b:Last>Sun</b:Last>
            <b:First>M.</b:First>
          </b:Person>
          <b:Person>
            <b:Last>Zigma</b:Last>
            <b:First>S.</b:First>
          </b:Person>
        </b:NameList>
      </b:Author>
    </b:Author>
    <b:JournalName>Analytical Biochemistry</b:JournalName>
    <b:Pages>81-89</b:Pages>
    <b:Volume>90</b:Volume>
    <b:RefOrder>129</b:RefOrder>
  </b:Source>
  <b:Source>
    <b:Tag>Spr69</b:Tag>
    <b:SourceType>JournalArticle</b:SourceType>
    <b:Guid>{38CCE917-F316-4D5F-9ECE-72AD6FEC65D3}</b:Guid>
    <b:Author>
      <b:Author>
        <b:NameList>
          <b:Person>
            <b:Last>Sprague</b:Last>
            <b:First>J.B.</b:First>
          </b:Person>
        </b:NameList>
      </b:Author>
    </b:Author>
    <b:Title>Measurement of pollutant toxicity to fish. I Bioassay methods for acute toxicity</b:Title>
    <b:JournalName>Water Res</b:JournalName>
    <b:Year>1969</b:Year>
    <b:Pages>793-821</b:Pages>
    <b:Volume>3</b:Volume>
    <b:RefOrder>130</b:RefOrder>
  </b:Source>
  <b:Source>
    <b:Tag>Sin72</b:Tag>
    <b:SourceType>JournalArticle</b:SourceType>
    <b:Guid>{7BC73CAF-F407-4D81-9CF3-733B4657A193}</b:Guid>
    <b:Author>
      <b:Author>
        <b:NameList>
          <b:Person>
            <b:Last>Sinha</b:Last>
            <b:First>A.</b:First>
            <b:Middle>K.</b:Middle>
          </b:Person>
        </b:NameList>
      </b:Author>
    </b:Author>
    <b:Title>Colorimetric assay of catalase</b:Title>
    <b:JournalName>Analytical Biochemistry</b:JournalName>
    <b:Year>1972</b:Year>
    <b:Pages>389-394</b:Pages>
    <b:Volume>47</b:Volume>
    <b:Issue>2</b:Issue>
    <b:RefOrder>131</b:RefOrder>
  </b:Source>
  <b:Source>
    <b:Tag>Sol95</b:Tag>
    <b:SourceType>Book</b:SourceType>
    <b:Guid>{37EB0D44-0F7D-48EF-9742-62341A6F024E}</b:Guid>
    <b:Title> Fresh water in Handbook of Ecotoxicolog</b:Title>
    <b:Year>1995</b:Year>
    <b:Pages> 683</b:Pages>
    <b:Author>
      <b:Author>
        <b:NameList>
          <b:Person>
            <b:Last>Solbe</b:Last>
            <b:First>J.F.</b:First>
          </b:Person>
        </b:NameList>
      </b:Author>
    </b:Author>
    <b:Publisher>Peter Collins Black Well Science Ltd</b:Publisher>
    <b:RefOrder>132</b:RefOrder>
  </b:Source>
  <b:Source>
    <b:Tag>OEC92</b:Tag>
    <b:SourceType>Report</b:SourceType>
    <b:Guid>{0175A581-0D7B-4795-8B8F-970E74DE385F}</b:Guid>
    <b:Title>Guideline for testing of chemicals; 1992, fish acute toxicity test</b:Title>
    <b:Year>1992</b:Year>
    <b:Author>
      <b:Author>
        <b:NameList>
          <b:Person>
            <b:Last>OECD</b:Last>
          </b:Person>
        </b:NameList>
      </b:Author>
    </b:Author>
    <b:ThesisType>Adopted by the Council on 17th July</b:ThesisType>
    <b:RefOrder>133</b:RefOrder>
  </b:Source>
  <b:Source>
    <b:Tag>AST90</b:Tag>
    <b:SourceType>Book</b:SourceType>
    <b:Guid>{F881EB1F-CEE3-4A51-99D4-B5342C8911D9}</b:Guid>
    <b:Author>
      <b:Author>
        <b:NameList>
          <b:Person>
            <b:Last>ASTM</b:Last>
          </b:Person>
        </b:NameList>
      </b:Author>
    </b:Author>
    <b:Title>American Society for Testing of Materials, Guide for conducting acute toxicity test with fishes, macro invertebrates and amphibians, Methods</b:Title>
    <b:Year>1990</b:Year>
    <b:Pages>729- 790</b:Pages>
    <b:RefOrder>134</b:RefOrder>
  </b:Source>
  <b:Source>
    <b:Tag>AHA10</b:Tag>
    <b:SourceType>JournalArticle</b:SourceType>
    <b:Guid>{6C66D9A0-E538-40CE-BB7A-7D33BA795DA9}</b:Guid>
    <b:Title>Effect of  herbal detergent based Dabur Vatika Shampoo on Guppy Poecila Reticilata (Peters)</b:Title>
    <b:Year>2010</b:Year>
    <b:Author>
      <b:Author>
        <b:NameList>
          <b:Person>
            <b:Last>Ahad Najam</b:Last>
            <b:First>K.</b:First>
            <b:Middle>A.</b:Middle>
          </b:Person>
          <b:Person>
            <b:Last>Wanule</b:Last>
            <b:First>D.</b:First>
            <b:Middle>D.</b:Middle>
          </b:Person>
          <b:Person>
            <b:Last>Bhowate</b:Last>
            <b:First>C.</b:First>
            <b:Middle>S.</b:Middle>
          </b:Person>
        </b:NameList>
      </b:Author>
    </b:Author>
    <b:JournalName>The Biosean</b:JournalName>
    <b:Pages>321 - 322</b:Pages>
    <b:Volume>5</b:Volume>
    <b:Issue>2</b:Issue>
    <b:Month>January</b:Month>
    <b:Day>30</b:Day>
    <b:YearAccessed>2010</b:YearAccessed>
    <b:MonthAccessed>May</b:MonthAccessed>
    <b:DayAccessed>19</b:DayAccessed>
    <b:RefOrder>135</b:RefOrder>
  </b:Source>
  <b:Source>
    <b:Tag>AAA97</b:Tag>
    <b:SourceType>JournalArticle</b:SourceType>
    <b:Guid>{E3FB4A4C-488A-4A14-AC49-6A15FB7C1D24}</b:Guid>
    <b:Author>
      <b:Author>
        <b:NameList>
          <b:Person>
            <b:Last>Alder</b:Last>
            <b:First>A.A</b:First>
          </b:Person>
          <b:Person>
            <b:Last>Siegrist</b:Last>
            <b:First>H</b:First>
          </b:Person>
          <b:Person>
            <b:Last>Fent</b:Last>
            <b:First>K</b:First>
          </b:Person>
          <b:Person>
            <b:Last>Egli</b:Last>
            <b:First>T</b:First>
          </b:Person>
          <b:Person>
            <b:Last>Molnar</b:Last>
            <b:First>E</b:First>
          </b:Person>
          <b:Person>
            <b:Last>Poiger</b:Last>
            <b:First>T</b:First>
          </b:Person>
          <b:Person>
            <b:Last>Schaffner</b:Last>
            <b:First>C</b:First>
          </b:Person>
          <b:Person>
            <b:Last>Giger</b:Last>
            <b:First>W</b:First>
          </b:Person>
        </b:NameList>
      </b:Author>
    </b:Author>
    <b:Title>The fate of organic pollutants in wastewater and sludge treatment: Significant processes and impact of compound properties Chimia</b:Title>
    <b:Year>1997</b:Year>
    <b:Volume>51</b:Volume>
    <b:Pages>922-928</b:Pages>
    <b:RefOrder>136</b:RefOrder>
  </b:Source>
  <b:Source>
    <b:Tag>Kha90</b:Tag>
    <b:SourceType>Book</b:SourceType>
    <b:Guid>{08659D99-A948-4E74-B7D0-2100015D24E7}</b:Guid>
    <b:Title>Text book of Chemistry I. Bio.Analytical Chemistry </b:Title>
    <b:Year>1990</b:Year>
    <b:Author>
      <b:Author>
        <b:NameList>
          <b:Person>
            <b:Last>Khalil</b:Last>
            <b:First>I.A.</b:First>
          </b:Person>
          <b:Person>
            <b:Last>Manan</b:Last>
            <b:First>F.</b:First>
          </b:Person>
        </b:NameList>
      </b:Author>
    </b:Author>
    <b:Publisher>Taj Kutab Khana nd Peshawar</b:Publisher>
    <b:Edition>2nd</b:Edition>
    <b:RefOrder>137</b:RefOrder>
  </b:Source>
  <b:Source>
    <b:Tag>AOA03</b:Tag>
    <b:SourceType>Report</b:SourceType>
    <b:Guid>{FD44CCB5-37A3-4B36-AEFF-A6B765641960}</b:Guid>
    <b:Author>
      <b:Author>
        <b:NameList>
          <b:Person>
            <b:Last>AOAC</b:Last>
          </b:Person>
        </b:NameList>
      </b:Author>
    </b:Author>
    <b:Title>Official methods of analysis of the association of official’s analytical chemists, 17th edn. </b:Title>
    <b:Year>2003</b:Year>
    <b:City>Arlington, Virginia</b:City>
    <b:Institution>Association of official analytical chemists</b:Institution>
    <b:RefOrder>138</b:RefOrder>
  </b:Source>
  <b:Source>
    <b:Tag>Ros12</b:Tag>
    <b:SourceType>Book</b:SourceType>
    <b:Guid>{7EADEDB9-FA65-467E-9CCC-0BFF8C74EDF6}</b:Guid>
    <b:Author>
      <b:Author>
        <b:NameList>
          <b:Person>
            <b:Last>Rosen</b:Last>
            <b:First>M.J.</b:First>
          </b:Person>
          <b:Person>
            <b:Last>Kunjappu</b:Last>
            <b:First>J.T.</b:First>
          </b:Person>
        </b:NameList>
      </b:Author>
    </b:Author>
    <b:Title>Surfactants and Interfacial Phenomena (4th ed.)</b:Title>
    <b:Year>2012</b:Year>
    <b:City>Hoboken</b:City>
    <b:Publisher>John Wiley &amp; Sons</b:Publisher>
    <b:StateProvince> New Jersey</b:StateProvince>
    <b:StandardNumber> ISBN 1-118-22902-9</b:StandardNumber>
    <b:RefOrder>139</b:RefOrder>
  </b:Source>
  <b:Source>
    <b:Tag>Ble10</b:Tag>
    <b:SourceType>JournalArticle</b:SourceType>
    <b:Guid>{E441DAAB-5112-4F99-AD5E-61A416CBD79B}</b:Guid>
    <b:Author>
      <b:Author>
        <b:Corporate>Roberts, D.M; Buckley, N.A; Mohamed, F; Eddleston, M; Goldstein, D.A; Mehrsheikh; Bleeke, M.S; Dawson, A.H.</b:Corporate>
      </b:Author>
      <b:Editor>
        <b:NameList>
          <b:Person>
            <b:Last>2</b:Last>
          </b:Person>
        </b:NameList>
      </b:Editor>
    </b:Author>
    <b:Title>A prospective observational study of the clinical toxicology of glyphosate-containing herbicides in adults with acute self-poisoning</b:Title>
    <b:JournalName>Clinical Toxicology</b:JournalName>
    <b:Year>2010</b:Year>
    <b:Pages>129-136</b:Pages>
    <b:Volume>48</b:Volume>
    <b:StandardNumber>1556-3650.</b:StandardNumber>
    <b:RefOrder>140</b:RefOrder>
  </b:Source>
  <b:Source>
    <b:Tag>Sin15</b:Tag>
    <b:SourceType>JournalArticle</b:SourceType>
    <b:Guid>{DDD8788E-F35E-4447-AF5D-A81B6F9FFC78}</b:Guid>
    <b:Title>Response  of Lemna minor L.( Duckweed) to the heavy metal copper</b:Title>
    <b:Year>2015</b:Year>
    <b:Author>
      <b:Author>
        <b:NameList>
          <b:Person>
            <b:Last>Singh</b:Last>
            <b:First>Preety</b:First>
          </b:Person>
        </b:NameList>
      </b:Author>
    </b:Author>
    <b:JournalName>International Journal of Research in Engineering and Applied Sciences</b:JournalName>
    <b:Month>November</b:Month>
    <b:Volume>5</b:Volume>
    <b:Issue>11</b:Issue>
    <b:StandardNumber>ISSN 2249-3905</b:StandardNumber>
    <b:RefOrder>141</b:RefOrder>
  </b:Source>
  <b:Source>
    <b:Tag>San09</b:Tag>
    <b:SourceType>JournalArticle</b:SourceType>
    <b:Guid>{12E499E0-269D-4280-A0EB-54CBF89E811B}</b:Guid>
    <b:Author>
      <b:Author>
        <b:NameList>
          <b:Person>
            <b:Last>Sandra</b:Last>
            <b:First>Radic</b:First>
          </b:Person>
          <b:Person>
            <b:Last>Drazenka</b:Last>
            <b:First>Stipanic</b:First>
          </b:Person>
          <b:Person>
            <b:Last>Petra</b:Last>
            <b:First>Cvjetko</b:First>
          </b:Person>
          <b:Person>
            <b:Last>Ivanka</b:Last>
            <b:First>Lovrencic</b:First>
            <b:Middle>Mikelic</b:Middle>
          </b:Person>
          <b:Person>
            <b:Last>Marija</b:Last>
            <b:First>Marijanovic</b:First>
            <b:Middle>Rajcic</b:Middle>
          </b:Person>
          <b:Person>
            <b:Last>Sinisa</b:Last>
            <b:First>Sirac</b:First>
          </b:Person>
          <b:Person>
            <b:Last>Branka</b:Last>
            <b:First>Pevalek-Kozlina</b:First>
          </b:Person>
          <b:Person>
            <b:Last>Mirjana</b:Last>
            <b:First>Pavlica</b:First>
          </b:Person>
        </b:NameList>
      </b:Author>
    </b:Author>
    <b:Title>Ecotoxicological assessment of industrial efﬂuent using duckweed (Lemna minor L.) as a test organism</b:Title>
    <b:JournalName>Ecotoxicology</b:JournalName>
    <b:Year>2009</b:Year>
    <b:Month>August</b:Month>
    <b:Day>27</b:Day>
    <b:DOI>10.1007/s10646-009-0408-0</b:DOI>
    <b:RefOrder>142</b:RefOrder>
  </b:Source>
  <b:Source>
    <b:Tag>Zha12</b:Tag>
    <b:SourceType>JournalArticle</b:SourceType>
    <b:Guid>{7F0931F9-F9D7-4200-853E-2353B8E3D9C6}</b:Guid>
    <b:Author>
      <b:Author>
        <b:NameList>
          <b:Person>
            <b:Last>Zhao</b:Last>
            <b:First>X.</b:First>
          </b:Person>
          <b:Person>
            <b:Last>Elliston</b:Last>
            <b:First>A.</b:First>
          </b:Person>
          <b:Person>
            <b:Last>Collins</b:Last>
            <b:First>S.R.A.</b:First>
          </b:Person>
          <b:Person>
            <b:Last>Moates</b:Last>
            <b:First>G.K.</b:First>
          </b:Person>
          <b:Person>
            <b:Last>Coleman</b:Last>
            <b:First>M.J.</b:First>
          </b:Person>
          <b:Person>
            <b:Last>Waldron</b:Last>
            <b:First>K.W.</b:First>
          </b:Person>
        </b:NameList>
      </b:Author>
    </b:Author>
    <b:Title>enzymatic saccharification of duckweed (Lemma minor) biomass without thermophysical pretreatment</b:Title>
    <b:JournalName>Biomass and Bioenergy</b:JournalName>
    <b:Year>2012</b:Year>
    <b:Pages>354-361</b:Pages>
    <b:Volume>47</b:Volume>
    <b:RefOrder>143</b:RefOrder>
  </b:Source>
  <b:Source>
    <b:Tag>Aya12</b:Tag>
    <b:SourceType>JournalArticle</b:SourceType>
    <b:Guid>{67289C32-E59A-4D36-988B-65EDBDB59DE8}</b:Guid>
    <b:Title>Histopathological examination of the liver and gills of clarias gariepinus treated with glyphosate</b:Title>
    <b:Year>2012</b:Year>
    <b:Author>
      <b:Author>
        <b:NameList>
          <b:Person>
            <b:Last>Ayanda</b:Last>
            <b:First>O.I.</b:First>
          </b:Person>
          <b:Person>
            <b:Last>Egbamuno</b:Last>
            <b:First>E.A</b:First>
          </b:Person>
        </b:NameList>
      </b:Author>
    </b:Author>
    <b:JournalName>Environmental research journal</b:JournalName>
    <b:Pages>228-234</b:Pages>
    <b:Volume>6</b:Volume>
    <b:Issue>3</b:Issue>
    <b:RefOrder>144</b:RefOrder>
  </b:Source>
  <b:Source>
    <b:Tag>Ali15</b:Tag>
    <b:SourceType>JournalArticle</b:SourceType>
    <b:Guid>{7A2F46D5-019B-4EC5-A77A-53B3D1DDE228}</b:Guid>
    <b:Author>
      <b:Author>
        <b:NameList>
          <b:Person>
            <b:Last>Alifyah</b:Last>
            <b:First>Y.K.</b:First>
          </b:Person>
          <b:Person>
            <b:Last>Kavitha</b:Last>
          </b:Person>
        </b:NameList>
      </b:Author>
    </b:Author>
    <b:Title>Effect of surfactant (sodiumlauryl sulphate) on hydrilla verticilata</b:Title>
    <b:Year>2015</b:Year>
    <b:JournalName>International journal of Life sciences, Biotechnology and Pharma Research </b:JournalName>
    <b:RefOrder>145</b:RefOrder>
  </b:Source>
  <b:Source>
    <b:Tag>Chr13</b:Tag>
    <b:SourceType>JournalArticle</b:SourceType>
    <b:Guid>{82EC3F70-44DC-46B6-AA47-932600A2CADC}</b:Guid>
    <b:Title>Comparative acute toxicity of local detergents (Omo and Ariel) on fingerlings of the Clarias gariepinus and Heterobranchus longifilis hybrid</b:Title>
    <b:Year>2013</b:Year>
    <b:Author>
      <b:Author>
        <b:NameList>
          <b:Person>
            <b:Last>Christopher</b:Last>
            <b:First>B.</b:First>
            <b:Middle>Ndome</b:Middle>
          </b:Person>
          <b:Person>
            <b:Last>Dominic</b:Last>
            <b:First>A.</b:First>
            <b:Middle>Mowang</b:Middle>
          </b:Person>
          <b:Person>
            <b:Last>Tonkumo</b:Last>
            <b:First>T.</b:First>
            <b:Middle>Ayibaemi.</b:Middle>
          </b:Person>
        </b:NameList>
      </b:Author>
    </b:Author>
    <b:JournalName>AACL Bioflux</b:JournalName>
    <b:Pages>415-419</b:Pages>
    <b:Volume>6</b:Volume>
    <b:Issue>4</b:Issue>
    <b:RefOrder>146</b:RefOrder>
  </b:Source>
  <b:Source>
    <b:Tag>Har85</b:Tag>
    <b:SourceType>JournalArticle</b:SourceType>
    <b:Guid>{CBADD8D8-A5FF-4612-AF3C-67CBDA1776CE}</b:Guid>
    <b:Author>
      <b:Author>
        <b:NameList>
          <b:Person>
            <b:Last>Harwinta</b:Last>
            <b:First>F.E.</b:First>
          </b:Person>
          <b:Person>
            <b:Last>Suchart</b:Last>
            <b:First>E.U.</b:First>
          </b:Person>
          <b:Person>
            <b:Last>Maitree</b:Last>
            <b:First>D.</b:First>
          </b:Person>
          <b:Person>
            <b:Last>Saksit</b:Last>
            <b:First>T.</b:First>
          </b:Person>
        </b:NameList>
      </b:Author>
    </b:Author>
    <b:Title>Effects of water hardness and temperature on the toxicity of detergents to the freshwater fish Puntius Gonionotus, Bleeker</b:Title>
    <b:JournalName>J.sci.soc. Thailand</b:JournalName>
    <b:Year>1985</b:Year>
    <b:Pages>67-77</b:Pages>
    <b:Volume>11</b:Volume>
    <b:RefOrder>147</b:RefOrder>
  </b:Source>
  <b:Source>
    <b:Tag>Ste46</b:Tag>
    <b:SourceType>JournalArticle</b:SourceType>
    <b:Guid>{5E7A2B7C-5F31-4801-872E-6C54799A3541}</b:Guid>
    <b:Author>
      <b:Author>
        <b:NameList>
          <b:Person>
            <b:Last>Steinberg</b:Last>
            <b:First>R</b:First>
          </b:Person>
        </b:NameList>
      </b:Author>
    </b:Author>
    <b:Title>Mineral requirement of Lemna minor</b:Title>
    <b:JournalName>Plant Physiol</b:JournalName>
    <b:Year>1946</b:Year>
    <b:Pages>42–48</b:Pages>
    <b:Volume>21</b:Volume>
    <b:RefOrder>148</b:RefOrder>
  </b:Source>
  <b:Source>
    <b:Tag>Cha55</b:Tag>
    <b:SourceType>Book</b:SourceType>
    <b:Guid>{05446E37-DD52-4A05-9A87-1EE9D2DC8E24}</b:Guid>
    <b:Title>Assay of catalases and peroxidases  In: Colowick SP, Kaplan NO (eds) Methods in enzymology </b:Title>
    <b:Year>1955</b:Year>
    <b:Pages>764–775</b:Pages>
    <b:Author>
      <b:Author>
        <b:NameList>
          <b:Person>
            <b:Last>Chance</b:Last>
            <b:First>B.</b:First>
          </b:Person>
          <b:Person>
            <b:Last>Maehly</b:Last>
            <b:First>A.C.</b:First>
          </b:Person>
        </b:NameList>
      </b:Author>
    </b:Author>
    <b:Publisher>Academic Press</b:Publisher>
    <b:StateProvince> New York</b:StateProvince>
    <b:Volume>II</b:Volume>
    <b:RefOrder>149</b:RefOrder>
  </b:Source>
  <b:Source>
    <b:Tag>Spi15</b:Tag>
    <b:SourceType>JournalArticle</b:SourceType>
    <b:Guid>{082B76C3-8F47-4CF0-84E8-C568B835806F}</b:Guid>
    <b:Title>Studies on the toxicity of Alkylbenzene sulphonate to Zebra fish, Danio rerio Hamilton</b:Title>
    <b:Year>2015</b:Year>
    <b:Author>
      <b:Author>
        <b:NameList>
          <b:Person>
            <b:Last>Spirita</b:Last>
            <b:First>S.</b:First>
            <b:Middle>V.</b:Middle>
          </b:Person>
          <b:Person>
            <b:Last>Kanagapan</b:Last>
            <b:First>M.</b:First>
          </b:Person>
          <b:Person>
            <b:Last>Sam</b:Last>
            <b:First>M.</b:First>
          </b:Person>
          <b:Person>
            <b:Last>Avila</b:Last>
            <b:First>V.</b:First>
            <b:Middle>R.</b:Middle>
          </b:Person>
        </b:NameList>
      </b:Author>
    </b:Author>
    <b:JournalName>Journal of Entomology and Zoology Studies</b:JournalName>
    <b:Pages>204-207</b:Pages>
    <b:Volume>3</b:Volume>
    <b:Issue>1</b:Issue>
    <b:RefOrder>150</b:RefOrder>
  </b:Source>
  <b:Source>
    <b:Tag>Ogu04</b:Tag>
    <b:SourceType>Report</b:SourceType>
    <b:Guid>{7002CCA2-D5CB-4DBC-B5FB-E9B2DBCED224}</b:Guid>
    <b:Title>Toxicity of linear alkylbenzene sulphonate (LAS) detergent, to Clarias gariepinus Fingerlings</b:Title>
    <b:Year>2004</b:Year>
    <b:Pages>273-276</b:Pages>
    <b:Author>
      <b:Author>
        <b:NameList>
          <b:Person>
            <b:Last>Ogundele</b:Last>
            <b:First>O.</b:First>
          </b:Person>
          <b:Person>
            <b:Last>Ihuahi</b:Last>
            <b:First>J.A.</b:First>
          </b:Person>
          <b:Person>
            <b:Last>O.S.</b:Last>
            <b:First>Omojowo</b:First>
          </b:Person>
          <b:Person>
            <b:Last>P</b:Last>
            <b:First>Bitrus</b:First>
          </b:Person>
        </b:NameList>
      </b:Author>
    </b:Author>
    <b:Institution>Federal College of Freshwaler Fisheries Technology, P.M.B. 1500, New Bussa, Niger State, Nigeria.</b:Institution>
    <b:RefOrder>151</b:RefOrder>
  </b:Source>
  <b:Source>
    <b:Tag>Oka06</b:Tag>
    <b:SourceType>JournalArticle</b:SourceType>
    <b:Guid>{CEC45A1C-6B13-4231-ABDC-4E188DAA20A1}</b:Guid>
    <b:Title> Characterization of Adsorbents for the Purification of Cocoa-cola Effluent</b:Title>
    <b:Year>2006</b:Year>
    <b:Author>
      <b:Author>
        <b:NameList>
          <b:Person>
            <b:Last>Okafor</b:Last>
            <b:First>J.</b:First>
            <b:Middle>O.</b:Middle>
          </b:Person>
          <b:Person>
            <b:Last>Aneke</b:Last>
            <b:First>N.</b:First>
            <b:Middle>A. G.</b:Middle>
          </b:Person>
        </b:NameList>
      </b:Author>
    </b:Author>
    <b:JournalName>J o u r n a l o f t h e N i g e r i a n S o c i e t y o f C h e m i c a l E n g i n e e r </b:JournalName>
    <b:Pages>20 -24</b:Pages>
    <b:Volume>21</b:Volume>
    <b:Issue>1 and 2</b:Issue>
    <b:RefOrder>152</b:RefOrder>
  </b:Source>
  <b:Source>
    <b:Tag>Sal97</b:Tag>
    <b:SourceType>JournalArticle</b:SourceType>
    <b:Guid>{792A73E4-48EF-4194-B5C8-C5CE6089F6D1}</b:Guid>
    <b:Author>
      <b:Author>
        <b:NameList>
          <b:Person>
            <b:Last>Salami</b:Last>
            <b:First>S.J.</b:First>
          </b:Person>
          <b:Person>
            <b:Last>Egwin</b:Last>
            <b:First>I.N.</b:First>
          </b:Person>
        </b:NameList>
      </b:Author>
    </b:Author>
    <b:Title>Impact of Tannery Effluents on the Quality of Receiving Stream</b:Title>
    <b:JournalName>A f r i c a n J o u r n a l o f N a t u r a l S c i e n c e s</b:JournalName>
    <b:Year>1997</b:Year>
    <b:Pages>17- 20</b:Pages>
    <b:Volume>2</b:Volume>
    <b:Issue>1</b:Issue>
    <b:RefOrder>153</b:RefOrder>
  </b:Source>
  <b:Source>
    <b:Tag>Ach03</b:Tag>
    <b:SourceType>JournalArticle</b:SourceType>
    <b:Guid>{C7674C75-308B-49CC-8A48-3677A69BF91B}</b:Guid>
    <b:Author>
      <b:Author>
        <b:NameList>
          <b:Person>
            <b:Last>Achuba</b:Last>
            <b:First>F.I.</b:First>
          </b:Person>
          <b:Person>
            <b:Last>Osakwe</b:Last>
            <b:First>S.A.</b:First>
          </b:Person>
        </b:NameList>
      </b:Author>
    </b:Author>
    <b:Title>. Petroleum-induced free radical toxicity in African catfish (Clarias gariepinus)</b:Title>
    <b:JournalName>Fish Physiol. Biochem</b:JournalName>
    <b:Year>2003</b:Year>
    <b:Pages>97-103</b:Pages>
    <b:Volume>28</b:Volume>
    <b:RefOrder>154</b:RefOrder>
  </b:Source>
  <b:Source>
    <b:Tag>Far07</b:Tag>
    <b:SourceType>JournalArticle</b:SourceType>
    <b:Guid>{3710A26A-7210-4034-9FB6-4E9AF595A7B1}</b:Guid>
    <b:Author>
      <b:Author>
        <b:NameList>
          <b:Person>
            <b:Last>Farombi</b:Last>
            <b:First>E.O.</b:First>
          </b:Person>
          <b:Person>
            <b:Last>Adelowo</b:Last>
            <b:First>O.A.</b:First>
          </b:Person>
          <b:Person>
            <b:Last>Ajimoko</b:Last>
            <b:First>Y.R.</b:First>
          </b:Person>
        </b:NameList>
      </b:Author>
    </b:Author>
    <b:Title>Biomarkers of oxidative stress and heavy metal levels as indicators of environmental pollution in African cat fish (Clarias gariepinus) from Nigeria Ogun River</b:Title>
    <b:JournalName>Int. J. Environ. Res. Public Health</b:JournalName>
    <b:Year>2007</b:Year>
    <b:Pages>15</b:Pages>
    <b:Volume>4</b:Volume>
    <b:RefOrder>155</b:RefOrder>
  </b:Source>
  <b:Source>
    <b:Tag>Jim90</b:Tag>
    <b:SourceType>JournalArticle</b:SourceType>
    <b:Guid>{8ABB8DF9-A28B-411D-8E1F-369D1AA429C4}</b:Guid>
    <b:Author>
      <b:Author>
        <b:NameList>
          <b:Person>
            <b:Last>Jiminez</b:Last>
            <b:First>B.D.</b:First>
          </b:Person>
          <b:Person>
            <b:Last>Stegeman</b:Last>
            <b:First>J.J.</b:First>
          </b:Person>
        </b:NameList>
      </b:Author>
    </b:Author>
    <b:Title>Detoxification enzymes as indicator of environmental stress on fishes</b:Title>
    <b:JournalName>Am. Fish Soc. Symp</b:JournalName>
    <b:Year>1990</b:Year>
    <b:Pages>69-79</b:Pages>
    <b:Volume>8</b:Volume>
    <b:RefOrder>156</b:RefOrder>
  </b:Source>
  <b:Source>
    <b:Tag>Oti11</b:Tag>
    <b:SourceType>JournalArticle</b:SourceType>
    <b:Guid>{E2498CF6-9C0B-4586-BFB6-47BCC0A8F8AE}</b:Guid>
    <b:Author>
      <b:Author>
        <b:NameList>
          <b:Person>
            <b:Last>Otitoloju</b:Last>
            <b:First>A.</b:First>
          </b:Person>
          <b:Person>
            <b:Last>Olagoke</b:Last>
            <b:First>O.</b:First>
          </b:Person>
        </b:NameList>
      </b:Author>
    </b:Author>
    <b:Title>Lipid peroxidation and antioxidant defense enzymes in Clarias gariepinus as useful biomarkers for monitoring exposure to polycyclic aromatic hydrocarbons</b:Title>
    <b:JournalName>Environ. Monit. Assess</b:JournalName>
    <b:Year>2011</b:Year>
    <b:Pages>205-213</b:Pages>
    <b:RefOrder>157</b:RefOrder>
  </b:Source>
  <b:Source>
    <b:Tag>Vie08</b:Tag>
    <b:SourceType>JournalArticle</b:SourceType>
    <b:Guid>{FF02EEDB-6397-42AE-A1EA-8EC6A8B2089F}</b:Guid>
    <b:Author>
      <b:Author>
        <b:NameList>
          <b:Person>
            <b:Last>Vieira</b:Last>
            <b:First>L.R.,</b:First>
            <b:Middle>Sousa, A.</b:Middle>
          </b:Person>
          <b:Person>
            <b:Last>Frasco</b:Last>
            <b:First>M.F.</b:First>
          </b:Person>
          <b:Person>
            <b:Last>Lirna</b:Last>
            <b:First>I.</b:First>
          </b:Person>
          <b:Person>
            <b:Last>Morgado</b:Last>
            <b:First>F.</b:First>
          </b:Person>
          <b:Person>
            <b:Last>Guilhermino</b:Last>
            <b:First>L.</b:First>
          </b:Person>
        </b:NameList>
      </b:Author>
    </b:Author>
    <b:Title>Acute effects of Benzo[a]pyrene, anthracene and a fuel oil on biomarkers of the common goby Pomatoschistus microps (Teleostei, Gobiidae)</b:Title>
    <b:JournalName>Sci. Total Environ</b:JournalName>
    <b:Year>2008</b:Year>
    <b:Pages>87-100</b:Pages>
    <b:Volume> 395</b:Volume>
    <b:RefOrder>158</b:RefOrder>
  </b:Source>
  <b:Source>
    <b:Tag>Dev98</b:Tag>
    <b:SourceType>JournalArticle</b:SourceType>
    <b:Guid>{C8F3CB43-7E37-49E8-8C9B-46B69691EF32}</b:Guid>
    <b:Author>
      <b:Author>
        <b:NameList>
          <b:Person>
            <b:Last>Devi</b:Last>
            <b:First>S.</b:First>
            <b:Middle>R.</b:Middle>
          </b:Person>
          <b:Person>
            <b:Last>Prasad</b:Last>
            <b:First>M.</b:First>
            <b:Middle>N. V.</b:Middle>
          </b:Person>
        </b:NameList>
      </b:Author>
    </b:Author>
    <b:Title>Copper toxicity in Ceratophyllum demersum L.(Coontail), a free floating macrophyte: response of antioxidant enzymes and antioxidants</b:Title>
    <b:JournalName>Plant Sci</b:JournalName>
    <b:Year>1998</b:Year>
    <b:Pages>157-165</b:Pages>
    <b:Volume>138</b:Volume>
    <b:RefOrder>159</b:RefOrder>
  </b:Source>
  <b:Source>
    <b:Tag>Joh08</b:Tag>
    <b:SourceType>JournalArticle</b:SourceType>
    <b:Guid>{E14CCA97-7785-479D-8BF4-D47F4A6A1F33}</b:Guid>
    <b:Author>
      <b:Author>
        <b:NameList>
          <b:Person>
            <b:Last>John</b:Last>
            <b:First>R.</b:First>
          </b:Person>
          <b:Person>
            <b:Last>Ahmad</b:Last>
            <b:First>P.</b:First>
          </b:Person>
          <b:Person>
            <b:Last>Gadgil</b:Last>
            <b:First>K.</b:First>
          </b:Person>
          <b:Person>
            <b:Last>Sharma</b:Last>
            <b:First>S</b:First>
          </b:Person>
        </b:NameList>
      </b:Author>
    </b:Author>
    <b:Title>Effect of cadmium and lead on growth, biochemical parameters and uptake in Lemna polyrhiza L.</b:Title>
    <b:JournalName>plant soil Environ</b:JournalName>
    <b:Year>2008</b:Year>
    <b:Pages>262-270</b:Pages>
    <b:Volume>54</b:Volume>
    <b:RefOrder>160</b:RefOrder>
  </b:Source>
  <b:Source>
    <b:Tag>Per02</b:Tag>
    <b:SourceType>JournalArticle</b:SourceType>
    <b:Guid>{FC58907B-F9DB-4FF7-A161-E22865DF190E}</b:Guid>
    <b:Author>
      <b:Author>
        <b:NameList>
          <b:Person>
            <b:Last>Perfus-Barbeoch L</b:Last>
            <b:First>Leonhardt,</b:First>
            <b:Middle>N.</b:Middle>
          </b:Person>
          <b:Person>
            <b:Last>Vavasseur</b:Last>
            <b:First>A.</b:First>
          </b:Person>
          <b:Person>
            <b:Last>Forestier</b:Last>
            <b:First>C.</b:First>
          </b:Person>
        </b:NameList>
      </b:Author>
    </b:Author>
    <b:Title>Heavy metal toxicity: cadmium permeates through calcium channels and disturbs the plant water status.</b:Title>
    <b:JournalName>Plant J</b:JournalName>
    <b:Year>2002</b:Year>
    <b:Pages>539–548</b:Pages>
    <b:Volume>32</b:Volume>
    <b:RefOrder>161</b:RefOrder>
  </b:Source>
  <b:Source>
    <b:Tag>Fry86</b:Tag>
    <b:SourceType>JournalArticle</b:SourceType>
    <b:Guid>{C3F32EBA-A297-4AA7-A57C-1A31641E7597}</b:Guid>
    <b:Author>
      <b:Author>
        <b:NameList>
          <b:Person>
            <b:Last>Fry</b:Last>
            <b:First>S.C.</b:First>
          </b:Person>
        </b:NameList>
      </b:Author>
    </b:Author>
    <b:Title>Cross-linking of matrix polymers in the growing cell walls of Angiosperms.</b:Title>
    <b:JournalName>Ann Rev Plant Physiol</b:JournalName>
    <b:Year>1986</b:Year>
    <b:Pages>165–186</b:Pages>
    <b:Volume>37</b:Volume>
    <b:RefOrder>162</b:RefOrder>
  </b:Source>
  <b:Source>
    <b:Tag>Pos04</b:Tag>
    <b:SourceType>JournalArticle</b:SourceType>
    <b:Guid>{4AAF1E40-DC2A-4D51-9751-D5A01D496852}</b:Guid>
    <b:Author>
      <b:Author>
        <b:NameList>
          <b:Person>
            <b:Last>Poschenrieder</b:Last>
            <b:First>C.</b:First>
          </b:Person>
          <b:Person>
            <b:Last>Barcelo</b:Last>
            <b:First>´</b:First>
            <b:Middle>J.</b:Middle>
          </b:Person>
        </b:NameList>
      </b:Author>
    </b:Author>
    <b:Title>Water relations in heavy metal stressed plants. In: Prasad MNV (ed) Heavy metal stress in plants: from biomolecules to ecosystems, 2nd edn</b:Title>
    <b:JournalName>Springer Berlin</b:JournalName>
    <b:Year>2004</b:Year>
    <b:Pages>249–270</b:Pages>
    <b:RefOrder>163</b:RefOrder>
  </b:Source>
  <b:Source>
    <b:Tag>Van90</b:Tag>
    <b:SourceType>JournalArticle</b:SourceType>
    <b:Guid>{CC883FA9-A72E-4E36-8649-1045E324A865}</b:Guid>
    <b:Author>
      <b:Author>
        <b:NameList>
          <b:Person>
            <b:Last>Van Assche</b:Last>
            <b:First>F.</b:First>
          </b:Person>
          <b:Person>
            <b:Last>Clijsters</b:Last>
            <b:First>H.</b:First>
          </b:Person>
        </b:NameList>
      </b:Author>
    </b:Author>
    <b:Title>Effects of metals on enzyme activity in plants</b:Title>
    <b:JournalName>Plant Cell Environ</b:JournalName>
    <b:Year>1990</b:Year>
    <b:Pages>195–206</b:Pages>
    <b:Volume>13</b:Volume>
    <b:RefOrder>164</b:RefOrder>
  </b:Source>
  <b:Source>
    <b:Tag>Sie97</b:Tag>
    <b:SourceType>JournalArticle</b:SourceType>
    <b:Guid>{BC15A2FB-8494-40F4-B145-4582A768D7CC}</b:Guid>
    <b:Author>
      <b:Author>
        <b:NameList>
          <b:Person>
            <b:Last>Siesko</b:Last>
            <b:First>M.M.</b:First>
          </b:Person>
          <b:Person>
            <b:Last>Fleming</b:Last>
            <b:First>W.J.</b:First>
          </b:Person>
          <b:Person>
            <b:Last>Grossfeld</b:Last>
            <b:First>R.M.</b:First>
          </b:Person>
        </b:NameList>
      </b:Author>
    </b:Author>
    <b:Title>Stress protein synthesis and peroxidase activity in a submersed aquatic macrophyte exposed to cadmium.</b:Title>
    <b:JournalName>Environ Toxicol Chem</b:JournalName>
    <b:Year>1997</b:Year>
    <b:Pages>1755–1760</b:Pages>
    <b:Volume>16</b:Volume>
    <b:RefOrder>165</b:RefOrder>
  </b:Source>
  <b:Source>
    <b:Tag>Sie67</b:Tag>
    <b:SourceType>JournalArticle</b:SourceType>
    <b:Guid>{F0890E7B-E94A-4CAF-8EE5-4606B29613AA}</b:Guid>
    <b:Author>
      <b:Author>
        <b:NameList>
          <b:Person>
            <b:Last>Siegel</b:Last>
            <b:First>B.Z.</b:First>
          </b:Person>
          <b:Person>
            <b:Last>Galston</b:Last>
            <b:First>A.W.</b:First>
          </b:Person>
        </b:NameList>
      </b:Author>
    </b:Author>
    <b:Title>The isoperoxidases of Pisum sativum</b:Title>
    <b:JournalName>Plant Physiol</b:JournalName>
    <b:Year>1967</b:Year>
    <b:Pages>221–226</b:Pages>
    <b:Volume>42</b:Volume>
    <b:RefOrder>166</b:RefOrder>
  </b:Source>
  <b:Source>
    <b:Tag>Bac97</b:Tag>
    <b:SourceType>JournalArticle</b:SourceType>
    <b:Guid>{F55B1396-975D-44C5-87D0-EB26E18CFA34}</b:Guid>
    <b:Author>
      <b:Author>
        <b:NameList>
          <b:Person>
            <b:Last>Bacon</b:Last>
            <b:First>M.A.</b:First>
          </b:Person>
          <b:Person>
            <b:Last>Thompson</b:Last>
            <b:First>D.S.</b:First>
          </b:Person>
          <b:Person>
            <b:Last>Davies</b:Last>
            <b:First>W.J.</b:First>
          </b:Person>
        </b:NameList>
      </b:Author>
    </b:Author>
    <b:Title>peroxidase activity Can cell wallexplain the leaf growth response of Lolium temulentum during drought?</b:Title>
    <b:JournalName>J Exp Bot</b:JournalName>
    <b:Year>1997</b:Year>
    <b:Pages>2075–2085</b:Pages>
    <b:Volume>48</b:Volume>
    <b:RefOrder>167</b:RefOrder>
  </b:Source>
  <b:Source>
    <b:Tag>Lin01</b:Tag>
    <b:SourceType>JournalArticle</b:SourceType>
    <b:Guid>{0A4539F7-3B07-4032-90C9-BB800791A8B8}</b:Guid>
    <b:Author>
      <b:Author>
        <b:NameList>
          <b:Person>
            <b:Last>Lin</b:Last>
            <b:First>C.C.</b:First>
          </b:Person>
          <b:Person>
            <b:Last>Kao</b:Last>
            <b:First>C.H.</b:First>
          </b:Person>
        </b:NameList>
      </b:Author>
    </b:Author>
    <b:Title>Cell wall peroxidase activity, hydrogen peroxide level and NaCl-inhibited root growth of rice seedlings</b:Title>
    <b:JournalName>Plant Soil</b:JournalName>
    <b:Year>2001</b:Year>
    <b:Pages>135–143</b:Pages>
    <b:Volume>230</b:Volume>
    <b:RefOrder>168</b:RefOrder>
  </b:Source>
  <b:Source>
    <b:Tag>Ayo8b</b:Tag>
    <b:SourceType>JournalArticle</b:SourceType>
    <b:Guid>{640F2428-8516-499F-A89C-DFEB552E8A71}</b:Guid>
    <b:Author>
      <b:Author>
        <b:NameList>
          <b:Person>
            <b:Last>Ayoola</b:Last>
            <b:First>S.</b:First>
            <b:Middle>O.</b:Middle>
          </b:Person>
        </b:NameList>
      </b:Author>
    </b:Author>
    <b:Title>Toxicity of Glyphosate herbicides on Nile tilapia (Oreochromis niloticus) juvenile</b:Title>
    <b:JournalName>Afric. J. Agric. Res.</b:JournalName>
    <b:Year>2008b</b:Year>
    <b:Pages>825- 834</b:Pages>
    <b:Volume>3</b:Volume>
    <b:Issue>12</b:Issue>
    <b:RefOrder>169</b:RefOrder>
  </b:Source>
  <b:Source>
    <b:Tag>Okw95</b:Tag>
    <b:SourceType>JournalArticle</b:SourceType>
    <b:Guid>{ECB9276E-9BA9-4AE7-A309-521129FC4705}</b:Guid>
    <b:Author>
      <b:Author>
        <b:NameList>
          <b:Person>
            <b:Last>Okwuosa</b:Last>
            <b:First>V.A.</b:First>
          </b:Person>
          <b:Person>
            <b:Last>Omoregie</b:Last>
            <b:First>E.</b:First>
          </b:Person>
        </b:NameList>
      </b:Author>
    </b:Author>
    <b:Title>Acute toxicity of Alikylbenzene sulphonate</b:Title>
    <b:JournalName>Aquaculture Res. </b:JournalName>
    <b:Year>1995</b:Year>
    <b:Pages>755 –758</b:Pages>
    <b:Volume>24</b:Volume>
    <b:RefOrder>170</b:RefOrder>
  </b:Source>
  <b:Source>
    <b:Tag>Omo90</b:Tag>
    <b:SourceType>JournalArticle</b:SourceType>
    <b:Guid>{E5A03FA9-1323-40AF-AC99-3C3BBB495D30}</b:Guid>
    <b:Author>
      <b:Author>
        <b:NameList>
          <b:Person>
            <b:Last>Omoregie</b:Last>
            <b:First>E.</b:First>
          </b:Person>
          <b:Person>
            <b:Last>Ufodike</b:Last>
            <b:First>E.B.</b:First>
          </b:Person>
          <b:Person>
            <b:Last>Keke</b:Last>
            <b:First>I.R.</b:First>
          </b:Person>
        </b:NameList>
      </b:Author>
    </b:Author>
    <b:Title>Tissues chemistry of O. niloticus exposed to sublethal concentrations of Gammalin 20 and Actellic 25EC.</b:Title>
    <b:JournalName>J.of Aquatic Sci.</b:JournalName>
    <b:Year>1990</b:Year>
    <b:Pages>33 – 36</b:Pages>
    <b:Volume>5</b:Volume>
    <b:RefOrder>171</b:RefOrder>
  </b:Source>
  <b:Source>
    <b:Tag>Avo97</b:Tag>
    <b:SourceType>JournalArticle</b:SourceType>
    <b:Guid>{63903492-6C90-4116-BB5F-01506E335298}</b:Guid>
    <b:Author>
      <b:Author>
        <b:NameList>
          <b:Person>
            <b:Last>Avoajah</b:Last>
            <b:First>D.A.</b:First>
          </b:Person>
          <b:Person>
            <b:Last>Oti</b:Last>
            <b:First>E.E</b:First>
          </b:Person>
        </b:NameList>
      </b:Author>
    </b:Author>
    <b:Title>Effect of sublethal concentration of some pesticides on the growth and survival of the fingerlings of the African Freshwater Catfish: - Heteroclarias (Hybrid fingerlings) Nigeria</b:Title>
    <b:JournalName>J.Biotechnol</b:JournalName>
    <b:Year>1997</b:Year>
    <b:Pages>40 – 45</b:Pages>
    <b:Volume>8</b:Volume>
    <b:RefOrder>172</b:RefOrder>
  </b:Source>
  <b:Source>
    <b:Tag>Omo02</b:Tag>
    <b:SourceType>JournalArticle</b:SourceType>
    <b:Guid>{EF3ACEDF-BADB-423A-83FF-366686BDA50F}</b:Guid>
    <b:Author>
      <b:Author>
        <b:NameList>
          <b:Person>
            <b:Last>Omoniyi</b:Last>
            <b:First>I.</b:First>
          </b:Person>
          <b:Person>
            <b:Last>Agbon</b:Last>
            <b:First>A.</b:First>
          </b:Person>
          <b:Person>
            <b:Last>Sodunk</b:Last>
            <b:First>S.A.</b:First>
          </b:Person>
        </b:NameList>
      </b:Author>
    </b:Author>
    <b:Title>Effects of lethal and sub-lethal concentrations of tobacco (Nicotiana tobaccum), leaf dustextracutum on weight and haematological changes in Clarias gariepinus (buchell, 1822)</b:Title>
    <b:JournalName>J. Appl. Environ. Man.</b:JournalName>
    <b:Year>2002</b:Year>
    <b:Pages>37-41</b:Pages>
    <b:Volume>6</b:Volume>
    <b:RefOrder>173</b:RefOrder>
  </b:Source>
  <b:Source>
    <b:Tag>Rah02</b:Tag>
    <b:SourceType>JournalArticle</b:SourceType>
    <b:Guid>{2E260767-B264-4DBB-9ADF-228BC02942A9}</b:Guid>
    <b:Author>
      <b:Author>
        <b:NameList>
          <b:Person>
            <b:Last>Rahman</b:Last>
            <b:First>M.</b:First>
            <b:Middle>Z.</b:Middle>
          </b:Person>
          <b:Person>
            <b:Last>Hossain</b:Last>
            <b:First>Z.</b:First>
          </b:Person>
          <b:Person>
            <b:Last>Mullah</b:Last>
            <b:First>M.</b:First>
            <b:Middle>F.</b:Middle>
          </b:Person>
          <b:Person>
            <b:Last>Ahmed</b:Last>
            <b:First>G.</b:First>
            <b:Middle>U.</b:Middle>
          </b:Person>
        </b:NameList>
      </b:Author>
    </b:Author>
    <b:Title>Effects of diazinon 60EC on Anabus testudineus, Channa punctatus and Barbades gomonotus. NAGA.</b:Title>
    <b:JournalName>The ICLARMS Quarterly</b:JournalName>
    <b:Year>2002</b:Year>
    <b:Pages>8-11</b:Pages>
    <b:Volume>25</b:Volume>
    <b:RefOrder>174</b:RefOrder>
  </b:Source>
  <b:Source>
    <b:Tag>Agu02</b:Tag>
    <b:SourceType>JournalArticle</b:SourceType>
    <b:Guid>{C611169F-8AAB-4F57-BF4B-A033004CB0F0}</b:Guid>
    <b:Author>
      <b:Author>
        <b:NameList>
          <b:Person>
            <b:Last>Aguiwo</b:Last>
            <b:First>J.</b:First>
            <b:Middle>N.</b:Middle>
          </b:Person>
        </b:NameList>
      </b:Author>
    </b:Author>
    <b:Title>The toxic effects of cymbush pesticides on growth and suevival of African catfish, Clarias gariepinus (Bchell, 1822)</b:Title>
    <b:JournalName>J. aquat. Sci.</b:JournalName>
    <b:Year>2002</b:Year>
    <b:Pages>81-84</b:Pages>
    <b:Volume>17</b:Volume>
    <b:Issue>2</b:Issue>
    <b:RefOrder>175</b:RefOrder>
  </b:Source>
  <b:Source>
    <b:Tag>Don75</b:Tag>
    <b:SourceType>JournalArticle</b:SourceType>
    <b:Guid>{826FDC5D-6585-4A9F-8D09-AAB6B1E656D8}</b:Guid>
    <b:Author>
      <b:Author>
        <b:NameList>
          <b:Person>
            <b:Last>Donaldson</b:Last>
            <b:First>E.</b:First>
            <b:Middle>M.</b:Middle>
          </b:Person>
          <b:Person>
            <b:Last>Dye</b:Last>
            <b:First>H.</b:First>
            <b:Middle>M.</b:Middle>
          </b:Person>
        </b:NameList>
      </b:Author>
    </b:Author>
    <b:Title>Corticosteroid concentrations in Sockeye salmon. Onchorhnchus nerka exposed to low concentrations of copper</b:Title>
    <b:JournalName>J. Fish.Res. Board Can.</b:JournalName>
    <b:Year>1975</b:Year>
    <b:Pages>533-539</b:Pages>
    <b:Volume>32</b:Volume>
    <b:RefOrder>176</b:RefOrder>
  </b:Source>
  <b:Source>
    <b:Tag>Ikp03</b:Tag>
    <b:SourceType>JournalArticle</b:SourceType>
    <b:Guid>{B6AB4036-304F-423F-9D59-90534B5EAD4E}</b:Guid>
    <b:Author>
      <b:Author>
        <b:NameList>
          <b:Person>
            <b:Last>Ikpi</b:Last>
            <b:First>G.U.</b:First>
          </b:Person>
          <b:Person>
            <b:Last>Ogunyemi</b:Last>
            <b:First>O.O.</b:First>
          </b:Person>
          <b:Person>
            <b:Last>Offem</b:Last>
            <b:First>B.</b:First>
          </b:Person>
        </b:NameList>
      </b:Author>
    </b:Author>
    <b:Title>Toxicity of industrial effluent on Oreochroomis niloticus fingerlings in Ado-Ekiti, Nigeria</b:Title>
    <b:Year>2003</b:Year>
    <b:Pages>177 – 182</b:Pages>
    <b:Volume>1</b:Volume>
    <b:Issue>1</b:Issue>
    <b:RefOrder>177</b:RefOrder>
  </b:Source>
  <b:Source>
    <b:Tag>And88</b:Tag>
    <b:SourceType>JournalArticle</b:SourceType>
    <b:Guid>{9891031F-E5DC-4384-B1BB-686D95536EDB}</b:Guid>
    <b:Author>
      <b:Author>
        <b:NameList>
          <b:Person>
            <b:Last>Anderson</b:Last>
            <b:First>T.</b:First>
          </b:Person>
          <b:Person>
            <b:Last>Forlin</b:Last>
            <b:First>L.</b:First>
          </b:Person>
          <b:Person>
            <b:Last>Hardig</b:Last>
            <b:First>J.</b:First>
          </b:Person>
          <b:Person>
            <b:Last>Larsson</b:Last>
            <b:First>A.</b:First>
          </b:Person>
        </b:NameList>
      </b:Author>
    </b:Author>
    <b:Title>Physilogical disturbances in fish living in coastal water polluted with bleached kraft pulp mill effluents. Can.</b:Title>
    <b:JournalName>J.Fish. Aquat. Sci.</b:JournalName>
    <b:Year>1988</b:Year>
    <b:Pages>1525-1536</b:Pages>
    <b:Volume>45</b:Volume>
    <b:RefOrder>178</b:RefOrder>
  </b:Source>
  <b:Source>
    <b:Tag>Mye98</b:Tag>
    <b:SourceType>JournalArticle</b:SourceType>
    <b:Guid>{E2A20340-328A-4BBB-AF21-D30980A620B2}</b:Guid>
    <b:Author>
      <b:Author>
        <b:NameList>
          <b:Person>
            <b:Last>Myers</b:Last>
            <b:First>M.</b:First>
            <b:Middle>S.</b:Middle>
          </b:Person>
          <b:Person>
            <b:Last>Johnson</b:Last>
            <b:First>L.</b:First>
            <b:Middle>L.</b:Middle>
          </b:Person>
          <b:Person>
            <b:Last>Olson</b:Last>
            <b:First>O.</b:First>
            <b:Middle>P.</b:Middle>
          </b:Person>
          <b:Person>
            <b:Last>Sther</b:Last>
            <b:First>C.</b:First>
            <b:Middle>M. Homess, B. H., Collier , T. K.</b:Middle>
          </b:Person>
          <b:Person>
            <b:Last>McCain</b:Last>
            <b:First>B.</b:First>
            <b:Middle>B.</b:Middle>
          </b:Person>
        </b:NameList>
      </b:Author>
    </b:Author>
    <b:Title>Toxicopathic hepatic lesions as biomarker of chemical contaminants exposure and effects in marine bottomfish species from the northesther and Pacific Coast</b:Title>
    <b:JournalName>U. S. A. Mar. Pollut. Bull.</b:JournalName>
    <b:Year>1998</b:Year>
    <b:Pages>92-113</b:Pages>
    <b:Volume>37</b:Volume>
    <b:RefOrder>179</b:RefOrder>
  </b:Source>
  <b:Source>
    <b:Tag>Sri94</b:Tag>
    <b:SourceType>JournalArticle</b:SourceType>
    <b:Guid>{71C58EC0-5F26-49CC-B783-9A32829795BD}</b:Guid>
    <b:Author>
      <b:Author>
        <b:NameList>
          <b:Person>
            <b:Last>Srivastava</b:Last>
            <b:First>A.</b:First>
            <b:Middle>K.</b:Middle>
          </b:Person>
          <b:Person>
            <b:Last>Srivastava</b:Last>
            <b:First>A.</b:First>
            <b:Middle>K. (1994):</b:Middle>
          </b:Person>
        </b:NameList>
      </b:Author>
    </b:Author>
    <b:Title>Review of investigations on biological effects of Selenium on fish</b:Title>
    <b:JournalName>J. Freshwat. Biol.</b:JournalName>
    <b:Year>1994</b:Year>
    <b:Pages>285-293.</b:Pages>
    <b:Volume>6</b:Volume>
    <b:Issue>4</b:Issue>
    <b:RefOrder>180</b:RefOrder>
  </b:Source>
  <b:Source>
    <b:Tag>Ack89</b:Tag>
    <b:SourceType>JournalArticle</b:SourceType>
    <b:Guid>{3B0B48CA-BA4D-4C70-A343-F16EACD834AA}</b:Guid>
    <b:Author>
      <b:Author>
        <b:NameList>
          <b:Person>
            <b:Last>Ackman</b:Last>
            <b:First>R.G.</b:First>
          </b:Person>
        </b:NameList>
      </b:Author>
    </b:Author>
    <b:Title>Nutritional composition of fats in seafoods. Prog.</b:Title>
    <b:JournalName>Food Nutr. Sci.</b:JournalName>
    <b:Year>1989</b:Year>
    <b:Pages>161-241</b:Pages>
    <b:Volume>13</b:Volume>
    <b:RefOrder>181</b:RefOrder>
  </b:Source>
  <b:Source>
    <b:Tag>Tao08</b:Tag>
    <b:SourceType>JournalArticle</b:SourceType>
    <b:Guid>{E59E3428-B17E-4FAA-B335-4EDA1E4799BF}</b:Guid>
    <b:Author>
      <b:Author>
        <b:NameList>
          <b:Person>
            <b:Last>Tao</b:Last>
            <b:First>W.</b:First>
          </b:Person>
          <b:Person>
            <b:Last>Linchun</b:Last>
            <b:First>M.</b:First>
          </b:Person>
        </b:NameList>
      </b:Author>
    </b:Author>
    <b:Title>Influences of Hot Air Drying and Microwave Drying on Nutritional and Odorous Properties of Grass Carp (Ctenopharyngodon idellus) Fillets</b:Title>
    <b:JournalName>Food Chem</b:JournalName>
    <b:Year>2008</b:Year>
    <b:Pages>647-653</b:Pages>
    <b:Volume>110</b:Volume>
    <b:Issue>3</b:Issue>
    <b:RefOrder>182</b:RefOrder>
  </b:Source>
  <b:Source>
    <b:Tag>Sta82</b:Tag>
    <b:SourceType>JournalArticle</b:SourceType>
    <b:Guid>{D46FB0E0-886E-45A4-B88D-9BFE0407E898}</b:Guid>
    <b:Author>
      <b:Author>
        <b:NameList>
          <b:Person>
            <b:Last>Stansby</b:Last>
            <b:First>M.E.</b:First>
          </b:Person>
        </b:NameList>
      </b:Author>
    </b:Author>
    <b:Title> Properties of fish oils and their application to handling of fish and to nutritional and industrial use. In: Martin, RE, Flick GJ, Hebard, CE., &amp; Ward, DR Eds Chemistry and Biochemistry of Marine Food Products. pp. 75 – 92. Avi Publishing Co., Westport, </b:Title>
    <b:Year>1982</b:Year>
    <b:RefOrder>183</b:RefOrder>
  </b:Source>
  <b:Source>
    <b:Tag>Men</b:Tag>
    <b:SourceType>JournalArticle</b:SourceType>
    <b:Guid>{D574407A-9EAB-4F21-BEB6-6314AC60335F}</b:Guid>
    <b:Author>
      <b:Author>
        <b:NameList>
          <b:Person>
            <b:Last>Mendez</b:Last>
            <b:First>E</b:First>
          </b:Person>
          <b:Person>
            <b:Last>Gonzalez</b:Last>
            <b:First>R.M.</b:First>
          </b:Person>
          <b:Person>
            <b:Last>Inocente</b:Last>
            <b:First>G.</b:First>
          </b:Person>
          <b:Person>
            <b:Last>Giudice</b:Last>
            <b:First>H,</b:First>
            <b:Middle>Grompone, M.A.</b:Middle>
          </b:Person>
        </b:NameList>
      </b:Author>
    </b:Author>
    <b:Title>Lipid content and fatty acid composition of fillets of six fishes from the Rio de la Plata</b:Title>
    <b:JournalName>J. Food Compos. Anal.</b:JournalName>
    <b:Year>1996</b:Year>
    <b:Pages>163-170</b:Pages>
    <b:Volume>9</b:Volume>
    <b:Issue>2</b:Issue>
    <b:RefOrder>184</b:RefOrder>
  </b:Source>
  <b:Source>
    <b:Tag>Ola11</b:Tag>
    <b:SourceType>JournalArticle</b:SourceType>
    <b:Guid>{F36B64F7-9827-48B0-9C7D-4023DBADCB65}</b:Guid>
    <b:Author>
      <b:Author>
        <b:NameList>
          <b:Person>
            <b:Last>Olayemi</b:Last>
            <b:First>F.F.</b:First>
          </b:Person>
          <b:Person>
            <b:Last>Adedayo</b:Last>
            <b:First>M.R.</b:First>
          </b:Person>
          <b:Person>
            <b:Last>E.I.</b:Last>
            <b:First>Bamishaiye.</b:First>
          </b:Person>
          <b:Person>
            <b:Last>Awagu</b:Last>
            <b:First>E.F.</b:First>
          </b:Person>
        </b:NameList>
      </b:Author>
    </b:Author>
    <b:Title>Proximate composition of catfish (clarias gariepinus) smoked in Nigeria stored product research institute (NASPRI)</b:Title>
    <b:JournalName>international journey of fishery and aquaculture</b:JournalName>
    <b:Year>2011</b:Year>
    <b:Pages>96-98</b:Pages>
    <b:Volume>3</b:Volume>
    <b:Issue>5</b:Issue>
    <b:RefOrder>185</b:RefOrder>
  </b:Source>
  <b:Source>
    <b:Tag>Dev981</b:Tag>
    <b:SourceType>JournalArticle</b:SourceType>
    <b:Guid>{5AF58C84-C472-44CD-836A-2760249B9A1F}</b:Guid>
    <b:Author>
      <b:Author>
        <b:NameList>
          <b:Person>
            <b:Last>Devi</b:Last>
            <b:First>S.</b:First>
            <b:Middle>R.</b:Middle>
          </b:Person>
          <b:Person>
            <b:Last>Prasad</b:Last>
            <b:First>M.</b:First>
            <b:Middle>N. V.</b:Middle>
          </b:Person>
        </b:NameList>
      </b:Author>
    </b:Author>
    <b:Title>Copper toxicity in Ceratophyllum demersum L.(Coontail), a free floating macrophyte: response of antioxidant enzymes and antioxidants.</b:Title>
    <b:JournalName>Plant Sci</b:JournalName>
    <b:Year>1998</b:Year>
    <b:Pages>157-165</b:Pages>
    <b:Volume>38</b:Volume>
    <b:RefOrder>186</b:RefOrder>
  </b:Source>
  <b:Source>
    <b:Tag>Pra01</b:Tag>
    <b:SourceType>JournalArticle</b:SourceType>
    <b:Guid>{6B77A47D-4907-4264-AA45-43F39B3F85FA}</b:Guid>
    <b:Author>
      <b:Author>
        <b:NameList>
          <b:Person>
            <b:Last>Prasad</b:Last>
            <b:First>M.</b:First>
          </b:Person>
          <b:Person>
            <b:Last>Malec</b:Last>
            <b:First>P.</b:First>
          </b:Person>
          <b:Person>
            <b:Last>Waloszek</b:Last>
            <b:First>A.</b:First>
          </b:Person>
          <b:Person>
            <b:Last>Bojko</b:Last>
            <b:First>M.</b:First>
          </b:Person>
          <b:Person>
            <b:Last>Strza ka</b:Last>
            <b:First>K</b:First>
          </b:Person>
        </b:NameList>
      </b:Author>
    </b:Author>
    <b:Title>Physiological responses of Lemna trisulca L. (duckweed) to cadmium and copper bioaccumulation.</b:Title>
    <b:JournalName>Plant Sci. (Limerick)</b:JournalName>
    <b:Year>2001</b:Year>
    <b:Pages>881–889</b:Pages>
    <b:Volume>161</b:Volume>
    <b:RefOrder>187</b:RefOrder>
  </b:Source>
  <b:Source>
    <b:Tag>Cli85</b:Tag>
    <b:SourceType>JournalArticle</b:SourceType>
    <b:Guid>{0B704A57-1846-4EBE-B256-9D794280FF86}</b:Guid>
    <b:Author>
      <b:Author>
        <b:NameList>
          <b:Person>
            <b:Last>Clijsters</b:Last>
            <b:First>H.</b:First>
          </b:Person>
          <b:Person>
            <b:Last>Van Assche</b:Last>
            <b:First>F.</b:First>
          </b:Person>
        </b:NameList>
      </b:Author>
    </b:Author>
    <b:Title>Inhibition of photosynthesis by heavy metals</b:Title>
    <b:JournalName>Photosyn. Res.</b:JournalName>
    <b:Year>1985</b:Year>
    <b:Pages>31- 35</b:Pages>
    <b:Volume>7</b:Volume>
    <b:RefOrder>188</b:RefOrder>
  </b:Source>
  <b:Source>
    <b:Tag>Placeholder1</b:Tag>
    <b:SourceType>JournalArticle</b:SourceType>
    <b:Guid>{306F2154-B325-4ACC-8170-FF1EAA08857C}</b:Guid>
    <b:RefOrder>189</b:RefOrder>
  </b:Source>
  <b:Source>
    <b:Tag>Puw99</b:Tag>
    <b:SourceType>JournalArticle</b:SourceType>
    <b:Guid>{B1959AA5-13AD-47FD-B822-18A2E931420E}</b:Guid>
    <b:Author>
      <b:Author>
        <b:NameList>
          <b:Person>
            <b:Last>Puwastien</b:Last>
            <b:First>P.</b:First>
          </b:Person>
          <b:Person>
            <b:Last>Judprasong</b:Last>
            <b:First>K.</b:First>
          </b:Person>
          <b:Person>
            <b:Last>Kettwan</b:Last>
            <b:First>E.</b:First>
          </b:Person>
          <b:Person>
            <b:Last>Vasanachitt</b:Last>
            <b:First>K.</b:First>
          </b:Person>
          <b:Person>
            <b:Last>Nakngamanong</b:Last>
            <b:First>Y.</b:First>
          </b:Person>
          <b:Person>
            <b:Last>Bhattacharjee</b:Last>
            <b:First>L.</b:First>
          </b:Person>
        </b:NameList>
      </b:Author>
    </b:Author>
    <b:Title>Proximate Composition of Raw and Cooked Thai Freshwater and Marine Fish.</b:Title>
    <b:JournalName>J. Food Composition Anal.</b:JournalName>
    <b:Year>1999</b:Year>
    <b:Pages>9-16</b:Pages>
    <b:Volume>12</b:Volume>
    <b:RefOrder>190</b:RefOrder>
  </b:Source>
  <b:Source>
    <b:Tag>Wan06</b:Tag>
    <b:SourceType>JournalArticle</b:SourceType>
    <b:Guid>{7BB7F82F-79CF-4312-BA40-771561A73EE7}</b:Guid>
    <b:Author>
      <b:Author>
        <b:NameList>
          <b:Person>
            <b:Last>Wang</b:Last>
            <b:First>X.F.</b:First>
          </b:Person>
          <b:Person>
            <b:Last>Xing</b:Last>
            <b:First>M.L.</b:First>
          </b:Person>
          <b:Person>
            <b:Last>Shen</b:Last>
            <b:First>Y.</b:First>
          </b:Person>
          <b:Person>
            <b:Last>Zhu</b:Last>
            <b:First>X.</b:First>
          </b:Person>
          <b:Person>
            <b:Last>Xu</b:Last>
            <b:First>L.H.</b:First>
          </b:Person>
        </b:NameList>
      </b:Author>
    </b:Author>
    <b:Title>Oral administration of Cr(VI) induced oxidative stress. DNA damage and apoptotic cell death in mice</b:Title>
    <b:JournalName>Toxicology</b:JournalName>
    <b:Year>2006</b:Year>
    <b:Pages>16–23</b:Pages>
    <b:Volume>228</b:Volume>
    <b:RefOrder>191</b:RefOrder>
  </b:Source>
  <b:Source>
    <b:Tag>Oti111</b:Tag>
    <b:SourceType>JournalArticle</b:SourceType>
    <b:Guid>{23A20D3C-AA53-420D-9032-840756BCB9DE}</b:Guid>
    <b:Author>
      <b:Author>
        <b:NameList>
          <b:Person>
            <b:Last>Otitoloju</b:Last>
            <b:First>A.</b:First>
            <b:Middle>A.</b:Middle>
          </b:Person>
          <b:Person>
            <b:Last>Olagoke</b:Last>
            <b:First>O.</b:First>
          </b:Person>
        </b:NameList>
      </b:Author>
    </b:Author>
    <b:Title>Lipid peroxidation and antioxidant defense enzymes in Clarias gariepinus as useful biomarkers for monitoring exposure to polycyclic aromatic hydrocarbons</b:Title>
    <b:JournalName>Environmental Monitoring and Assessment</b:JournalName>
    <b:Year>2011</b:Year>
    <b:Pages>340–346</b:Pages>
    <b:Volume>30</b:Volume>
    <b:RefOrder>192</b:RefOrder>
  </b:Source>
  <b:Source>
    <b:Tag>Gok04</b:Tag>
    <b:SourceType>JournalArticle</b:SourceType>
    <b:Guid>{90DF67A0-C24E-48A7-8079-5539DA44EB01}</b:Guid>
    <b:Author>
      <b:Author>
        <b:NameList>
          <b:Person>
            <b:Last>Gokoglu</b:Last>
            <b:First>N.</b:First>
          </b:Person>
          <b:Person>
            <b:Last>Yerlikaya</b:Last>
            <b:First>P.</b:First>
          </b:Person>
          <b:Person>
            <b:Last>Cengiz</b:Last>
            <b:First>E.</b:First>
          </b:Person>
        </b:NameList>
      </b:Author>
    </b:Author>
    <b:Title>Effects of cooking methods on the proximate composition and mineral contents of rainbow trout (Oncorhynchus mykiss) </b:Title>
    <b:JournalName>Food Chem</b:JournalName>
    <b:Year>2004</b:Year>
    <b:Pages>19–22</b:Pages>
    <b:Volume>84</b:Volume>
    <b:DOI>10.1016/S0308-8146(03)00161-4</b:DOI>
    <b:RefOrder>193</b:RefOrder>
  </b:Source>
  <b:Source>
    <b:Tag>Kup96</b:Tag>
    <b:SourceType>JournalArticle</b:SourceType>
    <b:Guid>{93EFB13C-4D7B-4EF5-9CE1-6866B00DA6A4}</b:Guid>
    <b:Author>
      <b:Author>
        <b:NameList>
          <b:Person>
            <b:Last>Ku¨pper</b:Last>
            <b:First>H.</b:First>
          </b:Person>
          <b:Person>
            <b:Last>Ku¨pper</b:Last>
            <b:First>F.</b:First>
          </b:Person>
          <b:Person>
            <b:Last>Spiller</b:Last>
            <b:First>M.</b:First>
          </b:Person>
        </b:NameList>
      </b:Author>
    </b:Author>
    <b:Title>Environmental relevance of heavy metal-substituted chlorophylls using the example of water plants</b:Title>
    <b:JournalName>J Exp Bot</b:JournalName>
    <b:Year>1996</b:Year>
    <b:Pages>259–266</b:Pages>
    <b:Volume>47</b:Volume>
    <b:RefOrder>194</b:RefOrder>
  </b:Source>
  <b:Source>
    <b:Tag>Vec05</b:Tag>
    <b:SourceType>JournalArticle</b:SourceType>
    <b:Guid>{5F5D5A26-87E0-4555-96D6-818373273C29}</b:Guid>
    <b:Title>Phytotoxicity and phytoaccumulation of trivalent and hexavalent chromium in brake fern</b:Title>
    <b:JournalName>Environmental Toxicology and Chemistry</b:JournalName>
    <b:Year>2005</b:Year>
    <b:Pages>2019-2026</b:Pages>
    <b:Author>
      <b:Author>
        <b:NameList>
          <b:Person>
            <b:Last>Vecchia</b:Last>
            <b:First>D.</b:First>
          </b:Person>
          <b:Person>
            <b:Last>Rocca N.L.</b:Last>
            <b:First>Moro,</b:First>
            <b:Middle>I.</b:Middle>
          </b:Person>
          <b:Person>
            <b:Last>De Faveri</b:Last>
            <b:First>S.</b:First>
          </b:Person>
          <b:Person>
            <b:Last>Andreoli</b:Last>
            <b:First>C.</b:First>
          </b:Person>
          <b:Person>
            <b:Last>Rascio</b:Last>
          </b:Person>
        </b:NameList>
      </b:Author>
    </b:Author>
    <b:Volume>24</b:Volume>
    <b:Issue>8</b:Issue>
    <b:RefOrder>195</b:RefOrder>
  </b:Source>
  <b:Source>
    <b:Tag>Liu07</b:Tag>
    <b:SourceType>JournalArticle</b:SourceType>
    <b:Guid>{DCBDF41B-E309-4649-AB1C-4C6DA9C6540E}</b:Guid>
    <b:Author>
      <b:Author>
        <b:NameList>
          <b:Person>
            <b:Last>Liu</b:Last>
            <b:First>D.</b:First>
          </b:Person>
          <b:Person>
            <b:Last>Kottke</b:Last>
            <b:First>I.</b:First>
          </b:Person>
          <b:Person>
            <b:Last>Adam</b:Last>
            <b:First>D.</b:First>
          </b:Person>
        </b:NameList>
      </b:Author>
    </b:Author>
    <b:Title>Localization of cadmium in the root cells of Allium cepaltigt by energy dispersive x-ray analysis, Biologia Plantarum</b:Title>
    <b:Year>2007</b:Year>
    <b:Pages>363-366</b:Pages>
    <b:Volume>451</b:Volume>
    <b:Issue>2</b:Issue>
    <b:RefOrder>196</b:RefOrder>
  </b:Source>
  <b:Source>
    <b:Tag>Kou99</b:Tag>
    <b:SourceType>JournalArticle</b:SourceType>
    <b:Guid>{463EB811-7525-4DC9-8F8E-AFCFB3114606}</b:Guid>
    <b:Author>
      <b:Author>
        <b:NameList>
          <b:Person>
            <b:Last>Koushik</b:Last>
            <b:First>S.</b:First>
          </b:Person>
          <b:Person>
            <b:Last>Saksena</b:Last>
            <b:First>D.</b:First>
          </b:Person>
        </b:NameList>
      </b:Author>
    </b:Author>
    <b:Title> Physical-chemical limnology of certain fresh water bodies of central India </b:Title>
    <b:Year>1999</b:Year>
    <b:RefOrder>197</b:RefOrder>
  </b:Source>
  <b:Source>
    <b:Tag>Chu98</b:Tag>
    <b:SourceType>JournalArticle</b:SourceType>
    <b:Guid>{AC9234FC-9BE5-46DD-85F1-61D54842B0F6}</b:Guid>
    <b:Author>
      <b:Author>
        <b:NameList>
          <b:Person>
            <b:Last>Chutter</b:Last>
            <b:First>F.M.</b:First>
          </b:Person>
        </b:NameList>
      </b:Author>
    </b:Author>
    <b:Title>Research  on  the  rapid  Biological  Assessment  of  Water  Quality Impacts in streams and Rivers.</b:Title>
    <b:Year>1998</b:Year>
    <b:RefOrder>198</b:RefOrder>
  </b:Source>
</b:Sources>
</file>

<file path=customXml/itemProps1.xml><?xml version="1.0" encoding="utf-8"?>
<ds:datastoreItem xmlns:ds="http://schemas.openxmlformats.org/officeDocument/2006/customXml" ds:itemID="{5373F318-F49F-42D4-9024-FAA52A33B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Adebayo</cp:lastModifiedBy>
  <cp:revision>2</cp:revision>
  <dcterms:created xsi:type="dcterms:W3CDTF">2017-12-20T17:02:00Z</dcterms:created>
  <dcterms:modified xsi:type="dcterms:W3CDTF">2017-12-20T17:02:00Z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