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FC5" w:rsidRPr="000B5D3A" w:rsidRDefault="00A65FC5" w:rsidP="00A65FC5">
      <w:pPr>
        <w:jc w:val="center"/>
        <w:rPr>
          <w:b/>
          <w:sz w:val="20"/>
          <w:szCs w:val="20"/>
        </w:rPr>
      </w:pPr>
      <w:r w:rsidRPr="000B5D3A">
        <w:rPr>
          <w:b/>
          <w:sz w:val="20"/>
          <w:szCs w:val="20"/>
        </w:rPr>
        <w:t xml:space="preserve">Ecological and health Risk assessment of heavy metal in agricultural soil and surface water of </w:t>
      </w:r>
      <w:proofErr w:type="spellStart"/>
      <w:r w:rsidRPr="000B5D3A">
        <w:rPr>
          <w:b/>
          <w:sz w:val="20"/>
          <w:szCs w:val="20"/>
        </w:rPr>
        <w:t>Sewakht</w:t>
      </w:r>
      <w:proofErr w:type="spellEnd"/>
      <w:r w:rsidRPr="000B5D3A">
        <w:rPr>
          <w:b/>
          <w:sz w:val="20"/>
          <w:szCs w:val="20"/>
        </w:rPr>
        <w:t xml:space="preserve"> </w:t>
      </w:r>
      <w:proofErr w:type="spellStart"/>
      <w:r w:rsidRPr="000B5D3A">
        <w:rPr>
          <w:b/>
          <w:sz w:val="20"/>
          <w:szCs w:val="20"/>
        </w:rPr>
        <w:t>Chitral</w:t>
      </w:r>
      <w:proofErr w:type="spellEnd"/>
      <w:r w:rsidRPr="000B5D3A">
        <w:rPr>
          <w:b/>
          <w:sz w:val="20"/>
          <w:szCs w:val="20"/>
        </w:rPr>
        <w:t>, North Pakistan</w:t>
      </w:r>
      <w:r w:rsidRPr="000B5D3A" w:rsidDel="00541434">
        <w:rPr>
          <w:b/>
          <w:sz w:val="20"/>
          <w:szCs w:val="20"/>
        </w:rPr>
        <w:t xml:space="preserve"> </w:t>
      </w:r>
      <w:r w:rsidRPr="000B5D3A">
        <w:rPr>
          <w:b/>
          <w:sz w:val="20"/>
          <w:szCs w:val="20"/>
        </w:rPr>
        <w:tab/>
      </w:r>
    </w:p>
    <w:p w:rsidR="000B5D3A" w:rsidRPr="000B5D3A" w:rsidRDefault="000B5D3A" w:rsidP="00A65FC5">
      <w:pPr>
        <w:jc w:val="both"/>
        <w:rPr>
          <w:sz w:val="20"/>
          <w:szCs w:val="20"/>
        </w:rPr>
      </w:pPr>
      <w:r w:rsidRPr="000B5D3A">
        <w:rPr>
          <w:b/>
          <w:sz w:val="20"/>
          <w:szCs w:val="20"/>
        </w:rPr>
        <w:t xml:space="preserve">Muhammad </w:t>
      </w:r>
      <w:proofErr w:type="spellStart"/>
      <w:r w:rsidRPr="000B5D3A">
        <w:rPr>
          <w:b/>
          <w:sz w:val="20"/>
          <w:szCs w:val="20"/>
        </w:rPr>
        <w:t>Ishaq</w:t>
      </w:r>
      <w:proofErr w:type="spellEnd"/>
      <w:r w:rsidRPr="000B5D3A">
        <w:rPr>
          <w:sz w:val="20"/>
          <w:szCs w:val="20"/>
        </w:rPr>
        <w:t xml:space="preserve"> and </w:t>
      </w:r>
      <w:proofErr w:type="spellStart"/>
      <w:r w:rsidRPr="000B5D3A">
        <w:rPr>
          <w:sz w:val="20"/>
          <w:szCs w:val="20"/>
        </w:rPr>
        <w:t>Inayat</w:t>
      </w:r>
      <w:proofErr w:type="spellEnd"/>
      <w:r w:rsidRPr="000B5D3A">
        <w:rPr>
          <w:sz w:val="20"/>
          <w:szCs w:val="20"/>
        </w:rPr>
        <w:t xml:space="preserve"> </w:t>
      </w:r>
      <w:proofErr w:type="spellStart"/>
      <w:proofErr w:type="gramStart"/>
      <w:r w:rsidRPr="000B5D3A">
        <w:rPr>
          <w:sz w:val="20"/>
          <w:szCs w:val="20"/>
        </w:rPr>
        <w:t>ur</w:t>
      </w:r>
      <w:proofErr w:type="spellEnd"/>
      <w:proofErr w:type="gramEnd"/>
      <w:r w:rsidRPr="000B5D3A">
        <w:rPr>
          <w:sz w:val="20"/>
          <w:szCs w:val="20"/>
        </w:rPr>
        <w:t xml:space="preserve"> </w:t>
      </w:r>
      <w:proofErr w:type="spellStart"/>
      <w:r w:rsidRPr="000B5D3A">
        <w:rPr>
          <w:sz w:val="20"/>
          <w:szCs w:val="20"/>
        </w:rPr>
        <w:t>Rehman</w:t>
      </w:r>
      <w:proofErr w:type="spellEnd"/>
    </w:p>
    <w:p w:rsidR="000B5D3A" w:rsidRPr="000B5D3A" w:rsidRDefault="000B5D3A" w:rsidP="00A65FC5">
      <w:pPr>
        <w:jc w:val="both"/>
        <w:rPr>
          <w:sz w:val="20"/>
          <w:szCs w:val="20"/>
        </w:rPr>
      </w:pPr>
      <w:r w:rsidRPr="000B5D3A">
        <w:rPr>
          <w:sz w:val="20"/>
          <w:szCs w:val="20"/>
        </w:rPr>
        <w:t>Institute of chemical sciences, University of Peshawar, Pakistan</w:t>
      </w:r>
    </w:p>
    <w:p w:rsidR="00A65FC5" w:rsidRPr="000B5D3A" w:rsidRDefault="00A65FC5" w:rsidP="00A65FC5">
      <w:pPr>
        <w:jc w:val="both"/>
        <w:rPr>
          <w:sz w:val="20"/>
          <w:szCs w:val="20"/>
        </w:rPr>
      </w:pPr>
      <w:r w:rsidRPr="000B5D3A">
        <w:rPr>
          <w:sz w:val="20"/>
          <w:szCs w:val="20"/>
        </w:rPr>
        <w:t xml:space="preserve">Abstract: </w:t>
      </w:r>
    </w:p>
    <w:p w:rsidR="00A65FC5" w:rsidRPr="000B5D3A" w:rsidRDefault="00A65FC5" w:rsidP="00A65FC5">
      <w:pPr>
        <w:spacing w:line="360" w:lineRule="auto"/>
        <w:ind w:firstLine="720"/>
        <w:jc w:val="both"/>
        <w:rPr>
          <w:sz w:val="20"/>
          <w:szCs w:val="20"/>
        </w:rPr>
      </w:pPr>
      <w:r w:rsidRPr="000B5D3A">
        <w:rPr>
          <w:sz w:val="20"/>
          <w:szCs w:val="20"/>
        </w:rPr>
        <w:t xml:space="preserve">The current study has been carried out to understand the distribution and metal accumulation in the agricultural soils and surface water of </w:t>
      </w:r>
      <w:proofErr w:type="spellStart"/>
      <w:r w:rsidRPr="000B5D3A">
        <w:rPr>
          <w:sz w:val="20"/>
          <w:szCs w:val="20"/>
        </w:rPr>
        <w:t>Sewakht</w:t>
      </w:r>
      <w:proofErr w:type="spellEnd"/>
      <w:r w:rsidRPr="000B5D3A">
        <w:rPr>
          <w:sz w:val="20"/>
          <w:szCs w:val="20"/>
        </w:rPr>
        <w:t xml:space="preserve"> area. A total of 54 soil samples from different agricultural fields and 38 surface water samples in </w:t>
      </w:r>
      <w:proofErr w:type="spellStart"/>
      <w:r w:rsidRPr="000B5D3A">
        <w:rPr>
          <w:sz w:val="20"/>
          <w:szCs w:val="20"/>
        </w:rPr>
        <w:t>Sewakht</w:t>
      </w:r>
      <w:proofErr w:type="spellEnd"/>
      <w:r w:rsidRPr="000B5D3A">
        <w:rPr>
          <w:sz w:val="20"/>
          <w:szCs w:val="20"/>
        </w:rPr>
        <w:t xml:space="preserve"> were collected and analyzed for metals like </w:t>
      </w:r>
      <w:proofErr w:type="spellStart"/>
      <w:r w:rsidRPr="000B5D3A">
        <w:rPr>
          <w:sz w:val="20"/>
          <w:szCs w:val="20"/>
        </w:rPr>
        <w:t>Cd</w:t>
      </w:r>
      <w:proofErr w:type="spellEnd"/>
      <w:r w:rsidRPr="000B5D3A">
        <w:rPr>
          <w:sz w:val="20"/>
          <w:szCs w:val="20"/>
        </w:rPr>
        <w:t xml:space="preserve">, Co, Cr, Cu, Fe, </w:t>
      </w:r>
      <w:proofErr w:type="spellStart"/>
      <w:r w:rsidRPr="000B5D3A">
        <w:rPr>
          <w:sz w:val="20"/>
          <w:szCs w:val="20"/>
        </w:rPr>
        <w:t>Mn</w:t>
      </w:r>
      <w:proofErr w:type="spellEnd"/>
      <w:r w:rsidRPr="000B5D3A">
        <w:rPr>
          <w:sz w:val="20"/>
          <w:szCs w:val="20"/>
        </w:rPr>
        <w:t xml:space="preserve">, </w:t>
      </w:r>
      <w:proofErr w:type="spellStart"/>
      <w:r w:rsidRPr="000B5D3A">
        <w:rPr>
          <w:sz w:val="20"/>
          <w:szCs w:val="20"/>
        </w:rPr>
        <w:t>Pb</w:t>
      </w:r>
      <w:proofErr w:type="spellEnd"/>
      <w:r w:rsidRPr="000B5D3A">
        <w:rPr>
          <w:sz w:val="20"/>
          <w:szCs w:val="20"/>
        </w:rPr>
        <w:t xml:space="preserve">, Ni, Zn and Mo using atomic absorption spectrophotometer (Perkin Elmer, AAS-PEA-700). </w:t>
      </w:r>
    </w:p>
    <w:p w:rsidR="00A65FC5" w:rsidRPr="000B5D3A" w:rsidRDefault="00A65FC5" w:rsidP="00A65FC5">
      <w:pPr>
        <w:spacing w:line="360" w:lineRule="auto"/>
        <w:ind w:firstLine="720"/>
        <w:jc w:val="both"/>
        <w:rPr>
          <w:sz w:val="20"/>
          <w:szCs w:val="20"/>
        </w:rPr>
      </w:pPr>
      <w:r w:rsidRPr="000B5D3A">
        <w:rPr>
          <w:sz w:val="20"/>
          <w:szCs w:val="20"/>
        </w:rPr>
        <w:t xml:space="preserve">Soil pollution has been assessed using pollution indices like contamination factor (CF), </w:t>
      </w:r>
      <w:proofErr w:type="spellStart"/>
      <w:r w:rsidRPr="000B5D3A">
        <w:rPr>
          <w:sz w:val="20"/>
          <w:szCs w:val="20"/>
        </w:rPr>
        <w:t>geoaccumulation</w:t>
      </w:r>
      <w:proofErr w:type="spellEnd"/>
      <w:r w:rsidRPr="000B5D3A">
        <w:rPr>
          <w:sz w:val="20"/>
          <w:szCs w:val="20"/>
        </w:rPr>
        <w:t xml:space="preserve"> index (</w:t>
      </w:r>
      <w:proofErr w:type="spellStart"/>
      <w:r w:rsidRPr="000B5D3A">
        <w:rPr>
          <w:sz w:val="20"/>
          <w:szCs w:val="20"/>
        </w:rPr>
        <w:t>Igeo</w:t>
      </w:r>
      <w:proofErr w:type="spellEnd"/>
      <w:r w:rsidRPr="000B5D3A">
        <w:rPr>
          <w:sz w:val="20"/>
          <w:szCs w:val="20"/>
        </w:rPr>
        <w:t>), enrichment factor (EF), degree of contamination (CD) and potential ecological risk index (PERI). Chronic exposure to heavy metals and from surface water has also been evaluated</w:t>
      </w:r>
      <w:r w:rsidRPr="000B5D3A">
        <w:rPr>
          <w:color w:val="806000"/>
          <w:sz w:val="20"/>
          <w:szCs w:val="20"/>
        </w:rPr>
        <w:t>.</w:t>
      </w:r>
    </w:p>
    <w:p w:rsidR="00A65FC5" w:rsidRPr="000B5D3A" w:rsidRDefault="00A65FC5" w:rsidP="00A65FC5">
      <w:pPr>
        <w:spacing w:line="360" w:lineRule="auto"/>
        <w:ind w:firstLine="720"/>
        <w:jc w:val="both"/>
        <w:rPr>
          <w:sz w:val="20"/>
          <w:szCs w:val="20"/>
        </w:rPr>
      </w:pPr>
      <w:r w:rsidRPr="000B5D3A">
        <w:rPr>
          <w:sz w:val="20"/>
          <w:szCs w:val="20"/>
        </w:rPr>
        <w:t xml:space="preserve">CF showed “moderate contamination” (1 &lt; CF &lt; 3) of </w:t>
      </w:r>
      <w:proofErr w:type="spellStart"/>
      <w:r w:rsidRPr="000B5D3A">
        <w:rPr>
          <w:sz w:val="20"/>
          <w:szCs w:val="20"/>
        </w:rPr>
        <w:t>Cd</w:t>
      </w:r>
      <w:proofErr w:type="spellEnd"/>
      <w:r w:rsidRPr="000B5D3A">
        <w:rPr>
          <w:sz w:val="20"/>
          <w:szCs w:val="20"/>
        </w:rPr>
        <w:t xml:space="preserve">, Co, Fe and Mo. </w:t>
      </w:r>
      <w:proofErr w:type="spellStart"/>
      <w:r w:rsidRPr="000B5D3A">
        <w:rPr>
          <w:i/>
          <w:sz w:val="20"/>
          <w:szCs w:val="20"/>
        </w:rPr>
        <w:t>I</w:t>
      </w:r>
      <w:r w:rsidRPr="000B5D3A">
        <w:rPr>
          <w:sz w:val="20"/>
          <w:szCs w:val="20"/>
        </w:rPr>
        <w:t>geo</w:t>
      </w:r>
      <w:proofErr w:type="spellEnd"/>
      <w:r w:rsidRPr="000B5D3A">
        <w:rPr>
          <w:sz w:val="20"/>
          <w:szCs w:val="20"/>
        </w:rPr>
        <w:t xml:space="preserve"> indicated that the agricultural soils are “moderately polluted” (1 &lt; </w:t>
      </w:r>
      <w:proofErr w:type="spellStart"/>
      <w:r w:rsidRPr="000B5D3A">
        <w:rPr>
          <w:sz w:val="20"/>
          <w:szCs w:val="20"/>
        </w:rPr>
        <w:t>Igeo</w:t>
      </w:r>
      <w:proofErr w:type="spellEnd"/>
      <w:r w:rsidRPr="000B5D3A">
        <w:rPr>
          <w:sz w:val="20"/>
          <w:szCs w:val="20"/>
        </w:rPr>
        <w:t xml:space="preserve"> &lt; 2) due to Cu accumulation. EF showed “minor enrichment” (1&lt; EF &lt; 3) of </w:t>
      </w:r>
      <w:proofErr w:type="spellStart"/>
      <w:r w:rsidRPr="000B5D3A">
        <w:rPr>
          <w:sz w:val="20"/>
          <w:szCs w:val="20"/>
        </w:rPr>
        <w:t>Cd</w:t>
      </w:r>
      <w:proofErr w:type="spellEnd"/>
      <w:r w:rsidRPr="000B5D3A">
        <w:rPr>
          <w:sz w:val="20"/>
          <w:szCs w:val="20"/>
        </w:rPr>
        <w:t xml:space="preserve"> (1.56), Mo (1.46) and Fe (1.00). Similarly, CD has indicated “moderate degree of contamination” (6 &lt; CD &lt; 12) i.e. 9.73 at an average for all the sites. Potential ecological risk factor </w:t>
      </w:r>
      <w:r w:rsidRPr="000B5D3A">
        <w:rPr>
          <w:color w:val="FF0000"/>
          <w:sz w:val="20"/>
          <w:szCs w:val="20"/>
        </w:rPr>
        <w:t>(PERI</w:t>
      </w:r>
      <w:r w:rsidRPr="000B5D3A">
        <w:rPr>
          <w:sz w:val="20"/>
          <w:szCs w:val="20"/>
        </w:rPr>
        <w:t xml:space="preserve">) signified moderate ecological risk of (61.08) for </w:t>
      </w:r>
      <w:proofErr w:type="spellStart"/>
      <w:r w:rsidRPr="000B5D3A">
        <w:rPr>
          <w:sz w:val="20"/>
          <w:szCs w:val="20"/>
        </w:rPr>
        <w:t>Cd</w:t>
      </w:r>
      <w:proofErr w:type="spellEnd"/>
      <w:r w:rsidRPr="000B5D3A">
        <w:rPr>
          <w:sz w:val="20"/>
          <w:szCs w:val="20"/>
        </w:rPr>
        <w:t xml:space="preserve"> and low ecological risk of Mo (30.38) followed by Co (6.34), Cr (0.66), Cu (3.53), Fe (0.67), </w:t>
      </w:r>
      <w:proofErr w:type="spellStart"/>
      <w:r w:rsidRPr="000B5D3A">
        <w:rPr>
          <w:sz w:val="20"/>
          <w:szCs w:val="20"/>
        </w:rPr>
        <w:t>Mn</w:t>
      </w:r>
      <w:proofErr w:type="spellEnd"/>
      <w:r w:rsidRPr="000B5D3A">
        <w:rPr>
          <w:sz w:val="20"/>
          <w:szCs w:val="20"/>
        </w:rPr>
        <w:t xml:space="preserve"> (2.05), Ni (0.34), </w:t>
      </w:r>
      <w:proofErr w:type="spellStart"/>
      <w:r w:rsidRPr="000B5D3A">
        <w:rPr>
          <w:sz w:val="20"/>
          <w:szCs w:val="20"/>
        </w:rPr>
        <w:t>Pb</w:t>
      </w:r>
      <w:proofErr w:type="spellEnd"/>
      <w:r w:rsidRPr="000B5D3A">
        <w:rPr>
          <w:sz w:val="20"/>
          <w:szCs w:val="20"/>
        </w:rPr>
        <w:t xml:space="preserve"> (0.58). </w:t>
      </w:r>
    </w:p>
    <w:p w:rsidR="00A65FC5" w:rsidRPr="000B5D3A" w:rsidRDefault="00A65FC5" w:rsidP="00A65FC5">
      <w:pPr>
        <w:spacing w:line="360" w:lineRule="auto"/>
        <w:ind w:firstLine="720"/>
        <w:jc w:val="both"/>
        <w:rPr>
          <w:sz w:val="20"/>
          <w:szCs w:val="20"/>
        </w:rPr>
      </w:pPr>
      <w:r w:rsidRPr="000B5D3A">
        <w:rPr>
          <w:sz w:val="20"/>
          <w:szCs w:val="20"/>
        </w:rPr>
        <w:t>The potential ecological risk index (PERI) has shown very high ecological risk (RI &gt; 380) at sampling point 7 (</w:t>
      </w:r>
      <w:proofErr w:type="spellStart"/>
      <w:r w:rsidRPr="000B5D3A">
        <w:rPr>
          <w:sz w:val="20"/>
          <w:szCs w:val="20"/>
        </w:rPr>
        <w:t>Sunitz</w:t>
      </w:r>
      <w:proofErr w:type="spellEnd"/>
      <w:r w:rsidRPr="000B5D3A">
        <w:rPr>
          <w:sz w:val="20"/>
          <w:szCs w:val="20"/>
        </w:rPr>
        <w:t xml:space="preserve"> </w:t>
      </w:r>
      <w:proofErr w:type="spellStart"/>
      <w:r w:rsidRPr="000B5D3A">
        <w:rPr>
          <w:sz w:val="20"/>
          <w:szCs w:val="20"/>
        </w:rPr>
        <w:t>Gol</w:t>
      </w:r>
      <w:proofErr w:type="spellEnd"/>
      <w:r w:rsidRPr="000B5D3A">
        <w:rPr>
          <w:sz w:val="20"/>
          <w:szCs w:val="20"/>
        </w:rPr>
        <w:t>) and 32 (AWI) considerable ecological risk (190 &lt; RI &lt; 380) at sites 4 (</w:t>
      </w:r>
      <w:proofErr w:type="spellStart"/>
      <w:r w:rsidRPr="000B5D3A">
        <w:rPr>
          <w:sz w:val="20"/>
          <w:szCs w:val="20"/>
        </w:rPr>
        <w:t>Siwarth</w:t>
      </w:r>
      <w:proofErr w:type="spellEnd"/>
      <w:r w:rsidRPr="000B5D3A">
        <w:rPr>
          <w:sz w:val="20"/>
          <w:szCs w:val="20"/>
        </w:rPr>
        <w:t>), 8 (</w:t>
      </w:r>
      <w:proofErr w:type="spellStart"/>
      <w:r w:rsidRPr="000B5D3A">
        <w:rPr>
          <w:sz w:val="20"/>
          <w:szCs w:val="20"/>
        </w:rPr>
        <w:t>Sunitz</w:t>
      </w:r>
      <w:proofErr w:type="spellEnd"/>
      <w:r w:rsidRPr="000B5D3A">
        <w:rPr>
          <w:sz w:val="20"/>
          <w:szCs w:val="20"/>
        </w:rPr>
        <w:t xml:space="preserve"> </w:t>
      </w:r>
      <w:proofErr w:type="spellStart"/>
      <w:r w:rsidRPr="000B5D3A">
        <w:rPr>
          <w:sz w:val="20"/>
          <w:szCs w:val="20"/>
        </w:rPr>
        <w:t>Gol</w:t>
      </w:r>
      <w:proofErr w:type="spellEnd"/>
      <w:r w:rsidRPr="000B5D3A">
        <w:rPr>
          <w:sz w:val="20"/>
          <w:szCs w:val="20"/>
        </w:rPr>
        <w:t>) 11, 12, 16, 18 (Hassan Abad), 26 (</w:t>
      </w:r>
      <w:proofErr w:type="spellStart"/>
      <w:r w:rsidRPr="000B5D3A">
        <w:rPr>
          <w:sz w:val="20"/>
          <w:szCs w:val="20"/>
        </w:rPr>
        <w:t>Shoghor</w:t>
      </w:r>
      <w:proofErr w:type="spellEnd"/>
      <w:r w:rsidRPr="000B5D3A">
        <w:rPr>
          <w:sz w:val="20"/>
          <w:szCs w:val="20"/>
        </w:rPr>
        <w:t>), 35 (AWI) and 50 (</w:t>
      </w:r>
      <w:proofErr w:type="spellStart"/>
      <w:r w:rsidRPr="000B5D3A">
        <w:rPr>
          <w:sz w:val="20"/>
          <w:szCs w:val="20"/>
        </w:rPr>
        <w:t>Shali</w:t>
      </w:r>
      <w:proofErr w:type="spellEnd"/>
      <w:r w:rsidRPr="000B5D3A">
        <w:rPr>
          <w:sz w:val="20"/>
          <w:szCs w:val="20"/>
        </w:rPr>
        <w:t xml:space="preserve">) “moderate ecological risk index” (105.62) at an average for all the rest of the sites studied in </w:t>
      </w:r>
      <w:proofErr w:type="spellStart"/>
      <w:r w:rsidRPr="000B5D3A">
        <w:rPr>
          <w:sz w:val="20"/>
          <w:szCs w:val="20"/>
        </w:rPr>
        <w:t>Sewakht</w:t>
      </w:r>
      <w:proofErr w:type="spellEnd"/>
      <w:r w:rsidRPr="000B5D3A">
        <w:rPr>
          <w:sz w:val="20"/>
          <w:szCs w:val="20"/>
        </w:rPr>
        <w:t xml:space="preserve"> valley, district </w:t>
      </w:r>
      <w:proofErr w:type="spellStart"/>
      <w:r w:rsidRPr="000B5D3A">
        <w:rPr>
          <w:sz w:val="20"/>
          <w:szCs w:val="20"/>
        </w:rPr>
        <w:t>Chitral</w:t>
      </w:r>
      <w:proofErr w:type="spellEnd"/>
      <w:r w:rsidRPr="000B5D3A">
        <w:rPr>
          <w:sz w:val="20"/>
          <w:szCs w:val="20"/>
        </w:rPr>
        <w:t xml:space="preserve">, Northern Pakistan. </w:t>
      </w:r>
    </w:p>
    <w:p w:rsidR="00A65FC5" w:rsidRPr="000B5D3A" w:rsidRDefault="00A65FC5" w:rsidP="00A65FC5">
      <w:pPr>
        <w:spacing w:line="360" w:lineRule="auto"/>
        <w:ind w:firstLine="720"/>
        <w:jc w:val="both"/>
        <w:rPr>
          <w:sz w:val="20"/>
          <w:szCs w:val="20"/>
        </w:rPr>
      </w:pPr>
      <w:r w:rsidRPr="000B5D3A">
        <w:rPr>
          <w:sz w:val="20"/>
          <w:szCs w:val="20"/>
        </w:rPr>
        <w:t xml:space="preserve">Exposure to contaminated soils and water may possibly be the responsible sources for the prevailing diseases in the area. The most common diseases observed during the field visit were cardiac arrest, difficult breathing, hypertension, liver and kidney problems, stomach cancer, breast cancer, </w:t>
      </w:r>
      <w:proofErr w:type="gramStart"/>
      <w:r w:rsidRPr="000B5D3A">
        <w:rPr>
          <w:sz w:val="20"/>
          <w:szCs w:val="20"/>
        </w:rPr>
        <w:t>lung</w:t>
      </w:r>
      <w:proofErr w:type="gramEnd"/>
      <w:r w:rsidRPr="000B5D3A">
        <w:rPr>
          <w:sz w:val="20"/>
          <w:szCs w:val="20"/>
        </w:rPr>
        <w:t xml:space="preserve"> cancer as reported during visit by the inhabitants of the area. </w:t>
      </w:r>
    </w:p>
    <w:p w:rsidR="00A65FC5" w:rsidRPr="000B5D3A" w:rsidRDefault="00A65FC5" w:rsidP="00A65FC5">
      <w:pPr>
        <w:spacing w:line="360" w:lineRule="auto"/>
        <w:ind w:firstLine="720"/>
        <w:jc w:val="both"/>
        <w:rPr>
          <w:color w:val="000000"/>
          <w:sz w:val="20"/>
          <w:szCs w:val="20"/>
        </w:rPr>
      </w:pPr>
      <w:proofErr w:type="gramStart"/>
      <w:r w:rsidRPr="000B5D3A">
        <w:rPr>
          <w:b/>
          <w:color w:val="000000"/>
          <w:sz w:val="20"/>
          <w:szCs w:val="20"/>
        </w:rPr>
        <w:t>Keywords.</w:t>
      </w:r>
      <w:proofErr w:type="gramEnd"/>
      <w:r w:rsidR="00CB6481">
        <w:rPr>
          <w:b/>
          <w:color w:val="000000"/>
          <w:sz w:val="20"/>
          <w:szCs w:val="20"/>
        </w:rPr>
        <w:t xml:space="preserve"> </w:t>
      </w:r>
      <w:r w:rsidR="00CB6481">
        <w:rPr>
          <w:color w:val="000000"/>
          <w:sz w:val="20"/>
          <w:szCs w:val="20"/>
        </w:rPr>
        <w:t xml:space="preserve">Heavy metals, </w:t>
      </w:r>
      <w:r w:rsidRPr="000B5D3A">
        <w:rPr>
          <w:color w:val="000000"/>
          <w:sz w:val="20"/>
          <w:szCs w:val="20"/>
        </w:rPr>
        <w:t>soil,</w:t>
      </w:r>
      <w:r w:rsidR="00CB6481">
        <w:rPr>
          <w:color w:val="000000"/>
          <w:sz w:val="20"/>
          <w:szCs w:val="20"/>
        </w:rPr>
        <w:t xml:space="preserve"> </w:t>
      </w:r>
      <w:r w:rsidRPr="000B5D3A">
        <w:rPr>
          <w:color w:val="000000"/>
          <w:sz w:val="20"/>
          <w:szCs w:val="20"/>
        </w:rPr>
        <w:t>surface water,</w:t>
      </w:r>
      <w:r w:rsidR="00CB6481">
        <w:rPr>
          <w:color w:val="000000"/>
          <w:sz w:val="20"/>
          <w:szCs w:val="20"/>
        </w:rPr>
        <w:t xml:space="preserve"> </w:t>
      </w:r>
      <w:r w:rsidRPr="000B5D3A">
        <w:rPr>
          <w:color w:val="000000"/>
          <w:sz w:val="20"/>
          <w:szCs w:val="20"/>
        </w:rPr>
        <w:t>index analysis, potential ecologica</w:t>
      </w:r>
      <w:r w:rsidR="00CB6481">
        <w:rPr>
          <w:color w:val="000000"/>
          <w:sz w:val="20"/>
          <w:szCs w:val="20"/>
        </w:rPr>
        <w:t>l risk index, chronic exposure</w:t>
      </w:r>
    </w:p>
    <w:p w:rsidR="00E9534E" w:rsidRDefault="00A65FC5" w:rsidP="00A65FC5">
      <w:r w:rsidRPr="000B5D3A">
        <w:rPr>
          <w:b/>
          <w:sz w:val="20"/>
          <w:szCs w:val="20"/>
        </w:rPr>
        <w:br w:type="page"/>
      </w:r>
    </w:p>
    <w:sectPr w:rsidR="00E9534E" w:rsidSect="00932C7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A65FC5"/>
    <w:rsid w:val="000B5D3A"/>
    <w:rsid w:val="00932C73"/>
    <w:rsid w:val="00A65FC5"/>
    <w:rsid w:val="00CB6481"/>
    <w:rsid w:val="00E953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C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mishaq</dc:creator>
  <cp:keywords/>
  <dc:description/>
  <cp:lastModifiedBy>mishaq</cp:lastModifiedBy>
  <cp:revision>3</cp:revision>
  <dcterms:created xsi:type="dcterms:W3CDTF">2017-03-17T03:43:00Z</dcterms:created>
  <dcterms:modified xsi:type="dcterms:W3CDTF">2017-03-17T04:33:00Z</dcterms:modified>
</cp:coreProperties>
</file>