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E1" w:rsidRPr="00B5389C" w:rsidRDefault="00096641" w:rsidP="00B5389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389C">
        <w:rPr>
          <w:rFonts w:ascii="Times New Roman" w:hAnsi="Times New Roman" w:cs="Times New Roman"/>
          <w:b/>
          <w:sz w:val="24"/>
          <w:szCs w:val="24"/>
        </w:rPr>
        <w:t>Photothermal</w:t>
      </w:r>
      <w:proofErr w:type="spellEnd"/>
      <w:r w:rsidRPr="00B5389C">
        <w:rPr>
          <w:rFonts w:ascii="Times New Roman" w:hAnsi="Times New Roman" w:cs="Times New Roman"/>
          <w:b/>
          <w:sz w:val="24"/>
          <w:szCs w:val="24"/>
        </w:rPr>
        <w:t xml:space="preserve"> Desorption (PTD) of </w:t>
      </w:r>
      <w:proofErr w:type="spellStart"/>
      <w:r w:rsidR="001723E1" w:rsidRPr="00B5389C">
        <w:rPr>
          <w:rFonts w:ascii="Times New Roman" w:hAnsi="Times New Roman" w:cs="Times New Roman"/>
          <w:b/>
          <w:sz w:val="24"/>
          <w:szCs w:val="24"/>
        </w:rPr>
        <w:t>Buckypapers</w:t>
      </w:r>
      <w:proofErr w:type="spellEnd"/>
      <w:r w:rsidR="001723E1" w:rsidRPr="00B5389C">
        <w:rPr>
          <w:rFonts w:ascii="Times New Roman" w:hAnsi="Times New Roman" w:cs="Times New Roman"/>
          <w:b/>
          <w:sz w:val="24"/>
          <w:szCs w:val="24"/>
        </w:rPr>
        <w:t xml:space="preserve"> (BPs) for Volatile Organic Compound (VOC) Sampling and Analysis</w:t>
      </w:r>
    </w:p>
    <w:p w:rsidR="00781A08" w:rsidRPr="00B5389C" w:rsidRDefault="001723E1" w:rsidP="00B5389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389C"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781A08" w:rsidRPr="00B5389C">
        <w:rPr>
          <w:rFonts w:ascii="Times New Roman" w:hAnsi="Times New Roman" w:cs="Times New Roman"/>
          <w:sz w:val="24"/>
          <w:szCs w:val="24"/>
          <w:u w:val="single"/>
        </w:rPr>
        <w:t>laudiu</w:t>
      </w:r>
      <w:r w:rsidRPr="00B5389C">
        <w:rPr>
          <w:rFonts w:ascii="Times New Roman" w:hAnsi="Times New Roman" w:cs="Times New Roman"/>
          <w:sz w:val="24"/>
          <w:szCs w:val="24"/>
          <w:u w:val="single"/>
        </w:rPr>
        <w:t xml:space="preserve"> T. </w:t>
      </w:r>
      <w:proofErr w:type="spellStart"/>
      <w:r w:rsidRPr="00B5389C">
        <w:rPr>
          <w:rFonts w:ascii="Times New Roman" w:hAnsi="Times New Roman" w:cs="Times New Roman"/>
          <w:sz w:val="24"/>
          <w:szCs w:val="24"/>
          <w:u w:val="single"/>
        </w:rPr>
        <w:t>Lungu</w:t>
      </w:r>
      <w:r w:rsidR="00781A08" w:rsidRPr="00B5389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a</w:t>
      </w:r>
      <w:proofErr w:type="spellEnd"/>
      <w:r w:rsidR="00781A08" w:rsidRPr="00B5389C">
        <w:rPr>
          <w:rFonts w:ascii="Times New Roman" w:hAnsi="Times New Roman" w:cs="Times New Roman"/>
          <w:sz w:val="24"/>
          <w:szCs w:val="24"/>
        </w:rPr>
        <w:t xml:space="preserve">, Jonghwa </w:t>
      </w:r>
      <w:proofErr w:type="spellStart"/>
      <w:r w:rsidR="00781A08" w:rsidRPr="00B5389C">
        <w:rPr>
          <w:rFonts w:ascii="Times New Roman" w:hAnsi="Times New Roman" w:cs="Times New Roman"/>
          <w:sz w:val="24"/>
          <w:szCs w:val="24"/>
        </w:rPr>
        <w:t>Oh</w:t>
      </w:r>
      <w:r w:rsidR="00781A08" w:rsidRPr="00B5389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781A08" w:rsidRPr="00B5389C">
        <w:rPr>
          <w:rFonts w:ascii="Times New Roman" w:hAnsi="Times New Roman" w:cs="Times New Roman"/>
          <w:sz w:val="24"/>
          <w:szCs w:val="24"/>
        </w:rPr>
        <w:t xml:space="preserve">, Evan L. </w:t>
      </w:r>
      <w:proofErr w:type="spellStart"/>
      <w:r w:rsidR="00781A08" w:rsidRPr="00B5389C">
        <w:rPr>
          <w:rFonts w:ascii="Times New Roman" w:hAnsi="Times New Roman" w:cs="Times New Roman"/>
          <w:sz w:val="24"/>
          <w:szCs w:val="24"/>
        </w:rPr>
        <w:t>Floyd</w:t>
      </w:r>
      <w:r w:rsidR="00781A08" w:rsidRPr="00B5389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</w:p>
    <w:p w:rsidR="00781A08" w:rsidRPr="00B5389C" w:rsidRDefault="00781A08" w:rsidP="00B538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5389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8F7BF1" w:rsidRPr="00B5389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proofErr w:type="gramEnd"/>
      <w:r w:rsidR="008F7BF1" w:rsidRPr="00B5389C">
        <w:rPr>
          <w:rFonts w:ascii="Times New Roman" w:hAnsi="Times New Roman" w:cs="Times New Roman"/>
          <w:sz w:val="24"/>
          <w:szCs w:val="24"/>
        </w:rPr>
        <w:t xml:space="preserve"> of Alabama at Birmingham</w:t>
      </w:r>
      <w:r w:rsidRPr="00B5389C">
        <w:rPr>
          <w:rFonts w:ascii="Times New Roman" w:hAnsi="Times New Roman" w:cs="Times New Roman"/>
          <w:sz w:val="24"/>
          <w:szCs w:val="24"/>
        </w:rPr>
        <w:t>, Birmingham, AL 35211, USA</w:t>
      </w:r>
    </w:p>
    <w:p w:rsidR="008F7BF1" w:rsidRPr="00B5389C" w:rsidRDefault="00781A08" w:rsidP="00B538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5389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8F7BF1" w:rsidRPr="00B5389C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proofErr w:type="gramEnd"/>
      <w:r w:rsidR="008F7BF1" w:rsidRPr="00B5389C">
        <w:rPr>
          <w:rFonts w:ascii="Times New Roman" w:hAnsi="Times New Roman" w:cs="Times New Roman"/>
          <w:sz w:val="24"/>
          <w:szCs w:val="24"/>
        </w:rPr>
        <w:t xml:space="preserve"> of Oklahoma, Oklahoma City, OK 73126, USA</w:t>
      </w:r>
    </w:p>
    <w:p w:rsidR="00096641" w:rsidRPr="00B5389C" w:rsidRDefault="00096641" w:rsidP="00B5389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A71EE" w:rsidRPr="00B5389C" w:rsidRDefault="00096641" w:rsidP="00B538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389C">
        <w:rPr>
          <w:rFonts w:ascii="Times New Roman" w:hAnsi="Times New Roman" w:cs="Times New Roman"/>
          <w:sz w:val="24"/>
          <w:szCs w:val="24"/>
        </w:rPr>
        <w:t>This study was</w:t>
      </w:r>
      <w:r w:rsidR="009B467E" w:rsidRPr="00B5389C">
        <w:rPr>
          <w:rFonts w:ascii="Times New Roman" w:hAnsi="Times New Roman" w:cs="Times New Roman"/>
          <w:sz w:val="24"/>
          <w:szCs w:val="24"/>
        </w:rPr>
        <w:t xml:space="preserve"> aimed to 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find an efficient sorbent for use </w:t>
      </w:r>
      <w:r w:rsidR="00C05D4A">
        <w:rPr>
          <w:rFonts w:ascii="Times New Roman" w:hAnsi="Times New Roman" w:cs="Times New Roman"/>
          <w:sz w:val="24"/>
          <w:szCs w:val="24"/>
        </w:rPr>
        <w:t>with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our </w:t>
      </w:r>
      <w:r w:rsidRPr="00B5389C">
        <w:rPr>
          <w:rFonts w:ascii="Times New Roman" w:hAnsi="Times New Roman" w:cs="Times New Roman"/>
          <w:sz w:val="24"/>
          <w:szCs w:val="24"/>
        </w:rPr>
        <w:t>novel desorption technique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="002C7EC3">
        <w:rPr>
          <w:rFonts w:ascii="Times New Roman" w:hAnsi="Times New Roman" w:cs="Times New Roman" w:hint="eastAsia"/>
          <w:sz w:val="24"/>
          <w:szCs w:val="24"/>
        </w:rPr>
        <w:t>photothermal</w:t>
      </w:r>
      <w:proofErr w:type="spellEnd"/>
      <w:r w:rsidR="002C7EC3">
        <w:rPr>
          <w:rFonts w:ascii="Times New Roman" w:hAnsi="Times New Roman" w:cs="Times New Roman" w:hint="eastAsia"/>
          <w:sz w:val="24"/>
          <w:szCs w:val="24"/>
        </w:rPr>
        <w:t xml:space="preserve"> desorption (PTD)</w:t>
      </w:r>
      <w:r w:rsidRPr="00B5389C">
        <w:rPr>
          <w:rFonts w:ascii="Times New Roman" w:hAnsi="Times New Roman" w:cs="Times New Roman"/>
          <w:sz w:val="24"/>
          <w:szCs w:val="24"/>
        </w:rPr>
        <w:t xml:space="preserve"> which thermally desorbs an </w:t>
      </w:r>
      <w:proofErr w:type="spellStart"/>
      <w:r w:rsidRPr="00B5389C"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 w:rsidRPr="00B5389C">
        <w:rPr>
          <w:rFonts w:ascii="Times New Roman" w:hAnsi="Times New Roman" w:cs="Times New Roman"/>
          <w:sz w:val="24"/>
          <w:szCs w:val="24"/>
        </w:rPr>
        <w:t xml:space="preserve"> by applying a pulse of light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5389C">
        <w:rPr>
          <w:rFonts w:ascii="Times New Roman" w:hAnsi="Times New Roman" w:cs="Times New Roman"/>
          <w:sz w:val="24"/>
          <w:szCs w:val="24"/>
        </w:rPr>
        <w:t>Two types of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single-walled</w:t>
      </w:r>
      <w:r w:rsidRPr="00B5389C">
        <w:rPr>
          <w:rFonts w:ascii="Times New Roman" w:hAnsi="Times New Roman" w:cs="Times New Roman"/>
          <w:sz w:val="24"/>
          <w:szCs w:val="24"/>
        </w:rPr>
        <w:t xml:space="preserve"> </w:t>
      </w:r>
      <w:r w:rsidR="006D1851">
        <w:rPr>
          <w:rFonts w:ascii="Times New Roman" w:hAnsi="Times New Roman" w:cs="Times New Roman"/>
          <w:sz w:val="24"/>
          <w:szCs w:val="24"/>
        </w:rPr>
        <w:t>carbon nanotubes (</w:t>
      </w:r>
      <w:r w:rsidR="006D1851">
        <w:rPr>
          <w:rFonts w:ascii="Times New Roman" w:hAnsi="Times New Roman" w:cs="Times New Roman" w:hint="eastAsia"/>
          <w:sz w:val="24"/>
          <w:szCs w:val="24"/>
        </w:rPr>
        <w:t>SW</w:t>
      </w:r>
      <w:r w:rsidRPr="00B5389C">
        <w:rPr>
          <w:rFonts w:ascii="Times New Roman" w:hAnsi="Times New Roman" w:cs="Times New Roman"/>
          <w:sz w:val="24"/>
          <w:szCs w:val="24"/>
        </w:rPr>
        <w:t>NTs)</w:t>
      </w:r>
      <w:r w:rsidR="00A74C17">
        <w:rPr>
          <w:rFonts w:ascii="Times New Roman" w:hAnsi="Times New Roman" w:cs="Times New Roman" w:hint="eastAsia"/>
          <w:sz w:val="24"/>
          <w:szCs w:val="24"/>
        </w:rPr>
        <w:t>,</w:t>
      </w:r>
      <w:r w:rsidRPr="00B5389C">
        <w:rPr>
          <w:rFonts w:ascii="Times New Roman" w:hAnsi="Times New Roman" w:cs="Times New Roman"/>
          <w:sz w:val="24"/>
          <w:szCs w:val="24"/>
        </w:rPr>
        <w:t xml:space="preserve"> arc discharge (AD) and high-pressure carbon monoxide (</w:t>
      </w:r>
      <w:proofErr w:type="spellStart"/>
      <w:r w:rsidRPr="00B5389C">
        <w:rPr>
          <w:rFonts w:ascii="Times New Roman" w:hAnsi="Times New Roman" w:cs="Times New Roman"/>
          <w:sz w:val="24"/>
          <w:szCs w:val="24"/>
        </w:rPr>
        <w:t>HiPco</w:t>
      </w:r>
      <w:proofErr w:type="spellEnd"/>
      <w:r w:rsidRPr="00B5389C">
        <w:rPr>
          <w:rFonts w:ascii="Times New Roman" w:hAnsi="Times New Roman" w:cs="Times New Roman"/>
          <w:sz w:val="24"/>
          <w:szCs w:val="24"/>
        </w:rPr>
        <w:t>)</w:t>
      </w:r>
      <w:r w:rsidR="00A74C17">
        <w:rPr>
          <w:rFonts w:ascii="Times New Roman" w:hAnsi="Times New Roman" w:cs="Times New Roman" w:hint="eastAsia"/>
          <w:sz w:val="24"/>
          <w:szCs w:val="24"/>
        </w:rPr>
        <w:t>,</w:t>
      </w:r>
      <w:r w:rsidR="005A71EE" w:rsidRPr="00B5389C">
        <w:rPr>
          <w:rFonts w:ascii="Times New Roman" w:hAnsi="Times New Roman" w:cs="Times New Roman"/>
          <w:sz w:val="24"/>
          <w:szCs w:val="24"/>
        </w:rPr>
        <w:t xml:space="preserve"> </w:t>
      </w:r>
      <w:r w:rsidRPr="00B5389C">
        <w:rPr>
          <w:rFonts w:ascii="Times New Roman" w:hAnsi="Times New Roman" w:cs="Times New Roman"/>
          <w:sz w:val="24"/>
          <w:szCs w:val="24"/>
        </w:rPr>
        <w:t xml:space="preserve">were used to fabricate </w:t>
      </w:r>
      <w:proofErr w:type="spellStart"/>
      <w:r w:rsidR="006D1851">
        <w:rPr>
          <w:rFonts w:ascii="Times New Roman" w:hAnsi="Times New Roman" w:cs="Times New Roman" w:hint="eastAsia"/>
          <w:sz w:val="24"/>
          <w:szCs w:val="24"/>
        </w:rPr>
        <w:t>buckypapers</w:t>
      </w:r>
      <w:proofErr w:type="spellEnd"/>
      <w:r w:rsidR="006D1851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5389C">
        <w:rPr>
          <w:rFonts w:ascii="Times New Roman" w:hAnsi="Times New Roman" w:cs="Times New Roman"/>
          <w:sz w:val="24"/>
          <w:szCs w:val="24"/>
        </w:rPr>
        <w:t>BPs</w:t>
      </w:r>
      <w:r w:rsidR="006D1851">
        <w:rPr>
          <w:rFonts w:ascii="Times New Roman" w:hAnsi="Times New Roman" w:cs="Times New Roman" w:hint="eastAsia"/>
          <w:sz w:val="24"/>
          <w:szCs w:val="24"/>
        </w:rPr>
        <w:t>)</w:t>
      </w:r>
      <w:r w:rsidR="00A74C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54CC2">
        <w:rPr>
          <w:rFonts w:ascii="Times New Roman" w:hAnsi="Times New Roman" w:cs="Times New Roman" w:hint="eastAsia"/>
          <w:sz w:val="24"/>
          <w:szCs w:val="24"/>
        </w:rPr>
        <w:t>and they were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examined as a potential sorbent for PTD.</w:t>
      </w:r>
      <w:r w:rsidR="00A74C1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1851">
        <w:rPr>
          <w:rFonts w:ascii="Times New Roman" w:hAnsi="Times New Roman" w:cs="Times New Roman" w:hint="eastAsia"/>
          <w:sz w:val="24"/>
          <w:szCs w:val="24"/>
        </w:rPr>
        <w:t>U</w:t>
      </w:r>
      <w:r w:rsidR="00A50703">
        <w:rPr>
          <w:rFonts w:ascii="Times New Roman" w:hAnsi="Times New Roman" w:cs="Times New Roman" w:hint="eastAsia"/>
          <w:sz w:val="24"/>
          <w:szCs w:val="24"/>
        </w:rPr>
        <w:t>pon fabrication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(AD BP and </w:t>
      </w:r>
      <w:proofErr w:type="spellStart"/>
      <w:r w:rsidR="006D1851">
        <w:rPr>
          <w:rFonts w:ascii="Times New Roman" w:hAnsi="Times New Roman" w:cs="Times New Roman" w:hint="eastAsia"/>
          <w:sz w:val="24"/>
          <w:szCs w:val="24"/>
        </w:rPr>
        <w:t>HiPco</w:t>
      </w:r>
      <w:proofErr w:type="spellEnd"/>
      <w:r w:rsidR="006D1851">
        <w:rPr>
          <w:rFonts w:ascii="Times New Roman" w:hAnsi="Times New Roman" w:cs="Times New Roman" w:hint="eastAsia"/>
          <w:sz w:val="24"/>
          <w:szCs w:val="24"/>
        </w:rPr>
        <w:t xml:space="preserve"> BP)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C54CC2">
        <w:rPr>
          <w:rFonts w:ascii="Times New Roman" w:hAnsi="Times New Roman" w:cs="Times New Roman" w:hint="eastAsia"/>
          <w:sz w:val="24"/>
          <w:szCs w:val="24"/>
        </w:rPr>
        <w:t>heat treatment was administered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to improve adsorption properties</w:t>
      </w:r>
      <w:r w:rsidR="005A71EE" w:rsidRPr="00B5389C">
        <w:rPr>
          <w:rFonts w:ascii="Times New Roman" w:hAnsi="Times New Roman" w:cs="Times New Roman"/>
          <w:sz w:val="24"/>
          <w:szCs w:val="24"/>
        </w:rPr>
        <w:t xml:space="preserve">. Adsorption </w:t>
      </w:r>
      <w:r w:rsidR="00A74C17">
        <w:rPr>
          <w:rFonts w:ascii="Times New Roman" w:hAnsi="Times New Roman" w:cs="Times New Roman"/>
          <w:sz w:val="24"/>
          <w:szCs w:val="24"/>
        </w:rPr>
        <w:t>properties</w:t>
      </w:r>
      <w:r w:rsidR="00A74C17">
        <w:rPr>
          <w:rFonts w:ascii="Times New Roman" w:hAnsi="Times New Roman" w:cs="Times New Roman" w:hint="eastAsia"/>
          <w:sz w:val="24"/>
          <w:szCs w:val="24"/>
        </w:rPr>
        <w:t>, including</w:t>
      </w:r>
      <w:r w:rsidR="00B538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0703">
        <w:rPr>
          <w:rFonts w:ascii="Times New Roman" w:hAnsi="Times New Roman" w:cs="Times New Roman" w:hint="eastAsia"/>
          <w:sz w:val="24"/>
          <w:szCs w:val="24"/>
        </w:rPr>
        <w:t>Brunauer</w:t>
      </w:r>
      <w:proofErr w:type="spellEnd"/>
      <w:r w:rsidR="00A50703">
        <w:rPr>
          <w:rFonts w:ascii="Times New Roman" w:hAnsi="Times New Roman" w:cs="Times New Roman" w:hint="eastAsia"/>
          <w:sz w:val="24"/>
          <w:szCs w:val="24"/>
        </w:rPr>
        <w:t xml:space="preserve">-Emmett-Teller (BET) </w:t>
      </w:r>
      <w:r w:rsidR="00B5389C">
        <w:rPr>
          <w:rFonts w:ascii="Times New Roman" w:hAnsi="Times New Roman" w:cs="Times New Roman"/>
          <w:sz w:val="24"/>
          <w:szCs w:val="24"/>
        </w:rPr>
        <w:t>surface area</w:t>
      </w:r>
      <w:r w:rsidR="00A74C17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 pore size,</w:t>
      </w:r>
      <w:r w:rsidR="00B5389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A71EE" w:rsidRPr="00B5389C">
        <w:rPr>
          <w:rFonts w:ascii="Times New Roman" w:hAnsi="Times New Roman" w:cs="Times New Roman"/>
          <w:sz w:val="24"/>
          <w:szCs w:val="24"/>
        </w:rPr>
        <w:t xml:space="preserve">of the </w:t>
      </w:r>
      <w:r w:rsidR="00A50703">
        <w:rPr>
          <w:rFonts w:ascii="Times New Roman" w:hAnsi="Times New Roman" w:cs="Times New Roman" w:hint="eastAsia"/>
          <w:sz w:val="24"/>
          <w:szCs w:val="24"/>
        </w:rPr>
        <w:t>heat-treated</w:t>
      </w:r>
      <w:r w:rsidR="005A71EE" w:rsidRPr="00B5389C">
        <w:rPr>
          <w:rFonts w:ascii="Times New Roman" w:hAnsi="Times New Roman" w:cs="Times New Roman"/>
          <w:sz w:val="24"/>
          <w:szCs w:val="24"/>
        </w:rPr>
        <w:t xml:space="preserve"> BPs were characterized and 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="005A71EE" w:rsidRPr="00B5389C">
        <w:rPr>
          <w:rFonts w:ascii="Times New Roman" w:hAnsi="Times New Roman" w:cs="Times New Roman"/>
          <w:sz w:val="24"/>
          <w:szCs w:val="24"/>
        </w:rPr>
        <w:t>tested for PTD</w:t>
      </w:r>
      <w:r w:rsidR="00A74C17">
        <w:rPr>
          <w:rFonts w:ascii="Times New Roman" w:hAnsi="Times New Roman" w:cs="Times New Roman" w:hint="eastAsia"/>
          <w:sz w:val="24"/>
          <w:szCs w:val="24"/>
        </w:rPr>
        <w:t xml:space="preserve">. Toluene was used as </w:t>
      </w:r>
      <w:r w:rsidR="00B5389C">
        <w:rPr>
          <w:rFonts w:ascii="Times New Roman" w:hAnsi="Times New Roman" w:cs="Times New Roman" w:hint="eastAsia"/>
          <w:sz w:val="24"/>
          <w:szCs w:val="24"/>
        </w:rPr>
        <w:t>a representative volatile organic compound (VOC)</w:t>
      </w:r>
      <w:r w:rsidR="006C03F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C54CC2">
        <w:rPr>
          <w:rFonts w:ascii="Times New Roman" w:hAnsi="Times New Roman" w:cs="Times New Roman" w:hint="eastAsia"/>
          <w:sz w:val="24"/>
          <w:szCs w:val="24"/>
        </w:rPr>
        <w:t xml:space="preserve">a photographic grade xenon flash lamp was used for PTD. </w:t>
      </w:r>
      <w:r w:rsidR="006C03FE">
        <w:rPr>
          <w:rFonts w:ascii="Times New Roman" w:hAnsi="Times New Roman" w:cs="Times New Roman" w:hint="eastAsia"/>
          <w:sz w:val="24"/>
          <w:szCs w:val="24"/>
        </w:rPr>
        <w:t>As a result, b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oth types of BPs </w:t>
      </w:r>
      <w:r w:rsidR="002C7EC3">
        <w:rPr>
          <w:rFonts w:ascii="Times New Roman" w:hAnsi="Times New Roman" w:cs="Times New Roman" w:hint="eastAsia"/>
          <w:sz w:val="24"/>
          <w:szCs w:val="24"/>
        </w:rPr>
        <w:t>showed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 a large surface area (933 </w:t>
      </w:r>
      <w:r w:rsidR="00A50703">
        <w:rPr>
          <w:rFonts w:ascii="Times New Roman" w:hAnsi="Times New Roman" w:cs="Times New Roman"/>
          <w:sz w:val="24"/>
          <w:szCs w:val="24"/>
        </w:rPr>
        <w:t>–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 970 m</w:t>
      </w:r>
      <w:r w:rsidR="00A50703">
        <w:rPr>
          <w:rFonts w:ascii="Times New Roman" w:hAnsi="Times New Roman" w:cs="Times New Roman"/>
          <w:sz w:val="24"/>
          <w:szCs w:val="24"/>
        </w:rPr>
        <w:t>²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/g) and small mean pore diameter (5.6 </w:t>
      </w:r>
      <w:r w:rsidR="00A50703">
        <w:rPr>
          <w:rFonts w:ascii="Times New Roman" w:hAnsi="Times New Roman" w:cs="Times New Roman"/>
          <w:sz w:val="24"/>
          <w:szCs w:val="24"/>
        </w:rPr>
        <w:t>–</w:t>
      </w:r>
      <w:r w:rsidR="00A50703">
        <w:rPr>
          <w:rFonts w:ascii="Times New Roman" w:hAnsi="Times New Roman" w:cs="Times New Roman" w:hint="eastAsia"/>
          <w:sz w:val="24"/>
          <w:szCs w:val="24"/>
        </w:rPr>
        <w:t xml:space="preserve"> 5.9 nm). </w:t>
      </w:r>
      <w:r w:rsidR="002C7EC3">
        <w:rPr>
          <w:rFonts w:ascii="Times New Roman" w:hAnsi="Times New Roman" w:cs="Times New Roman" w:hint="eastAsia"/>
          <w:sz w:val="24"/>
          <w:szCs w:val="24"/>
        </w:rPr>
        <w:t>The difference in the recovery rate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between AD and </w:t>
      </w:r>
      <w:proofErr w:type="spellStart"/>
      <w:r w:rsidR="002C7EC3">
        <w:rPr>
          <w:rFonts w:ascii="Times New Roman" w:hAnsi="Times New Roman" w:cs="Times New Roman" w:hint="eastAsia"/>
          <w:sz w:val="24"/>
          <w:szCs w:val="24"/>
        </w:rPr>
        <w:t>HiPco</w:t>
      </w:r>
      <w:proofErr w:type="spellEnd"/>
      <w:r w:rsidR="002C7EC3">
        <w:rPr>
          <w:rFonts w:ascii="Times New Roman" w:hAnsi="Times New Roman" w:cs="Times New Roman" w:hint="eastAsia"/>
          <w:sz w:val="24"/>
          <w:szCs w:val="24"/>
        </w:rPr>
        <w:t xml:space="preserve"> BPs was statistically significant (p &lt; .0007 </w:t>
      </w:r>
      <w:r w:rsidR="002C7EC3">
        <w:rPr>
          <w:rFonts w:ascii="Times New Roman" w:hAnsi="Times New Roman" w:cs="Times New Roman"/>
          <w:sz w:val="24"/>
          <w:szCs w:val="24"/>
        </w:rPr>
        <w:t>–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.0256) AD BP ha</w:t>
      </w:r>
      <w:r w:rsidR="00C05D4A">
        <w:rPr>
          <w:rFonts w:ascii="Times New Roman" w:hAnsi="Times New Roman" w:cs="Times New Roman"/>
          <w:sz w:val="24"/>
          <w:szCs w:val="24"/>
        </w:rPr>
        <w:t>ving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the higher reco</w:t>
      </w:r>
      <w:r w:rsidR="006C03FE">
        <w:rPr>
          <w:rFonts w:ascii="Times New Roman" w:hAnsi="Times New Roman" w:cs="Times New Roman" w:hint="eastAsia"/>
          <w:sz w:val="24"/>
          <w:szCs w:val="24"/>
        </w:rPr>
        <w:t>very rate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(0</w:t>
      </w:r>
      <w:r w:rsidR="006C03FE">
        <w:rPr>
          <w:rFonts w:ascii="Times New Roman" w:hAnsi="Times New Roman" w:cs="Times New Roman" w:hint="eastAsia"/>
          <w:sz w:val="24"/>
          <w:szCs w:val="24"/>
        </w:rPr>
        <w:t>.016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7EC3">
        <w:rPr>
          <w:rFonts w:ascii="Times New Roman" w:hAnsi="Times New Roman" w:cs="Times New Roman"/>
          <w:sz w:val="24"/>
          <w:szCs w:val="24"/>
        </w:rPr>
        <w:t>–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0.</w:t>
      </w:r>
      <w:r w:rsidR="006C03FE">
        <w:rPr>
          <w:rFonts w:ascii="Times New Roman" w:hAnsi="Times New Roman" w:cs="Times New Roman" w:hint="eastAsia"/>
          <w:sz w:val="24"/>
          <w:szCs w:val="24"/>
        </w:rPr>
        <w:t>431 %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) at all energy </w:t>
      </w:r>
      <w:r w:rsidR="002C7EC3">
        <w:rPr>
          <w:rFonts w:ascii="Times New Roman" w:hAnsi="Times New Roman" w:cs="Times New Roman"/>
          <w:sz w:val="24"/>
          <w:szCs w:val="24"/>
        </w:rPr>
        <w:t>levels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examined</w:t>
      </w:r>
      <w:r w:rsidR="00C54CC2">
        <w:rPr>
          <w:rFonts w:ascii="Times New Roman" w:hAnsi="Times New Roman" w:cs="Times New Roman" w:hint="eastAsia"/>
          <w:sz w:val="24"/>
          <w:szCs w:val="24"/>
        </w:rPr>
        <w:t xml:space="preserve"> (1.84 </w:t>
      </w:r>
      <w:r w:rsidR="00C54CC2">
        <w:rPr>
          <w:rFonts w:ascii="Times New Roman" w:hAnsi="Times New Roman" w:cs="Times New Roman"/>
          <w:sz w:val="24"/>
          <w:szCs w:val="24"/>
        </w:rPr>
        <w:t>–</w:t>
      </w:r>
      <w:r w:rsidR="00C54CC2">
        <w:rPr>
          <w:rFonts w:ascii="Times New Roman" w:hAnsi="Times New Roman" w:cs="Times New Roman" w:hint="eastAsia"/>
          <w:sz w:val="24"/>
          <w:szCs w:val="24"/>
        </w:rPr>
        <w:t xml:space="preserve"> 7.37 J)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, indicating that AD BP is a viable sorbent for </w:t>
      </w:r>
      <w:r w:rsidR="006D1851">
        <w:rPr>
          <w:rFonts w:ascii="Times New Roman" w:hAnsi="Times New Roman" w:cs="Times New Roman" w:hint="eastAsia"/>
          <w:sz w:val="24"/>
          <w:szCs w:val="24"/>
        </w:rPr>
        <w:t xml:space="preserve">VOC sampling and analysis </w:t>
      </w:r>
      <w:r w:rsidR="00C05D4A">
        <w:rPr>
          <w:rFonts w:ascii="Times New Roman" w:hAnsi="Times New Roman" w:cs="Times New Roman"/>
          <w:sz w:val="24"/>
          <w:szCs w:val="24"/>
        </w:rPr>
        <w:t>using</w:t>
      </w:r>
      <w:bookmarkStart w:id="0" w:name="_GoBack"/>
      <w:bookmarkEnd w:id="0"/>
      <w:r w:rsidR="006D1851">
        <w:rPr>
          <w:rFonts w:ascii="Times New Roman" w:hAnsi="Times New Roman" w:cs="Times New Roman" w:hint="eastAsia"/>
          <w:sz w:val="24"/>
          <w:szCs w:val="24"/>
        </w:rPr>
        <w:t xml:space="preserve"> PTD. </w:t>
      </w:r>
      <w:r w:rsidR="002C7EC3"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p w:rsidR="005A71EE" w:rsidRPr="00B5389C" w:rsidRDefault="005A71EE" w:rsidP="00B538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33585" w:rsidRPr="00B5389C" w:rsidRDefault="00C33585" w:rsidP="00B5389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3585" w:rsidRPr="00B5389C" w:rsidSect="00FC5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D3"/>
    <w:rsid w:val="000148EB"/>
    <w:rsid w:val="000414EB"/>
    <w:rsid w:val="00054F24"/>
    <w:rsid w:val="00062BAA"/>
    <w:rsid w:val="00072FF5"/>
    <w:rsid w:val="00074E4C"/>
    <w:rsid w:val="00096641"/>
    <w:rsid w:val="000A4757"/>
    <w:rsid w:val="000B10AD"/>
    <w:rsid w:val="000B5FA9"/>
    <w:rsid w:val="000C3688"/>
    <w:rsid w:val="000F2185"/>
    <w:rsid w:val="001055FD"/>
    <w:rsid w:val="0011537A"/>
    <w:rsid w:val="001178A1"/>
    <w:rsid w:val="0013718C"/>
    <w:rsid w:val="00142FA3"/>
    <w:rsid w:val="00144F98"/>
    <w:rsid w:val="00152887"/>
    <w:rsid w:val="00162D0E"/>
    <w:rsid w:val="001723E1"/>
    <w:rsid w:val="00183483"/>
    <w:rsid w:val="00187DA1"/>
    <w:rsid w:val="00196EDC"/>
    <w:rsid w:val="001A6864"/>
    <w:rsid w:val="001C0F83"/>
    <w:rsid w:val="001D69B3"/>
    <w:rsid w:val="001E674C"/>
    <w:rsid w:val="001F1C62"/>
    <w:rsid w:val="001F5C1E"/>
    <w:rsid w:val="00200906"/>
    <w:rsid w:val="00203368"/>
    <w:rsid w:val="002137B7"/>
    <w:rsid w:val="00223DC8"/>
    <w:rsid w:val="00230944"/>
    <w:rsid w:val="00235A80"/>
    <w:rsid w:val="00240B23"/>
    <w:rsid w:val="00257C1F"/>
    <w:rsid w:val="00272FB4"/>
    <w:rsid w:val="00273745"/>
    <w:rsid w:val="00290FE7"/>
    <w:rsid w:val="00292CBF"/>
    <w:rsid w:val="002A0C6F"/>
    <w:rsid w:val="002A0FD2"/>
    <w:rsid w:val="002B035E"/>
    <w:rsid w:val="002B21EF"/>
    <w:rsid w:val="002B44FB"/>
    <w:rsid w:val="002C01D0"/>
    <w:rsid w:val="002C7EC3"/>
    <w:rsid w:val="003072E9"/>
    <w:rsid w:val="00317369"/>
    <w:rsid w:val="003229F0"/>
    <w:rsid w:val="00346072"/>
    <w:rsid w:val="003539E9"/>
    <w:rsid w:val="00364AC7"/>
    <w:rsid w:val="00365274"/>
    <w:rsid w:val="00371901"/>
    <w:rsid w:val="00381E36"/>
    <w:rsid w:val="004172B5"/>
    <w:rsid w:val="00420232"/>
    <w:rsid w:val="004274AA"/>
    <w:rsid w:val="00431702"/>
    <w:rsid w:val="0043518A"/>
    <w:rsid w:val="00443BDD"/>
    <w:rsid w:val="00454D59"/>
    <w:rsid w:val="00475BA8"/>
    <w:rsid w:val="00487319"/>
    <w:rsid w:val="00492839"/>
    <w:rsid w:val="004A1783"/>
    <w:rsid w:val="004A5A98"/>
    <w:rsid w:val="004D169E"/>
    <w:rsid w:val="004F2A06"/>
    <w:rsid w:val="00502A0D"/>
    <w:rsid w:val="00503AA5"/>
    <w:rsid w:val="00506827"/>
    <w:rsid w:val="005277F0"/>
    <w:rsid w:val="00532E8B"/>
    <w:rsid w:val="0054486A"/>
    <w:rsid w:val="00550019"/>
    <w:rsid w:val="005566FE"/>
    <w:rsid w:val="00562723"/>
    <w:rsid w:val="00566B6F"/>
    <w:rsid w:val="00574454"/>
    <w:rsid w:val="00592014"/>
    <w:rsid w:val="0059351D"/>
    <w:rsid w:val="005A71EE"/>
    <w:rsid w:val="005B35BC"/>
    <w:rsid w:val="005B3B5E"/>
    <w:rsid w:val="005C2C7B"/>
    <w:rsid w:val="005D36DF"/>
    <w:rsid w:val="005E5455"/>
    <w:rsid w:val="005F4D28"/>
    <w:rsid w:val="006062D9"/>
    <w:rsid w:val="00632CC2"/>
    <w:rsid w:val="00636756"/>
    <w:rsid w:val="00642179"/>
    <w:rsid w:val="00645996"/>
    <w:rsid w:val="006564CD"/>
    <w:rsid w:val="00670E6F"/>
    <w:rsid w:val="00686B65"/>
    <w:rsid w:val="006878DC"/>
    <w:rsid w:val="00690CFD"/>
    <w:rsid w:val="00697F70"/>
    <w:rsid w:val="006A2473"/>
    <w:rsid w:val="006B75AA"/>
    <w:rsid w:val="006C03FE"/>
    <w:rsid w:val="006C56DD"/>
    <w:rsid w:val="006D1851"/>
    <w:rsid w:val="006D7A40"/>
    <w:rsid w:val="0072674D"/>
    <w:rsid w:val="00727A47"/>
    <w:rsid w:val="007452BA"/>
    <w:rsid w:val="00781A08"/>
    <w:rsid w:val="007A0BFC"/>
    <w:rsid w:val="007A4357"/>
    <w:rsid w:val="007A4E7A"/>
    <w:rsid w:val="007B123C"/>
    <w:rsid w:val="007B579F"/>
    <w:rsid w:val="007C0031"/>
    <w:rsid w:val="007D03FE"/>
    <w:rsid w:val="007F65B8"/>
    <w:rsid w:val="00812D97"/>
    <w:rsid w:val="00835421"/>
    <w:rsid w:val="00836314"/>
    <w:rsid w:val="00837A71"/>
    <w:rsid w:val="008462FD"/>
    <w:rsid w:val="00847273"/>
    <w:rsid w:val="0085135F"/>
    <w:rsid w:val="008553D3"/>
    <w:rsid w:val="00855E1E"/>
    <w:rsid w:val="00864511"/>
    <w:rsid w:val="00875732"/>
    <w:rsid w:val="00897EA2"/>
    <w:rsid w:val="008A02AA"/>
    <w:rsid w:val="008B7CD1"/>
    <w:rsid w:val="008D11E0"/>
    <w:rsid w:val="008D668A"/>
    <w:rsid w:val="008F1DF4"/>
    <w:rsid w:val="008F7BF1"/>
    <w:rsid w:val="00914D17"/>
    <w:rsid w:val="009164F6"/>
    <w:rsid w:val="009254CB"/>
    <w:rsid w:val="009469AA"/>
    <w:rsid w:val="00957194"/>
    <w:rsid w:val="00957221"/>
    <w:rsid w:val="00960D54"/>
    <w:rsid w:val="009611F2"/>
    <w:rsid w:val="009716A2"/>
    <w:rsid w:val="00980508"/>
    <w:rsid w:val="00983C95"/>
    <w:rsid w:val="0098606F"/>
    <w:rsid w:val="00995C78"/>
    <w:rsid w:val="009A391B"/>
    <w:rsid w:val="009B467E"/>
    <w:rsid w:val="009F0930"/>
    <w:rsid w:val="009F332E"/>
    <w:rsid w:val="00A06A0E"/>
    <w:rsid w:val="00A107EA"/>
    <w:rsid w:val="00A40997"/>
    <w:rsid w:val="00A41705"/>
    <w:rsid w:val="00A46086"/>
    <w:rsid w:val="00A50703"/>
    <w:rsid w:val="00A74C17"/>
    <w:rsid w:val="00A765B0"/>
    <w:rsid w:val="00A85EC9"/>
    <w:rsid w:val="00A90B76"/>
    <w:rsid w:val="00AB226C"/>
    <w:rsid w:val="00AB559D"/>
    <w:rsid w:val="00AB62E2"/>
    <w:rsid w:val="00AC11A6"/>
    <w:rsid w:val="00AD0268"/>
    <w:rsid w:val="00AD0ACD"/>
    <w:rsid w:val="00AD384D"/>
    <w:rsid w:val="00AF456E"/>
    <w:rsid w:val="00AF63CC"/>
    <w:rsid w:val="00B009D2"/>
    <w:rsid w:val="00B068AD"/>
    <w:rsid w:val="00B06C5D"/>
    <w:rsid w:val="00B072B8"/>
    <w:rsid w:val="00B07833"/>
    <w:rsid w:val="00B30CAC"/>
    <w:rsid w:val="00B5389C"/>
    <w:rsid w:val="00B5556F"/>
    <w:rsid w:val="00B64A4D"/>
    <w:rsid w:val="00B64FAB"/>
    <w:rsid w:val="00B66D6D"/>
    <w:rsid w:val="00B700B4"/>
    <w:rsid w:val="00B946AC"/>
    <w:rsid w:val="00BA2311"/>
    <w:rsid w:val="00BD3E11"/>
    <w:rsid w:val="00BD6231"/>
    <w:rsid w:val="00BD7B65"/>
    <w:rsid w:val="00BE07EC"/>
    <w:rsid w:val="00C016F7"/>
    <w:rsid w:val="00C0433D"/>
    <w:rsid w:val="00C04967"/>
    <w:rsid w:val="00C05D4A"/>
    <w:rsid w:val="00C07EA5"/>
    <w:rsid w:val="00C25AB5"/>
    <w:rsid w:val="00C33585"/>
    <w:rsid w:val="00C54CC2"/>
    <w:rsid w:val="00C632AC"/>
    <w:rsid w:val="00C707DF"/>
    <w:rsid w:val="00C74459"/>
    <w:rsid w:val="00C7731F"/>
    <w:rsid w:val="00C966B8"/>
    <w:rsid w:val="00CB3B5E"/>
    <w:rsid w:val="00CD2837"/>
    <w:rsid w:val="00CE4750"/>
    <w:rsid w:val="00CE6D0E"/>
    <w:rsid w:val="00CF359F"/>
    <w:rsid w:val="00D2623C"/>
    <w:rsid w:val="00D3370F"/>
    <w:rsid w:val="00D36946"/>
    <w:rsid w:val="00D50487"/>
    <w:rsid w:val="00D6359F"/>
    <w:rsid w:val="00D63D5C"/>
    <w:rsid w:val="00D644E0"/>
    <w:rsid w:val="00D87F20"/>
    <w:rsid w:val="00D9060C"/>
    <w:rsid w:val="00D920C5"/>
    <w:rsid w:val="00D92DAC"/>
    <w:rsid w:val="00DD13BC"/>
    <w:rsid w:val="00DF29EA"/>
    <w:rsid w:val="00DF43BA"/>
    <w:rsid w:val="00E0443B"/>
    <w:rsid w:val="00E137E8"/>
    <w:rsid w:val="00E13E22"/>
    <w:rsid w:val="00E350DC"/>
    <w:rsid w:val="00E44788"/>
    <w:rsid w:val="00E44B44"/>
    <w:rsid w:val="00E629EE"/>
    <w:rsid w:val="00E77CC5"/>
    <w:rsid w:val="00E81BCC"/>
    <w:rsid w:val="00EA0A1A"/>
    <w:rsid w:val="00EA51D1"/>
    <w:rsid w:val="00EC4EB9"/>
    <w:rsid w:val="00ED615E"/>
    <w:rsid w:val="00EE60DF"/>
    <w:rsid w:val="00EF242D"/>
    <w:rsid w:val="00EF2C19"/>
    <w:rsid w:val="00F01322"/>
    <w:rsid w:val="00F1633D"/>
    <w:rsid w:val="00F24631"/>
    <w:rsid w:val="00F357D3"/>
    <w:rsid w:val="00F37809"/>
    <w:rsid w:val="00F46461"/>
    <w:rsid w:val="00F5150C"/>
    <w:rsid w:val="00F84071"/>
    <w:rsid w:val="00F90987"/>
    <w:rsid w:val="00FB755A"/>
    <w:rsid w:val="00FC0782"/>
    <w:rsid w:val="00FC5270"/>
    <w:rsid w:val="00FE2477"/>
    <w:rsid w:val="00FE4476"/>
    <w:rsid w:val="00FE6745"/>
    <w:rsid w:val="00FF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5A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5A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3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FD77A-9CAD-472A-9DA4-0325A5669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JonghwaOh</dc:creator>
  <cp:lastModifiedBy>Windows User</cp:lastModifiedBy>
  <cp:revision>2</cp:revision>
  <cp:lastPrinted>2014-08-27T16:56:00Z</cp:lastPrinted>
  <dcterms:created xsi:type="dcterms:W3CDTF">2016-09-12T19:24:00Z</dcterms:created>
  <dcterms:modified xsi:type="dcterms:W3CDTF">2016-09-12T19:24:00Z</dcterms:modified>
</cp:coreProperties>
</file>