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1589" w:rsidRPr="005D36BD" w:rsidRDefault="002A1589" w:rsidP="002A1589">
      <w:pPr>
        <w:autoSpaceDE w:val="0"/>
        <w:autoSpaceDN w:val="0"/>
        <w:adjustRightInd w:val="0"/>
        <w:spacing w:after="0" w:line="360" w:lineRule="auto"/>
        <w:jc w:val="both"/>
        <w:rPr>
          <w:rFonts w:ascii="Arial" w:hAnsi="Arial" w:cs="Arial"/>
        </w:rPr>
      </w:pPr>
      <w:r w:rsidRPr="005D36BD">
        <w:rPr>
          <w:rFonts w:ascii="Arial" w:hAnsi="Arial" w:cs="Arial"/>
        </w:rPr>
        <w:t xml:space="preserve">Smallholder Farmers Adoption of Climate Smart Livestock Production: Practices, Status and Determinants in </w:t>
      </w:r>
      <w:proofErr w:type="spellStart"/>
      <w:r w:rsidRPr="005D36BD">
        <w:rPr>
          <w:rFonts w:ascii="Arial" w:hAnsi="Arial" w:cs="Arial"/>
        </w:rPr>
        <w:t>Hidebu</w:t>
      </w:r>
      <w:proofErr w:type="spellEnd"/>
      <w:r w:rsidRPr="005D36BD">
        <w:rPr>
          <w:rFonts w:ascii="Arial" w:hAnsi="Arial" w:cs="Arial"/>
        </w:rPr>
        <w:t xml:space="preserve"> </w:t>
      </w:r>
      <w:proofErr w:type="spellStart"/>
      <w:r w:rsidRPr="005D36BD">
        <w:rPr>
          <w:rFonts w:ascii="Arial" w:hAnsi="Arial" w:cs="Arial"/>
        </w:rPr>
        <w:t>Abote</w:t>
      </w:r>
      <w:proofErr w:type="spellEnd"/>
      <w:r w:rsidRPr="005D36BD">
        <w:rPr>
          <w:rFonts w:ascii="Arial" w:hAnsi="Arial" w:cs="Arial"/>
        </w:rPr>
        <w:t xml:space="preserve"> District, </w:t>
      </w:r>
      <w:proofErr w:type="spellStart"/>
      <w:r w:rsidRPr="005D36BD">
        <w:rPr>
          <w:rFonts w:ascii="Arial" w:hAnsi="Arial" w:cs="Arial"/>
        </w:rPr>
        <w:t>Centeral</w:t>
      </w:r>
      <w:proofErr w:type="spellEnd"/>
      <w:r w:rsidRPr="005D36BD">
        <w:rPr>
          <w:rFonts w:ascii="Arial" w:hAnsi="Arial" w:cs="Arial"/>
        </w:rPr>
        <w:t xml:space="preserve"> Ethiopia</w:t>
      </w:r>
    </w:p>
    <w:p w:rsidR="002B7205" w:rsidRPr="005D36BD" w:rsidRDefault="002B7205" w:rsidP="005D36BD">
      <w:pPr>
        <w:autoSpaceDE w:val="0"/>
        <w:autoSpaceDN w:val="0"/>
        <w:adjustRightInd w:val="0"/>
        <w:spacing w:after="0" w:line="360" w:lineRule="auto"/>
        <w:jc w:val="both"/>
        <w:rPr>
          <w:rFonts w:ascii="Arial" w:hAnsi="Arial" w:cs="Arial"/>
        </w:rPr>
      </w:pPr>
    </w:p>
    <w:p w:rsidR="002A1589" w:rsidRPr="005D36BD" w:rsidRDefault="002A1589" w:rsidP="002A1589">
      <w:pPr>
        <w:autoSpaceDE w:val="0"/>
        <w:autoSpaceDN w:val="0"/>
        <w:adjustRightInd w:val="0"/>
        <w:spacing w:after="0" w:line="360" w:lineRule="auto"/>
        <w:jc w:val="both"/>
        <w:rPr>
          <w:rFonts w:ascii="Arial" w:hAnsi="Arial" w:cs="Arial"/>
          <w:b/>
        </w:rPr>
      </w:pPr>
      <w:bookmarkStart w:id="0" w:name="_Toc42397720"/>
      <w:r w:rsidRPr="005D36BD">
        <w:rPr>
          <w:rFonts w:ascii="Arial" w:hAnsi="Arial" w:cs="Arial"/>
          <w:b/>
        </w:rPr>
        <w:t>Abstract</w:t>
      </w:r>
      <w:bookmarkEnd w:id="0"/>
    </w:p>
    <w:p w:rsidR="002A1589" w:rsidRDefault="002A1589" w:rsidP="002A1589">
      <w:pPr>
        <w:autoSpaceDE w:val="0"/>
        <w:autoSpaceDN w:val="0"/>
        <w:adjustRightInd w:val="0"/>
        <w:spacing w:after="0" w:line="360" w:lineRule="auto"/>
        <w:jc w:val="both"/>
        <w:rPr>
          <w:rFonts w:ascii="Arial" w:hAnsi="Arial" w:cs="Arial"/>
        </w:rPr>
      </w:pPr>
      <w:r w:rsidRPr="005D36BD">
        <w:rPr>
          <w:rFonts w:ascii="Arial" w:hAnsi="Arial" w:cs="Arial"/>
        </w:rPr>
        <w:t xml:space="preserve">Livestock production plays an important role in Ethiopian economy. However, the sector performance is compromised by environmental, socio-economic and demographic factors. Climate Smart Agriculture is curial to achieve sustainable livestock production in one hand and offset the emission of greenhouse gases from the sector. Thus, this study was design to examine the adoption and determinant factors Climate Smart livestock production practices in </w:t>
      </w:r>
      <w:proofErr w:type="spellStart"/>
      <w:r w:rsidRPr="005D36BD">
        <w:rPr>
          <w:rFonts w:ascii="Arial" w:hAnsi="Arial" w:cs="Arial"/>
        </w:rPr>
        <w:t>Hidabu</w:t>
      </w:r>
      <w:proofErr w:type="spellEnd"/>
      <w:r w:rsidRPr="005D36BD">
        <w:rPr>
          <w:rFonts w:ascii="Arial" w:hAnsi="Arial" w:cs="Arial"/>
        </w:rPr>
        <w:t xml:space="preserve"> </w:t>
      </w:r>
      <w:proofErr w:type="spellStart"/>
      <w:r w:rsidRPr="005D36BD">
        <w:rPr>
          <w:rFonts w:ascii="Arial" w:hAnsi="Arial" w:cs="Arial"/>
        </w:rPr>
        <w:t>Abote</w:t>
      </w:r>
      <w:proofErr w:type="spellEnd"/>
      <w:r w:rsidRPr="005D36BD">
        <w:rPr>
          <w:rFonts w:ascii="Arial" w:hAnsi="Arial" w:cs="Arial"/>
        </w:rPr>
        <w:t xml:space="preserve"> district. Accordingly, three-staged sampling techniques were used to select the targeted area and sample household respondents. A total of 233 sampled households were selected using simple random sampling method and household survey was conduct with pre-tested structured questionnaire. Key Informant Interviews and Focus Group Discussions were also conducted to complement the study. Various descriptive and inferential statistic techniques were applied to analyze the collected survey data. Ordered logistic regression model </w:t>
      </w:r>
      <w:proofErr w:type="spellStart"/>
      <w:r w:rsidRPr="005D36BD">
        <w:rPr>
          <w:rFonts w:ascii="Arial" w:hAnsi="Arial" w:cs="Arial"/>
        </w:rPr>
        <w:t>wasalso</w:t>
      </w:r>
      <w:proofErr w:type="spellEnd"/>
      <w:r w:rsidRPr="005D36BD">
        <w:rPr>
          <w:rFonts w:ascii="Arial" w:hAnsi="Arial" w:cs="Arial"/>
        </w:rPr>
        <w:t xml:space="preserve"> used to analyze the determinant factors which affect the adoption status of the sampled </w:t>
      </w:r>
      <w:proofErr w:type="spellStart"/>
      <w:r w:rsidRPr="005D36BD">
        <w:rPr>
          <w:rFonts w:ascii="Arial" w:hAnsi="Arial" w:cs="Arial"/>
        </w:rPr>
        <w:t>household.Descriptive</w:t>
      </w:r>
      <w:proofErr w:type="spellEnd"/>
      <w:r w:rsidRPr="005D36BD">
        <w:rPr>
          <w:rFonts w:ascii="Arial" w:hAnsi="Arial" w:cs="Arial"/>
        </w:rPr>
        <w:t xml:space="preserve"> result shows that the mostly adopted practices are composting (85.41%) and manure management (70.39%) while the least adopted technologies were bio-gas generation (3.86%) and rotational grazing (22.32%).</w:t>
      </w:r>
      <w:proofErr w:type="spellStart"/>
      <w:r w:rsidRPr="005D36BD">
        <w:rPr>
          <w:rFonts w:ascii="Arial" w:hAnsi="Arial" w:cs="Arial"/>
        </w:rPr>
        <w:t>Theadoption</w:t>
      </w:r>
      <w:proofErr w:type="spellEnd"/>
      <w:r w:rsidRPr="005D36BD">
        <w:rPr>
          <w:rFonts w:ascii="Arial" w:hAnsi="Arial" w:cs="Arial"/>
        </w:rPr>
        <w:t xml:space="preserve"> status of the sampled household were also categorized into low (19.74%), medium (67.81%) and high adopter(12.45%).High cost of improved breed, use of manure for fuel, free grazing and lack of information and awareness are the major constraints to adopt technology. The result of ordered logistic regression revealed that education, grazing </w:t>
      </w:r>
      <w:proofErr w:type="spellStart"/>
      <w:r w:rsidRPr="005D36BD">
        <w:rPr>
          <w:rFonts w:ascii="Arial" w:hAnsi="Arial" w:cs="Arial"/>
        </w:rPr>
        <w:t>land,total</w:t>
      </w:r>
      <w:proofErr w:type="spellEnd"/>
      <w:r w:rsidRPr="005D36BD">
        <w:rPr>
          <w:rFonts w:ascii="Arial" w:hAnsi="Arial" w:cs="Arial"/>
        </w:rPr>
        <w:t xml:space="preserve"> livestock holding and extension contact contributed significantly and positively to adoption status, while distance from water source weed had a significant and negative effect adoption status of climate smart livestock production practices. From the </w:t>
      </w:r>
      <w:proofErr w:type="spellStart"/>
      <w:r w:rsidRPr="005D36BD">
        <w:rPr>
          <w:rFonts w:ascii="Arial" w:hAnsi="Arial" w:cs="Arial"/>
        </w:rPr>
        <w:t>result,It</w:t>
      </w:r>
      <w:proofErr w:type="spellEnd"/>
      <w:r w:rsidRPr="005D36BD">
        <w:rPr>
          <w:rFonts w:ascii="Arial" w:hAnsi="Arial" w:cs="Arial"/>
        </w:rPr>
        <w:t xml:space="preserve"> could be concluded that livestock farmers having more grazing land, higher educational level, more livestock holding and good extension contact are more likely to adopt Climate Smart livestock production practice whose water source are far from their home are less likely to adopt climate smart livestock production practices in the study area. The policy measures derived from the results include: livestock raring should get more attention, increasing the frequency of extension contact, improving grazing land practices, expanding education, and providing  sufficient water supply for the farmers to improve the adoption status of climate smart livestock production practices.</w:t>
      </w:r>
    </w:p>
    <w:p w:rsidR="005D36BD" w:rsidRPr="005D36BD" w:rsidRDefault="005D36BD" w:rsidP="002A1589">
      <w:pPr>
        <w:autoSpaceDE w:val="0"/>
        <w:autoSpaceDN w:val="0"/>
        <w:adjustRightInd w:val="0"/>
        <w:spacing w:after="0" w:line="360" w:lineRule="auto"/>
        <w:jc w:val="both"/>
        <w:rPr>
          <w:rFonts w:ascii="Arial" w:hAnsi="Arial" w:cs="Arial"/>
        </w:rPr>
      </w:pPr>
    </w:p>
    <w:p w:rsidR="002A1589" w:rsidRPr="005D36BD" w:rsidRDefault="005D36BD" w:rsidP="002A1589">
      <w:pPr>
        <w:autoSpaceDE w:val="0"/>
        <w:autoSpaceDN w:val="0"/>
        <w:adjustRightInd w:val="0"/>
        <w:spacing w:after="0" w:line="360" w:lineRule="auto"/>
        <w:jc w:val="both"/>
        <w:rPr>
          <w:rFonts w:ascii="Arial" w:hAnsi="Arial" w:cs="Arial"/>
        </w:rPr>
        <w:sectPr w:rsidR="002A1589" w:rsidRPr="005D36BD" w:rsidSect="008E1809">
          <w:footerReference w:type="default" r:id="rId4"/>
          <w:pgSz w:w="11906" w:h="16838"/>
          <w:pgMar w:top="1440" w:right="1440" w:bottom="1440" w:left="1440" w:header="708" w:footer="708" w:gutter="0"/>
          <w:pgNumType w:fmt="lowerRoman" w:start="1"/>
          <w:cols w:space="708"/>
          <w:docGrid w:linePitch="360"/>
        </w:sectPr>
      </w:pPr>
      <w:r w:rsidRPr="005D36BD">
        <w:rPr>
          <w:rFonts w:ascii="Arial" w:hAnsi="Arial" w:cs="Arial"/>
          <w:b/>
        </w:rPr>
        <w:t>Keyw</w:t>
      </w:r>
      <w:r w:rsidR="002A1589" w:rsidRPr="005D36BD">
        <w:rPr>
          <w:rFonts w:ascii="Arial" w:hAnsi="Arial" w:cs="Arial"/>
          <w:b/>
        </w:rPr>
        <w:t>ords</w:t>
      </w:r>
      <w:r w:rsidR="002A1589" w:rsidRPr="005D36BD">
        <w:rPr>
          <w:rFonts w:ascii="Arial" w:hAnsi="Arial" w:cs="Arial"/>
        </w:rPr>
        <w:t>:</w:t>
      </w:r>
      <w:r w:rsidRPr="005D36BD">
        <w:rPr>
          <w:rFonts w:ascii="Arial" w:hAnsi="Arial" w:cs="Arial"/>
        </w:rPr>
        <w:t xml:space="preserve"> </w:t>
      </w:r>
      <w:r w:rsidR="002A1589" w:rsidRPr="005D36BD">
        <w:rPr>
          <w:rFonts w:ascii="Arial" w:hAnsi="Arial" w:cs="Arial"/>
        </w:rPr>
        <w:t xml:space="preserve">Adoption, Climate Smart, </w:t>
      </w:r>
      <w:proofErr w:type="spellStart"/>
      <w:r w:rsidR="002A1589" w:rsidRPr="005D36BD">
        <w:rPr>
          <w:rFonts w:ascii="Arial" w:hAnsi="Arial" w:cs="Arial"/>
        </w:rPr>
        <w:t>Constraints</w:t>
      </w:r>
      <w:proofErr w:type="gramStart"/>
      <w:r w:rsidR="002A1589" w:rsidRPr="005D36BD">
        <w:rPr>
          <w:rFonts w:ascii="Arial" w:hAnsi="Arial" w:cs="Arial"/>
        </w:rPr>
        <w:t>,Livestock</w:t>
      </w:r>
      <w:proofErr w:type="spellEnd"/>
      <w:proofErr w:type="gramEnd"/>
      <w:r w:rsidR="002A1589" w:rsidRPr="005D36BD">
        <w:rPr>
          <w:rFonts w:ascii="Arial" w:hAnsi="Arial" w:cs="Arial"/>
        </w:rPr>
        <w:t>, Production, Smallholders</w:t>
      </w:r>
    </w:p>
    <w:p w:rsidR="005D36BD" w:rsidRPr="00CF1777" w:rsidRDefault="005D36BD" w:rsidP="005D36BD">
      <w:pPr>
        <w:pStyle w:val="BodyText"/>
        <w:spacing w:after="0" w:line="360" w:lineRule="auto"/>
        <w:jc w:val="both"/>
        <w:rPr>
          <w:rFonts w:ascii="Arial" w:hAnsi="Arial" w:cs="Arial"/>
          <w:b/>
        </w:rPr>
      </w:pPr>
      <w:r w:rsidRPr="00CF1777">
        <w:rPr>
          <w:rFonts w:ascii="Arial" w:hAnsi="Arial" w:cs="Arial"/>
          <w:b/>
        </w:rPr>
        <w:lastRenderedPageBreak/>
        <w:t>Biography</w:t>
      </w:r>
    </w:p>
    <w:p w:rsidR="005D36BD" w:rsidRPr="00CF1777" w:rsidRDefault="005D36BD" w:rsidP="005D36BD">
      <w:pPr>
        <w:jc w:val="both"/>
        <w:rPr>
          <w:rFonts w:ascii="Arial" w:hAnsi="Arial" w:cs="Arial"/>
          <w:b/>
        </w:rPr>
      </w:pPr>
    </w:p>
    <w:p w:rsidR="005D36BD" w:rsidRDefault="005D36BD" w:rsidP="005D36BD">
      <w:pPr>
        <w:jc w:val="both"/>
        <w:rPr>
          <w:rFonts w:ascii="Arial" w:hAnsi="Arial" w:cs="Arial"/>
        </w:rPr>
      </w:pPr>
      <w:r>
        <w:rPr>
          <w:rFonts w:ascii="Arial" w:hAnsi="Arial" w:cs="Arial"/>
        </w:rPr>
        <w:t xml:space="preserve">Ayal is an associate Prof. of Disaster Risk Management and Development at Addis Ababa University, College of Development Studies, </w:t>
      </w:r>
      <w:proofErr w:type="gramStart"/>
      <w:r>
        <w:rPr>
          <w:rFonts w:ascii="Arial" w:hAnsi="Arial" w:cs="Arial"/>
        </w:rPr>
        <w:t>Center</w:t>
      </w:r>
      <w:proofErr w:type="gramEnd"/>
      <w:r>
        <w:rPr>
          <w:rFonts w:ascii="Arial" w:hAnsi="Arial" w:cs="Arial"/>
        </w:rPr>
        <w:t xml:space="preserve"> for Food Security Studies Ethiopia. He has more than 15 years of higher institute teaching and research experiences. </w:t>
      </w:r>
      <w:r w:rsidRPr="00CF1777">
        <w:rPr>
          <w:rFonts w:ascii="Arial" w:hAnsi="Arial" w:cs="Arial"/>
        </w:rPr>
        <w:t xml:space="preserve">He has published more than </w:t>
      </w:r>
      <w:r>
        <w:rPr>
          <w:rFonts w:ascii="Arial" w:hAnsi="Arial" w:cs="Arial"/>
        </w:rPr>
        <w:t>40</w:t>
      </w:r>
      <w:r w:rsidRPr="00CF1777">
        <w:rPr>
          <w:rFonts w:ascii="Arial" w:hAnsi="Arial" w:cs="Arial"/>
        </w:rPr>
        <w:t xml:space="preserve"> papers in reputed journals</w:t>
      </w:r>
      <w:r>
        <w:rPr>
          <w:rFonts w:ascii="Arial" w:hAnsi="Arial" w:cs="Arial"/>
        </w:rPr>
        <w:t>. He has also published Handbooks on climate change related issue in Sprinter Nature. Ayal is serving as a</w:t>
      </w:r>
      <w:r w:rsidRPr="00CF1777">
        <w:rPr>
          <w:rFonts w:ascii="Arial" w:hAnsi="Arial" w:cs="Arial"/>
        </w:rPr>
        <w:t xml:space="preserve">n editorial board member of </w:t>
      </w:r>
      <w:r>
        <w:rPr>
          <w:rFonts w:ascii="Arial" w:hAnsi="Arial" w:cs="Arial"/>
        </w:rPr>
        <w:t>International Journal of Climate Change Strategies and Management</w:t>
      </w:r>
      <w:r w:rsidRPr="00CF1777">
        <w:rPr>
          <w:rFonts w:ascii="Arial" w:hAnsi="Arial" w:cs="Arial"/>
        </w:rPr>
        <w:t>.</w:t>
      </w:r>
    </w:p>
    <w:p w:rsidR="005D36BD" w:rsidRPr="00CF1777" w:rsidRDefault="005D36BD" w:rsidP="005D36BD">
      <w:pPr>
        <w:jc w:val="both"/>
        <w:rPr>
          <w:rFonts w:ascii="Arial" w:eastAsia="MS PGothic" w:hAnsi="Arial" w:cs="Arial"/>
          <w:b/>
          <w:color w:val="000000"/>
          <w:szCs w:val="32"/>
        </w:rPr>
      </w:pPr>
    </w:p>
    <w:p w:rsidR="005D36BD" w:rsidRPr="00CF1777" w:rsidRDefault="005D36BD" w:rsidP="005D36BD">
      <w:pPr>
        <w:autoSpaceDE w:val="0"/>
        <w:autoSpaceDN w:val="0"/>
        <w:adjustRightInd w:val="0"/>
        <w:rPr>
          <w:rFonts w:ascii="Arial" w:hAnsi="Arial" w:cs="Arial"/>
          <w:lang w:val="en-NZ"/>
        </w:rPr>
      </w:pPr>
      <w:r w:rsidRPr="00CF1777">
        <w:rPr>
          <w:rFonts w:ascii="Arial" w:hAnsi="Arial" w:cs="Arial"/>
          <w:b/>
          <w:lang w:val="en-NZ"/>
        </w:rPr>
        <w:t xml:space="preserve">Presenting author details </w:t>
      </w:r>
      <w:r w:rsidRPr="00CF1777">
        <w:rPr>
          <w:rFonts w:ascii="Arial" w:hAnsi="Arial" w:cs="Arial"/>
          <w:b/>
          <w:lang w:val="en-NZ"/>
        </w:rPr>
        <w:br/>
      </w:r>
      <w:r w:rsidRPr="00CF1777">
        <w:rPr>
          <w:rFonts w:ascii="Arial" w:hAnsi="Arial" w:cs="Arial"/>
          <w:lang w:val="en-NZ"/>
        </w:rPr>
        <w:t xml:space="preserve">Full name: </w:t>
      </w:r>
      <w:r>
        <w:rPr>
          <w:rFonts w:ascii="Arial" w:hAnsi="Arial" w:cs="Arial"/>
          <w:lang w:val="en-NZ"/>
        </w:rPr>
        <w:t xml:space="preserve">Desalegn Yayeh Ayal </w:t>
      </w:r>
      <w:r w:rsidRPr="00CF1777">
        <w:rPr>
          <w:rFonts w:ascii="Arial" w:hAnsi="Arial" w:cs="Arial"/>
          <w:lang w:val="en-NZ"/>
        </w:rPr>
        <w:br/>
        <w:t>Contact number</w:t>
      </w:r>
      <w:proofErr w:type="gramStart"/>
      <w:r w:rsidRPr="00CF1777">
        <w:rPr>
          <w:rFonts w:ascii="Arial" w:hAnsi="Arial" w:cs="Arial"/>
          <w:lang w:val="en-NZ"/>
        </w:rPr>
        <w:t>:</w:t>
      </w:r>
      <w:r>
        <w:rPr>
          <w:rFonts w:ascii="Arial" w:hAnsi="Arial" w:cs="Arial"/>
          <w:lang w:val="en-NZ"/>
        </w:rPr>
        <w:t>00251911419602</w:t>
      </w:r>
      <w:proofErr w:type="gramEnd"/>
      <w:r w:rsidRPr="00CF1777">
        <w:rPr>
          <w:rFonts w:ascii="Arial" w:hAnsi="Arial" w:cs="Arial"/>
          <w:lang w:val="en-NZ"/>
        </w:rPr>
        <w:br/>
        <w:t>Session name/ number</w:t>
      </w:r>
      <w:r>
        <w:rPr>
          <w:rFonts w:ascii="Arial" w:hAnsi="Arial" w:cs="Arial"/>
          <w:lang w:val="en-NZ"/>
        </w:rPr>
        <w:t xml:space="preserve">: Climate Change </w:t>
      </w:r>
      <w:r>
        <w:rPr>
          <w:rFonts w:ascii="Arial" w:hAnsi="Arial" w:cs="Arial"/>
          <w:lang w:val="en-NZ"/>
        </w:rPr>
        <w:br/>
        <w:t xml:space="preserve">Category: </w:t>
      </w:r>
      <w:r w:rsidRPr="00CF1777">
        <w:rPr>
          <w:rFonts w:ascii="Arial" w:hAnsi="Arial" w:cs="Arial"/>
          <w:lang w:val="en-NZ"/>
        </w:rPr>
        <w:t>Oral presentation</w:t>
      </w:r>
    </w:p>
    <w:p w:rsidR="005D36BD" w:rsidRPr="00CF1777" w:rsidRDefault="005D36BD" w:rsidP="005D36BD">
      <w:pPr>
        <w:pStyle w:val="BodyText"/>
        <w:spacing w:after="0" w:line="360" w:lineRule="auto"/>
        <w:jc w:val="both"/>
        <w:rPr>
          <w:rFonts w:ascii="Arial" w:hAnsi="Arial" w:cs="Arial"/>
          <w:lang w:val="en-NZ"/>
        </w:rPr>
      </w:pPr>
    </w:p>
    <w:p w:rsidR="002A1589" w:rsidRPr="005D36BD" w:rsidRDefault="002A1589" w:rsidP="002A1589">
      <w:pPr>
        <w:jc w:val="both"/>
        <w:rPr>
          <w:rFonts w:ascii="Arial Narrow" w:hAnsi="Arial Narrow"/>
          <w:sz w:val="20"/>
          <w:lang w:val="en-NZ"/>
        </w:rPr>
      </w:pPr>
    </w:p>
    <w:sectPr w:rsidR="002A1589" w:rsidRPr="005D36BD" w:rsidSect="004B1C7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erif">
    <w:altName w:val="MS Gothic"/>
    <w:charset w:val="80"/>
    <w:family w:val="roman"/>
    <w:pitch w:val="default"/>
    <w:sig w:usb0="00000000" w:usb1="00000000" w:usb2="00000000" w:usb3="00000000" w:csb0="00000000" w:csb1="00000000"/>
  </w:font>
  <w:font w:name="Noto Sans CJK SC Regular">
    <w:altName w:val="Times New Roman"/>
    <w:charset w:val="01"/>
    <w:family w:val="auto"/>
    <w:pitch w:val="variable"/>
    <w:sig w:usb0="00000000" w:usb1="00000000" w:usb2="00000000" w:usb3="00000000" w:csb0="00000000" w:csb1="00000000"/>
  </w:font>
  <w:font w:name="Lohit Devanagari">
    <w:altName w:val="Times New Roman"/>
    <w:charset w:val="01"/>
    <w:family w:val="auto"/>
    <w:pitch w:val="variable"/>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F2A" w:rsidRDefault="005D36BD">
    <w:pPr>
      <w:pStyle w:val="Footer"/>
      <w:jc w:val="center"/>
    </w:pPr>
    <w:r>
      <w:fldChar w:fldCharType="begin"/>
    </w:r>
    <w:r>
      <w:instrText xml:space="preserve"> PAGE   \* MERGEFORMAT </w:instrText>
    </w:r>
    <w:r>
      <w:fldChar w:fldCharType="separate"/>
    </w:r>
    <w:r>
      <w:rPr>
        <w:noProof/>
      </w:rPr>
      <w:t>i</w:t>
    </w:r>
    <w:r>
      <w:rPr>
        <w:noProof/>
      </w:rPr>
      <w:fldChar w:fldCharType="end"/>
    </w:r>
  </w:p>
  <w:p w:rsidR="006A7F2A" w:rsidRDefault="005D36BD">
    <w:pPr>
      <w:pStyle w:val="Foote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2A1589"/>
    <w:rsid w:val="002A1589"/>
    <w:rsid w:val="002B7205"/>
    <w:rsid w:val="005C122E"/>
    <w:rsid w:val="005D36BD"/>
    <w:rsid w:val="00B40B0E"/>
    <w:rsid w:val="00BA78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589"/>
    <w:rPr>
      <w:rFonts w:ascii="Calibri" w:eastAsia="Times New Roman" w:hAnsi="Calibri" w:cs="Times New Roman"/>
    </w:rPr>
  </w:style>
  <w:style w:type="paragraph" w:styleId="Heading1">
    <w:name w:val="heading 1"/>
    <w:basedOn w:val="Normal"/>
    <w:next w:val="Normal"/>
    <w:link w:val="Heading1Char"/>
    <w:uiPriority w:val="9"/>
    <w:qFormat/>
    <w:rsid w:val="002A1589"/>
    <w:pPr>
      <w:keepNext/>
      <w:keepLines/>
      <w:spacing w:before="480" w:after="0"/>
      <w:outlineLvl w:val="0"/>
    </w:pPr>
    <w:rPr>
      <w:rFonts w:ascii="Cambria"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589"/>
    <w:rPr>
      <w:rFonts w:ascii="Cambria" w:eastAsia="Times New Roman" w:hAnsi="Cambria" w:cs="Times New Roman"/>
      <w:b/>
      <w:bCs/>
      <w:color w:val="365F91"/>
      <w:sz w:val="28"/>
      <w:szCs w:val="28"/>
    </w:rPr>
  </w:style>
  <w:style w:type="paragraph" w:styleId="Footer">
    <w:name w:val="footer"/>
    <w:basedOn w:val="Normal"/>
    <w:link w:val="FooterChar"/>
    <w:uiPriority w:val="99"/>
    <w:unhideWhenUsed/>
    <w:rsid w:val="002A15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1589"/>
    <w:rPr>
      <w:rFonts w:ascii="Calibri" w:eastAsia="Times New Roman" w:hAnsi="Calibri" w:cs="Times New Roman"/>
    </w:rPr>
  </w:style>
  <w:style w:type="paragraph" w:styleId="BodyText">
    <w:name w:val="Body Text"/>
    <w:basedOn w:val="Normal"/>
    <w:link w:val="BodyTextChar"/>
    <w:rsid w:val="005D36BD"/>
    <w:pPr>
      <w:suppressAutoHyphens/>
      <w:spacing w:after="140"/>
    </w:pPr>
    <w:rPr>
      <w:rFonts w:ascii="Liberation Serif" w:eastAsia="Noto Sans CJK SC Regular" w:hAnsi="Liberation Serif" w:cs="Lohit Devanagari"/>
      <w:kern w:val="2"/>
      <w:sz w:val="24"/>
      <w:szCs w:val="24"/>
      <w:lang w:eastAsia="zh-CN" w:bidi="hi-IN"/>
    </w:rPr>
  </w:style>
  <w:style w:type="character" w:customStyle="1" w:styleId="BodyTextChar">
    <w:name w:val="Body Text Char"/>
    <w:basedOn w:val="DefaultParagraphFont"/>
    <w:link w:val="BodyText"/>
    <w:rsid w:val="005D36BD"/>
    <w:rPr>
      <w:rFonts w:ascii="Liberation Serif" w:eastAsia="Noto Sans CJK SC Regular" w:hAnsi="Liberation Serif" w:cs="Lohit Devanagari"/>
      <w:kern w:val="2"/>
      <w:sz w:val="24"/>
      <w:szCs w:val="24"/>
      <w:lang w:eastAsia="zh-C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527</Words>
  <Characters>3008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2021-09-04T05:35:00Z</dcterms:created>
  <dcterms:modified xsi:type="dcterms:W3CDTF">2021-09-04T05:51:00Z</dcterms:modified>
</cp:coreProperties>
</file>