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6FECC" w14:textId="77777777" w:rsidR="00BC2CCF" w:rsidRDefault="009E5EC3" w:rsidP="00BC2CCF">
      <w:pPr>
        <w:pStyle w:val="Heading1"/>
      </w:pPr>
      <w:bookmarkStart w:id="0" w:name="_Toc500219978"/>
      <w:bookmarkStart w:id="1" w:name="_Toc523133199"/>
      <w:r w:rsidRPr="00BC2CCF">
        <w:t>Abstract</w:t>
      </w:r>
      <w:bookmarkEnd w:id="0"/>
      <w:bookmarkEnd w:id="1"/>
    </w:p>
    <w:p w14:paraId="676BD0F3" w14:textId="75AE43C4" w:rsidR="001E6091" w:rsidRPr="00E22F0A" w:rsidRDefault="00826233" w:rsidP="00E22F0A">
      <w:pPr>
        <w:pStyle w:val="Heading1"/>
      </w:pPr>
      <w:r>
        <w:t>Group Characteristics and Repayment of Youth Livelihood Programme Funds in Mbarara District South-Western Uganda</w:t>
      </w:r>
    </w:p>
    <w:p w14:paraId="4CA66222" w14:textId="1D6E557F" w:rsidR="001E6091" w:rsidRPr="00E22F0A" w:rsidRDefault="001E6091" w:rsidP="006A3BF4">
      <w:pPr>
        <w:spacing w:line="240" w:lineRule="auto"/>
        <w:rPr>
          <w:b/>
          <w:i/>
          <w:szCs w:val="24"/>
          <w:lang w:eastAsia="ar-SA"/>
        </w:rPr>
      </w:pPr>
      <w:proofErr w:type="spellStart"/>
      <w:r w:rsidRPr="001E6091">
        <w:rPr>
          <w:b/>
          <w:i/>
          <w:szCs w:val="24"/>
          <w:lang w:eastAsia="ar-SA"/>
        </w:rPr>
        <w:t>Onarn</w:t>
      </w:r>
      <w:proofErr w:type="spellEnd"/>
      <w:r w:rsidRPr="001E6091">
        <w:rPr>
          <w:b/>
          <w:i/>
          <w:szCs w:val="24"/>
          <w:lang w:eastAsia="ar-SA"/>
        </w:rPr>
        <w:t xml:space="preserve"> </w:t>
      </w:r>
      <w:proofErr w:type="spellStart"/>
      <w:r w:rsidRPr="001E6091">
        <w:rPr>
          <w:b/>
          <w:i/>
          <w:szCs w:val="24"/>
          <w:lang w:eastAsia="ar-SA"/>
        </w:rPr>
        <w:t>Amadou</w:t>
      </w:r>
      <w:proofErr w:type="spellEnd"/>
      <w:r w:rsidRPr="001E6091">
        <w:rPr>
          <w:b/>
          <w:i/>
          <w:szCs w:val="24"/>
          <w:lang w:eastAsia="ar-SA"/>
        </w:rPr>
        <w:t xml:space="preserve"> </w:t>
      </w:r>
      <w:proofErr w:type="spellStart"/>
      <w:r w:rsidRPr="001E6091">
        <w:rPr>
          <w:b/>
          <w:i/>
          <w:szCs w:val="24"/>
          <w:lang w:eastAsia="ar-SA"/>
        </w:rPr>
        <w:t>Mwijukye</w:t>
      </w:r>
      <w:proofErr w:type="spellEnd"/>
      <w:r w:rsidRPr="001E6091">
        <w:rPr>
          <w:b/>
          <w:i/>
          <w:szCs w:val="24"/>
          <w:lang w:eastAsia="ar-SA"/>
        </w:rPr>
        <w:t xml:space="preserve"> </w:t>
      </w:r>
    </w:p>
    <w:p w14:paraId="522F45E0" w14:textId="7A989071" w:rsidR="001E6091" w:rsidRPr="001E6091" w:rsidRDefault="001E6091" w:rsidP="006A3BF4">
      <w:pPr>
        <w:spacing w:line="240" w:lineRule="auto"/>
        <w:rPr>
          <w:b/>
          <w:szCs w:val="24"/>
          <w:lang w:eastAsia="ar-SA"/>
        </w:rPr>
      </w:pPr>
      <w:r w:rsidRPr="001E6091">
        <w:rPr>
          <w:b/>
          <w:szCs w:val="24"/>
          <w:lang w:eastAsia="ar-SA"/>
        </w:rPr>
        <w:t>Introduction</w:t>
      </w:r>
    </w:p>
    <w:p w14:paraId="58CEFE3A" w14:textId="21E37F88" w:rsidR="001E6091" w:rsidRDefault="001E6091" w:rsidP="001E6091">
      <w:pPr>
        <w:spacing w:line="240" w:lineRule="auto"/>
        <w:rPr>
          <w:b/>
          <w:szCs w:val="24"/>
        </w:rPr>
      </w:pPr>
      <w:r w:rsidRPr="00987D5E">
        <w:t>As at the end of December 16</w:t>
      </w:r>
      <w:r w:rsidRPr="00987D5E">
        <w:rPr>
          <w:vertAlign w:val="superscript"/>
        </w:rPr>
        <w:t>th</w:t>
      </w:r>
      <w:r>
        <w:t>, 2016, Y</w:t>
      </w:r>
      <w:r w:rsidR="00B85F02">
        <w:t xml:space="preserve">outh </w:t>
      </w:r>
      <w:r>
        <w:t>L</w:t>
      </w:r>
      <w:r w:rsidR="00B85F02">
        <w:t xml:space="preserve">ivelihood </w:t>
      </w:r>
      <w:r>
        <w:t>P</w:t>
      </w:r>
      <w:r w:rsidR="00B85F02">
        <w:t>rogramme (YLP)</w:t>
      </w:r>
      <w:bookmarkStart w:id="2" w:name="_GoBack"/>
      <w:bookmarkEnd w:id="2"/>
      <w:r>
        <w:t xml:space="preserve"> had disbursed </w:t>
      </w:r>
      <w:r w:rsidRPr="00987D5E">
        <w:t>59,835,511,5</w:t>
      </w:r>
      <w:r>
        <w:t xml:space="preserve">89/= to fund 8,391 groups and a total of </w:t>
      </w:r>
      <w:r w:rsidRPr="00987D5E">
        <w:t>6,791,317,367</w:t>
      </w:r>
      <w:r>
        <w:t>/=</w:t>
      </w:r>
      <w:r w:rsidRPr="00987D5E">
        <w:t xml:space="preserve"> had been recovered which represents 11% (repayment rate) of the total funds disbursed</w:t>
      </w:r>
      <w:r>
        <w:rPr>
          <w:noProof/>
        </w:rPr>
        <w:t>.</w:t>
      </w:r>
      <w:r w:rsidRPr="00987D5E">
        <w:t xml:space="preserve"> In Mbarara </w:t>
      </w:r>
      <w:r>
        <w:t>D</w:t>
      </w:r>
      <w:r w:rsidRPr="00987D5E">
        <w:t>istrict as at January 13</w:t>
      </w:r>
      <w:r w:rsidRPr="00987D5E">
        <w:rPr>
          <w:vertAlign w:val="superscript"/>
        </w:rPr>
        <w:t>th</w:t>
      </w:r>
      <w:r w:rsidRPr="00987D5E">
        <w:t>, 2017, YLP had disb</w:t>
      </w:r>
      <w:r w:rsidR="00CC1FBE">
        <w:t xml:space="preserve">ursed </w:t>
      </w:r>
      <w:r w:rsidRPr="00987D5E">
        <w:t>557,209,040</w:t>
      </w:r>
      <w:r w:rsidR="00CC1FBE">
        <w:t>/=</w:t>
      </w:r>
      <w:r w:rsidRPr="00987D5E">
        <w:t xml:space="preserve"> to</w:t>
      </w:r>
      <w:r w:rsidR="00CC1FBE">
        <w:t xml:space="preserve"> 56 youth groups and only </w:t>
      </w:r>
      <w:r w:rsidRPr="00987D5E">
        <w:t>66,528,300</w:t>
      </w:r>
      <w:r w:rsidR="00CC1FBE">
        <w:t>/=</w:t>
      </w:r>
      <w:r w:rsidRPr="00987D5E">
        <w:t xml:space="preserve"> have been repaid by 45 groups (12% repayment rate) which is below the expected rate of 50%</w:t>
      </w:r>
      <w:r w:rsidRPr="00987D5E">
        <w:rPr>
          <w:noProof/>
        </w:rPr>
        <w:t xml:space="preserve"> (MoGLSD, Youth Livelihood Programme: Revolving Funds Repayments, January 13</w:t>
      </w:r>
      <w:r w:rsidRPr="00987D5E">
        <w:rPr>
          <w:noProof/>
          <w:vertAlign w:val="superscript"/>
        </w:rPr>
        <w:t>th</w:t>
      </w:r>
      <w:r w:rsidRPr="00987D5E">
        <w:rPr>
          <w:noProof/>
        </w:rPr>
        <w:t>, 2017)</w:t>
      </w:r>
      <w:r w:rsidRPr="00987D5E">
        <w:t>.</w:t>
      </w:r>
    </w:p>
    <w:p w14:paraId="29E50426" w14:textId="77777777" w:rsidR="00CC1FBE" w:rsidRDefault="00CC1FBE" w:rsidP="00CC1FBE">
      <w:pPr>
        <w:spacing w:line="240" w:lineRule="auto"/>
        <w:rPr>
          <w:b/>
          <w:noProof/>
          <w:szCs w:val="24"/>
        </w:rPr>
      </w:pPr>
      <w:r w:rsidRPr="00CC1FBE">
        <w:rPr>
          <w:b/>
          <w:noProof/>
          <w:szCs w:val="24"/>
        </w:rPr>
        <w:t>Objective</w:t>
      </w:r>
    </w:p>
    <w:p w14:paraId="06AB4141" w14:textId="242A071B" w:rsidR="00CC1FBE" w:rsidRDefault="00CC1FBE" w:rsidP="00CC1FBE">
      <w:pPr>
        <w:spacing w:line="240" w:lineRule="auto"/>
        <w:rPr>
          <w:szCs w:val="24"/>
        </w:rPr>
      </w:pPr>
      <w:r w:rsidRPr="00987D5E">
        <w:rPr>
          <w:szCs w:val="24"/>
        </w:rPr>
        <w:t>T</w:t>
      </w:r>
      <w:r>
        <w:rPr>
          <w:szCs w:val="24"/>
        </w:rPr>
        <w:t xml:space="preserve">o </w:t>
      </w:r>
      <w:r w:rsidRPr="00987D5E">
        <w:rPr>
          <w:szCs w:val="24"/>
        </w:rPr>
        <w:t>assess the group characteristics of youth groups that rec</w:t>
      </w:r>
      <w:r>
        <w:rPr>
          <w:szCs w:val="24"/>
        </w:rPr>
        <w:t xml:space="preserve">eived the </w:t>
      </w:r>
      <w:r w:rsidR="005A24D5">
        <w:rPr>
          <w:szCs w:val="24"/>
        </w:rPr>
        <w:t>YLP</w:t>
      </w:r>
      <w:r>
        <w:rPr>
          <w:szCs w:val="24"/>
        </w:rPr>
        <w:t xml:space="preserve"> funds in Mbarara District;</w:t>
      </w:r>
      <w:r w:rsidRPr="00987D5E">
        <w:rPr>
          <w:szCs w:val="24"/>
        </w:rPr>
        <w:t xml:space="preserve"> find out the</w:t>
      </w:r>
      <w:r>
        <w:rPr>
          <w:szCs w:val="24"/>
        </w:rPr>
        <w:t>ir</w:t>
      </w:r>
      <w:r w:rsidRPr="00987D5E">
        <w:rPr>
          <w:szCs w:val="24"/>
        </w:rPr>
        <w:t xml:space="preserve"> repayment stat</w:t>
      </w:r>
      <w:r>
        <w:rPr>
          <w:szCs w:val="24"/>
        </w:rPr>
        <w:t xml:space="preserve">us; </w:t>
      </w:r>
      <w:r w:rsidRPr="00987D5E">
        <w:rPr>
          <w:szCs w:val="24"/>
        </w:rPr>
        <w:t xml:space="preserve">determine the group characteristics that significantly influence repayment </w:t>
      </w:r>
      <w:r>
        <w:rPr>
          <w:szCs w:val="24"/>
        </w:rPr>
        <w:t xml:space="preserve">status of </w:t>
      </w:r>
      <w:r w:rsidR="005A24D5">
        <w:rPr>
          <w:szCs w:val="24"/>
        </w:rPr>
        <w:t>YLP</w:t>
      </w:r>
      <w:r>
        <w:rPr>
          <w:szCs w:val="24"/>
        </w:rPr>
        <w:t xml:space="preserve"> funds in Mbarara D</w:t>
      </w:r>
      <w:r w:rsidRPr="00987D5E">
        <w:rPr>
          <w:szCs w:val="24"/>
        </w:rPr>
        <w:t>istrict.</w:t>
      </w:r>
    </w:p>
    <w:p w14:paraId="1A71C980" w14:textId="77777777" w:rsidR="00CC1FBE" w:rsidRDefault="00CC1FBE" w:rsidP="00CC1FBE">
      <w:pPr>
        <w:spacing w:line="240" w:lineRule="auto"/>
        <w:rPr>
          <w:b/>
          <w:szCs w:val="24"/>
        </w:rPr>
      </w:pPr>
      <w:r w:rsidRPr="00CC1FBE">
        <w:rPr>
          <w:b/>
          <w:szCs w:val="24"/>
        </w:rPr>
        <w:t>Method</w:t>
      </w:r>
    </w:p>
    <w:p w14:paraId="1D9BDC08" w14:textId="0A8C1A19" w:rsidR="00CC1FBE" w:rsidRDefault="00CC1FBE" w:rsidP="00CC1FBE">
      <w:pPr>
        <w:spacing w:line="240" w:lineRule="auto"/>
        <w:rPr>
          <w:szCs w:val="24"/>
        </w:rPr>
      </w:pPr>
      <w:r w:rsidRPr="00987D5E">
        <w:rPr>
          <w:szCs w:val="24"/>
        </w:rPr>
        <w:t>A cross sectional</w:t>
      </w:r>
      <w:r>
        <w:rPr>
          <w:szCs w:val="24"/>
        </w:rPr>
        <w:t>,</w:t>
      </w:r>
      <w:r w:rsidRPr="00987D5E">
        <w:rPr>
          <w:szCs w:val="24"/>
        </w:rPr>
        <w:t xml:space="preserve"> descriptive design was </w:t>
      </w:r>
      <w:r>
        <w:rPr>
          <w:szCs w:val="24"/>
        </w:rPr>
        <w:t>used</w:t>
      </w:r>
      <w:r w:rsidRPr="00987D5E">
        <w:rPr>
          <w:szCs w:val="24"/>
        </w:rPr>
        <w:t xml:space="preserve">. </w:t>
      </w:r>
      <w:r>
        <w:rPr>
          <w:szCs w:val="24"/>
        </w:rPr>
        <w:t>Simple random</w:t>
      </w:r>
      <w:r w:rsidRPr="00987D5E">
        <w:rPr>
          <w:szCs w:val="24"/>
        </w:rPr>
        <w:t xml:space="preserve"> sampling was </w:t>
      </w:r>
      <w:r>
        <w:rPr>
          <w:szCs w:val="24"/>
        </w:rPr>
        <w:t>employed in selecting youth group representatives</w:t>
      </w:r>
      <w:r w:rsidRPr="00987D5E">
        <w:rPr>
          <w:szCs w:val="24"/>
        </w:rPr>
        <w:t xml:space="preserve"> while technical officials were purposively selected. Data were collected </w:t>
      </w:r>
      <w:r>
        <w:rPr>
          <w:szCs w:val="24"/>
        </w:rPr>
        <w:t>using</w:t>
      </w:r>
      <w:r w:rsidRPr="00987D5E">
        <w:rPr>
          <w:szCs w:val="24"/>
        </w:rPr>
        <w:t xml:space="preserve"> questionnaires. A two-way contingency table </w:t>
      </w:r>
      <w:r>
        <w:rPr>
          <w:szCs w:val="24"/>
        </w:rPr>
        <w:t xml:space="preserve">was used </w:t>
      </w:r>
      <w:r w:rsidRPr="00987D5E">
        <w:rPr>
          <w:szCs w:val="24"/>
        </w:rPr>
        <w:t>to cross tab</w:t>
      </w:r>
      <w:r>
        <w:rPr>
          <w:szCs w:val="24"/>
        </w:rPr>
        <w:t>ulate</w:t>
      </w:r>
      <w:r w:rsidRPr="00987D5E">
        <w:rPr>
          <w:szCs w:val="24"/>
        </w:rPr>
        <w:t xml:space="preserve"> the independent variable (group characteristics) with dependent variable (repayment status of </w:t>
      </w:r>
      <w:r w:rsidR="005A24D5">
        <w:rPr>
          <w:szCs w:val="24"/>
        </w:rPr>
        <w:t>YLP</w:t>
      </w:r>
      <w:r w:rsidRPr="00987D5E">
        <w:rPr>
          <w:szCs w:val="24"/>
        </w:rPr>
        <w:t xml:space="preserve"> funds). Pearson Chi-square and Fisher’s test were used to test the hypothesis at 0.05 level of significance. </w:t>
      </w:r>
    </w:p>
    <w:p w14:paraId="3CE0629E" w14:textId="74BB408A" w:rsidR="00997EBF" w:rsidRDefault="00997EBF" w:rsidP="00CC1FBE">
      <w:pPr>
        <w:spacing w:line="240" w:lineRule="auto"/>
        <w:rPr>
          <w:b/>
          <w:szCs w:val="24"/>
        </w:rPr>
      </w:pPr>
      <w:r w:rsidRPr="00997EBF">
        <w:rPr>
          <w:b/>
          <w:szCs w:val="24"/>
        </w:rPr>
        <w:t>Findings</w:t>
      </w:r>
    </w:p>
    <w:p w14:paraId="17D75460" w14:textId="02014A08" w:rsidR="00997EBF" w:rsidRDefault="00997EBF" w:rsidP="00997EBF">
      <w:pPr>
        <w:spacing w:line="240" w:lineRule="auto"/>
        <w:rPr>
          <w:szCs w:val="24"/>
        </w:rPr>
      </w:pPr>
      <w:r>
        <w:rPr>
          <w:szCs w:val="24"/>
        </w:rPr>
        <w:t>S</w:t>
      </w:r>
      <w:r w:rsidRPr="00987D5E">
        <w:rPr>
          <w:szCs w:val="24"/>
        </w:rPr>
        <w:t xml:space="preserve">ocial ties, level of education of group members, marital status, period of existence of the youth group, and frequency of meetings statistically influence repayment status of </w:t>
      </w:r>
      <w:r w:rsidR="005A24D5">
        <w:rPr>
          <w:szCs w:val="24"/>
        </w:rPr>
        <w:t>YLP</w:t>
      </w:r>
      <w:r w:rsidRPr="00987D5E">
        <w:rPr>
          <w:szCs w:val="24"/>
        </w:rPr>
        <w:t xml:space="preserve"> funds in M</w:t>
      </w:r>
      <w:r>
        <w:rPr>
          <w:szCs w:val="24"/>
        </w:rPr>
        <w:t>barara D</w:t>
      </w:r>
      <w:r w:rsidRPr="00987D5E">
        <w:rPr>
          <w:szCs w:val="24"/>
        </w:rPr>
        <w:t>istrict.</w:t>
      </w:r>
      <w:r>
        <w:rPr>
          <w:szCs w:val="24"/>
        </w:rPr>
        <w:t xml:space="preserve"> While </w:t>
      </w:r>
      <w:r w:rsidRPr="00987D5E">
        <w:rPr>
          <w:szCs w:val="24"/>
        </w:rPr>
        <w:t>group leadership, group size, group gender composition, age group, involvement of group members in decision making and management of the group, level satisfaction with group lea</w:t>
      </w:r>
      <w:r>
        <w:rPr>
          <w:szCs w:val="24"/>
        </w:rPr>
        <w:t>dership</w:t>
      </w:r>
      <w:r w:rsidRPr="00987D5E">
        <w:rPr>
          <w:szCs w:val="24"/>
        </w:rPr>
        <w:t xml:space="preserve"> do not significantly influence repayment status of </w:t>
      </w:r>
      <w:r w:rsidR="005A24D5">
        <w:rPr>
          <w:szCs w:val="24"/>
        </w:rPr>
        <w:t>YLP</w:t>
      </w:r>
      <w:r w:rsidRPr="00987D5E">
        <w:rPr>
          <w:szCs w:val="24"/>
        </w:rPr>
        <w:t xml:space="preserve"> funds in Mbarar</w:t>
      </w:r>
      <w:r>
        <w:rPr>
          <w:szCs w:val="24"/>
        </w:rPr>
        <w:t>a D</w:t>
      </w:r>
      <w:r w:rsidRPr="00987D5E">
        <w:rPr>
          <w:szCs w:val="24"/>
        </w:rPr>
        <w:t>istrict.</w:t>
      </w:r>
      <w:r>
        <w:rPr>
          <w:szCs w:val="24"/>
        </w:rPr>
        <w:t xml:space="preserve">  </w:t>
      </w:r>
    </w:p>
    <w:p w14:paraId="4EA7D65C" w14:textId="3ACCAF42" w:rsidR="00997EBF" w:rsidRDefault="00997EBF" w:rsidP="00CC1FBE">
      <w:pPr>
        <w:spacing w:line="240" w:lineRule="auto"/>
        <w:rPr>
          <w:b/>
          <w:szCs w:val="24"/>
        </w:rPr>
      </w:pPr>
      <w:r w:rsidRPr="00997EBF">
        <w:rPr>
          <w:b/>
          <w:szCs w:val="24"/>
        </w:rPr>
        <w:t>Conclusion</w:t>
      </w:r>
    </w:p>
    <w:p w14:paraId="15034021" w14:textId="39142A41" w:rsidR="00997EBF" w:rsidRDefault="00997EBF" w:rsidP="00997EBF">
      <w:pPr>
        <w:spacing w:line="240" w:lineRule="auto"/>
        <w:rPr>
          <w:noProof/>
          <w:szCs w:val="24"/>
        </w:rPr>
      </w:pPr>
      <w:r>
        <w:rPr>
          <w:szCs w:val="24"/>
        </w:rPr>
        <w:t>T</w:t>
      </w:r>
      <w:r w:rsidRPr="00987D5E">
        <w:rPr>
          <w:szCs w:val="24"/>
        </w:rPr>
        <w:t xml:space="preserve">he </w:t>
      </w:r>
      <w:r w:rsidRPr="00987D5E">
        <w:rPr>
          <w:noProof/>
          <w:szCs w:val="24"/>
        </w:rPr>
        <w:t>M</w:t>
      </w:r>
      <w:r>
        <w:rPr>
          <w:noProof/>
          <w:szCs w:val="24"/>
        </w:rPr>
        <w:t xml:space="preserve">inistry </w:t>
      </w:r>
      <w:r w:rsidRPr="00987D5E">
        <w:rPr>
          <w:noProof/>
          <w:szCs w:val="24"/>
        </w:rPr>
        <w:t>o</w:t>
      </w:r>
      <w:r>
        <w:rPr>
          <w:noProof/>
          <w:szCs w:val="24"/>
        </w:rPr>
        <w:t xml:space="preserve">f </w:t>
      </w:r>
      <w:r w:rsidRPr="00987D5E">
        <w:rPr>
          <w:noProof/>
          <w:szCs w:val="24"/>
        </w:rPr>
        <w:t>G</w:t>
      </w:r>
      <w:r>
        <w:rPr>
          <w:noProof/>
          <w:szCs w:val="24"/>
        </w:rPr>
        <w:t xml:space="preserve">ender </w:t>
      </w:r>
      <w:r w:rsidRPr="00987D5E">
        <w:rPr>
          <w:noProof/>
          <w:szCs w:val="24"/>
        </w:rPr>
        <w:t>L</w:t>
      </w:r>
      <w:r>
        <w:rPr>
          <w:noProof/>
          <w:szCs w:val="24"/>
        </w:rPr>
        <w:t xml:space="preserve">abour and </w:t>
      </w:r>
      <w:r w:rsidRPr="00987D5E">
        <w:rPr>
          <w:noProof/>
          <w:szCs w:val="24"/>
        </w:rPr>
        <w:t>S</w:t>
      </w:r>
      <w:r>
        <w:rPr>
          <w:noProof/>
          <w:szCs w:val="24"/>
        </w:rPr>
        <w:t xml:space="preserve">ocial </w:t>
      </w:r>
      <w:r w:rsidRPr="00987D5E">
        <w:rPr>
          <w:noProof/>
          <w:szCs w:val="24"/>
        </w:rPr>
        <w:t>D</w:t>
      </w:r>
      <w:r>
        <w:rPr>
          <w:noProof/>
          <w:szCs w:val="24"/>
        </w:rPr>
        <w:t>evelopment</w:t>
      </w:r>
      <w:r w:rsidRPr="00987D5E">
        <w:rPr>
          <w:noProof/>
          <w:szCs w:val="24"/>
        </w:rPr>
        <w:t xml:space="preserve"> and project implem</w:t>
      </w:r>
      <w:r>
        <w:rPr>
          <w:noProof/>
          <w:szCs w:val="24"/>
        </w:rPr>
        <w:t>ente</w:t>
      </w:r>
      <w:r w:rsidRPr="00987D5E">
        <w:rPr>
          <w:noProof/>
          <w:szCs w:val="24"/>
        </w:rPr>
        <w:t xml:space="preserve">rs of the </w:t>
      </w:r>
      <w:r w:rsidR="005A24D5">
        <w:rPr>
          <w:noProof/>
          <w:szCs w:val="24"/>
        </w:rPr>
        <w:t>YLP</w:t>
      </w:r>
      <w:r w:rsidRPr="00987D5E">
        <w:rPr>
          <w:noProof/>
          <w:szCs w:val="24"/>
        </w:rPr>
        <w:t xml:space="preserve"> </w:t>
      </w:r>
      <w:r>
        <w:rPr>
          <w:noProof/>
          <w:szCs w:val="24"/>
        </w:rPr>
        <w:t>should</w:t>
      </w:r>
      <w:r w:rsidRPr="00987D5E">
        <w:rPr>
          <w:noProof/>
          <w:szCs w:val="24"/>
        </w:rPr>
        <w:t xml:space="preserve"> put more emphasis on</w:t>
      </w:r>
      <w:r>
        <w:rPr>
          <w:noProof/>
          <w:szCs w:val="24"/>
        </w:rPr>
        <w:t xml:space="preserve"> </w:t>
      </w:r>
      <w:r w:rsidRPr="00987D5E">
        <w:rPr>
          <w:noProof/>
          <w:szCs w:val="24"/>
        </w:rPr>
        <w:t xml:space="preserve">social ties, level of education, period of exitence of the youth group, </w:t>
      </w:r>
      <w:r w:rsidRPr="00987D5E">
        <w:rPr>
          <w:szCs w:val="24"/>
        </w:rPr>
        <w:t xml:space="preserve">marital status, </w:t>
      </w:r>
      <w:r w:rsidRPr="00987D5E">
        <w:rPr>
          <w:noProof/>
          <w:szCs w:val="24"/>
        </w:rPr>
        <w:t xml:space="preserve">and frequency of meetings </w:t>
      </w:r>
      <w:r>
        <w:rPr>
          <w:noProof/>
          <w:szCs w:val="24"/>
        </w:rPr>
        <w:t>to get better</w:t>
      </w:r>
      <w:r w:rsidRPr="00987D5E">
        <w:rPr>
          <w:noProof/>
          <w:szCs w:val="24"/>
        </w:rPr>
        <w:t xml:space="preserve"> repayment </w:t>
      </w:r>
      <w:r>
        <w:rPr>
          <w:noProof/>
          <w:szCs w:val="24"/>
        </w:rPr>
        <w:t>results.</w:t>
      </w:r>
    </w:p>
    <w:p w14:paraId="596C3C49" w14:textId="38BFDD39" w:rsidR="00997EBF" w:rsidRDefault="00997EBF" w:rsidP="00CC1FBE">
      <w:pPr>
        <w:spacing w:line="240" w:lineRule="auto"/>
        <w:rPr>
          <w:b/>
          <w:szCs w:val="24"/>
        </w:rPr>
      </w:pPr>
      <w:r w:rsidRPr="00997EBF">
        <w:rPr>
          <w:b/>
          <w:szCs w:val="24"/>
        </w:rPr>
        <w:t>Recommendation</w:t>
      </w:r>
    </w:p>
    <w:p w14:paraId="597CC3EC" w14:textId="067F5105" w:rsidR="00CC1FBE" w:rsidRDefault="00997EBF" w:rsidP="005A24D5">
      <w:pPr>
        <w:spacing w:line="240" w:lineRule="auto"/>
        <w:rPr>
          <w:szCs w:val="24"/>
        </w:rPr>
      </w:pPr>
      <w:r w:rsidRPr="00997EBF">
        <w:rPr>
          <w:szCs w:val="24"/>
        </w:rPr>
        <w:t xml:space="preserve">The </w:t>
      </w:r>
      <w:r>
        <w:rPr>
          <w:szCs w:val="24"/>
        </w:rPr>
        <w:t xml:space="preserve">Ministry of Gender Labour and Social Development and other policy makers should introduce a policy to fund youth groups that have existed for more than six months since such groups have overcome start-up challenges </w:t>
      </w:r>
      <w:r w:rsidR="005A24D5">
        <w:rPr>
          <w:szCs w:val="24"/>
        </w:rPr>
        <w:t>and are now established concentrating on productivity as per the results of the symmetric measure of Phi= .581.</w:t>
      </w:r>
    </w:p>
    <w:p w14:paraId="77A130E3" w14:textId="4D7D0A2F" w:rsidR="007F6557" w:rsidRPr="007F6557" w:rsidRDefault="007F6557" w:rsidP="005A24D5">
      <w:pPr>
        <w:spacing w:line="240" w:lineRule="auto"/>
        <w:rPr>
          <w:szCs w:val="24"/>
        </w:rPr>
      </w:pPr>
      <w:r w:rsidRPr="007F6557">
        <w:rPr>
          <w:b/>
          <w:szCs w:val="24"/>
        </w:rPr>
        <w:t>Keywords:</w:t>
      </w:r>
      <w:r>
        <w:rPr>
          <w:b/>
          <w:szCs w:val="24"/>
        </w:rPr>
        <w:t xml:space="preserve"> </w:t>
      </w:r>
      <w:r w:rsidR="00E22F0A">
        <w:rPr>
          <w:szCs w:val="24"/>
        </w:rPr>
        <w:t>Group C</w:t>
      </w:r>
      <w:r w:rsidRPr="007F6557">
        <w:rPr>
          <w:szCs w:val="24"/>
        </w:rPr>
        <w:t>haracteristics, Repayment, Youth Groups, Youth Livelihood Programme Funds</w:t>
      </w:r>
    </w:p>
    <w:sectPr w:rsidR="007F6557" w:rsidRPr="007F6557" w:rsidSect="00003B6A">
      <w:footerReference w:type="default" r:id="rId8"/>
      <w:footerReference w:type="first" r:id="rId9"/>
      <w:type w:val="continuous"/>
      <w:pgSz w:w="11906" w:h="16838" w:code="9"/>
      <w:pgMar w:top="1440" w:right="1440" w:bottom="1440" w:left="1440" w:header="720" w:footer="720" w:gutter="36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44E33" w14:textId="77777777" w:rsidR="00C267FB" w:rsidRDefault="00C267FB" w:rsidP="009E72E7">
      <w:pPr>
        <w:spacing w:after="0" w:line="240" w:lineRule="auto"/>
      </w:pPr>
      <w:r>
        <w:separator/>
      </w:r>
    </w:p>
  </w:endnote>
  <w:endnote w:type="continuationSeparator" w:id="0">
    <w:p w14:paraId="21FB1669" w14:textId="77777777" w:rsidR="00C267FB" w:rsidRDefault="00C267FB" w:rsidP="009E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4D3F0" w14:textId="19D148C3" w:rsidR="007B6350" w:rsidRDefault="007B635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F6557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E7EA4" w14:textId="2F8CEB99" w:rsidR="007B6350" w:rsidRDefault="007B635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564754" w14:textId="77777777" w:rsidR="00C267FB" w:rsidRDefault="00C267FB" w:rsidP="009E72E7">
      <w:pPr>
        <w:spacing w:after="0" w:line="240" w:lineRule="auto"/>
      </w:pPr>
      <w:r>
        <w:separator/>
      </w:r>
    </w:p>
  </w:footnote>
  <w:footnote w:type="continuationSeparator" w:id="0">
    <w:p w14:paraId="3F3AC291" w14:textId="77777777" w:rsidR="00C267FB" w:rsidRDefault="00C267FB" w:rsidP="009E72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44F35"/>
    <w:multiLevelType w:val="hybridMultilevel"/>
    <w:tmpl w:val="6866A5F6"/>
    <w:lvl w:ilvl="0" w:tplc="82CA1A98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1561A"/>
    <w:multiLevelType w:val="hybridMultilevel"/>
    <w:tmpl w:val="2D0A35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C1C7A"/>
    <w:multiLevelType w:val="hybridMultilevel"/>
    <w:tmpl w:val="7BB0801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7B339C"/>
    <w:multiLevelType w:val="hybridMultilevel"/>
    <w:tmpl w:val="7E5881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307E3"/>
    <w:multiLevelType w:val="hybridMultilevel"/>
    <w:tmpl w:val="3CBA256E"/>
    <w:lvl w:ilvl="0" w:tplc="C2C21C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5905F0"/>
    <w:multiLevelType w:val="hybridMultilevel"/>
    <w:tmpl w:val="288617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A0831"/>
    <w:multiLevelType w:val="hybridMultilevel"/>
    <w:tmpl w:val="D6C8769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2F2013"/>
    <w:multiLevelType w:val="hybridMultilevel"/>
    <w:tmpl w:val="91D637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D14E4"/>
    <w:multiLevelType w:val="multilevel"/>
    <w:tmpl w:val="3A66A96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166FD5"/>
    <w:multiLevelType w:val="hybridMultilevel"/>
    <w:tmpl w:val="7AF0DB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82419"/>
    <w:multiLevelType w:val="hybridMultilevel"/>
    <w:tmpl w:val="7A8A81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B5503D"/>
    <w:multiLevelType w:val="hybridMultilevel"/>
    <w:tmpl w:val="47286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E09E0"/>
    <w:multiLevelType w:val="hybridMultilevel"/>
    <w:tmpl w:val="CB7E21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A0FA7"/>
    <w:multiLevelType w:val="hybridMultilevel"/>
    <w:tmpl w:val="1B0CF9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D2921"/>
    <w:multiLevelType w:val="hybridMultilevel"/>
    <w:tmpl w:val="52760D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41CE5"/>
    <w:multiLevelType w:val="multilevel"/>
    <w:tmpl w:val="82DCB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6D24FFA"/>
    <w:multiLevelType w:val="hybridMultilevel"/>
    <w:tmpl w:val="C038CF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A7390"/>
    <w:multiLevelType w:val="multilevel"/>
    <w:tmpl w:val="4656A1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F2E0FCB"/>
    <w:multiLevelType w:val="hybridMultilevel"/>
    <w:tmpl w:val="3E4AE8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3061EC"/>
    <w:multiLevelType w:val="hybridMultilevel"/>
    <w:tmpl w:val="2E7EE4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E4590"/>
    <w:multiLevelType w:val="hybridMultilevel"/>
    <w:tmpl w:val="1E04E1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0686D"/>
    <w:multiLevelType w:val="hybridMultilevel"/>
    <w:tmpl w:val="04DA7F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A911DF"/>
    <w:multiLevelType w:val="hybridMultilevel"/>
    <w:tmpl w:val="829285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B32277"/>
    <w:multiLevelType w:val="hybridMultilevel"/>
    <w:tmpl w:val="5E1A87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C032B"/>
    <w:multiLevelType w:val="hybridMultilevel"/>
    <w:tmpl w:val="06FE8C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C21F0"/>
    <w:multiLevelType w:val="hybridMultilevel"/>
    <w:tmpl w:val="973C51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F693D2D"/>
    <w:multiLevelType w:val="hybridMultilevel"/>
    <w:tmpl w:val="D480D1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DF6E2C"/>
    <w:multiLevelType w:val="hybridMultilevel"/>
    <w:tmpl w:val="C5049C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D12D6B"/>
    <w:multiLevelType w:val="hybridMultilevel"/>
    <w:tmpl w:val="BC3A8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106D4D"/>
    <w:multiLevelType w:val="hybridMultilevel"/>
    <w:tmpl w:val="F56A8F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201F0"/>
    <w:multiLevelType w:val="hybridMultilevel"/>
    <w:tmpl w:val="679EA4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263E21"/>
    <w:multiLevelType w:val="hybridMultilevel"/>
    <w:tmpl w:val="A6FA5F70"/>
    <w:lvl w:ilvl="0" w:tplc="5CDE45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2D0C8F"/>
    <w:multiLevelType w:val="hybridMultilevel"/>
    <w:tmpl w:val="7D664A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296F4B"/>
    <w:multiLevelType w:val="hybridMultilevel"/>
    <w:tmpl w:val="A2A420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1416F5"/>
    <w:multiLevelType w:val="hybridMultilevel"/>
    <w:tmpl w:val="F0E64C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55470"/>
    <w:multiLevelType w:val="hybridMultilevel"/>
    <w:tmpl w:val="736445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BC73EE"/>
    <w:multiLevelType w:val="hybridMultilevel"/>
    <w:tmpl w:val="1D884E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773965"/>
    <w:multiLevelType w:val="multilevel"/>
    <w:tmpl w:val="39C213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87F685D"/>
    <w:multiLevelType w:val="hybridMultilevel"/>
    <w:tmpl w:val="1D884E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0558D"/>
    <w:multiLevelType w:val="hybridMultilevel"/>
    <w:tmpl w:val="0BC6EC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935708"/>
    <w:multiLevelType w:val="hybridMultilevel"/>
    <w:tmpl w:val="CA5A64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EF0D0E"/>
    <w:multiLevelType w:val="hybridMultilevel"/>
    <w:tmpl w:val="649066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1"/>
  </w:num>
  <w:num w:numId="4">
    <w:abstractNumId w:val="0"/>
  </w:num>
  <w:num w:numId="5">
    <w:abstractNumId w:val="30"/>
  </w:num>
  <w:num w:numId="6">
    <w:abstractNumId w:val="40"/>
  </w:num>
  <w:num w:numId="7">
    <w:abstractNumId w:val="33"/>
  </w:num>
  <w:num w:numId="8">
    <w:abstractNumId w:val="1"/>
  </w:num>
  <w:num w:numId="9">
    <w:abstractNumId w:val="5"/>
  </w:num>
  <w:num w:numId="10">
    <w:abstractNumId w:val="16"/>
  </w:num>
  <w:num w:numId="11">
    <w:abstractNumId w:val="7"/>
  </w:num>
  <w:num w:numId="12">
    <w:abstractNumId w:val="10"/>
  </w:num>
  <w:num w:numId="13">
    <w:abstractNumId w:val="12"/>
  </w:num>
  <w:num w:numId="14">
    <w:abstractNumId w:val="11"/>
  </w:num>
  <w:num w:numId="15">
    <w:abstractNumId w:val="18"/>
  </w:num>
  <w:num w:numId="16">
    <w:abstractNumId w:val="9"/>
  </w:num>
  <w:num w:numId="17">
    <w:abstractNumId w:val="32"/>
  </w:num>
  <w:num w:numId="18">
    <w:abstractNumId w:val="20"/>
  </w:num>
  <w:num w:numId="19">
    <w:abstractNumId w:val="23"/>
  </w:num>
  <w:num w:numId="20">
    <w:abstractNumId w:val="21"/>
  </w:num>
  <w:num w:numId="21">
    <w:abstractNumId w:val="3"/>
  </w:num>
  <w:num w:numId="22">
    <w:abstractNumId w:val="26"/>
  </w:num>
  <w:num w:numId="23">
    <w:abstractNumId w:val="14"/>
  </w:num>
  <w:num w:numId="24">
    <w:abstractNumId w:val="39"/>
  </w:num>
  <w:num w:numId="25">
    <w:abstractNumId w:val="37"/>
  </w:num>
  <w:num w:numId="26">
    <w:abstractNumId w:val="2"/>
  </w:num>
  <w:num w:numId="27">
    <w:abstractNumId w:val="6"/>
  </w:num>
  <w:num w:numId="28">
    <w:abstractNumId w:val="25"/>
  </w:num>
  <w:num w:numId="29">
    <w:abstractNumId w:val="28"/>
  </w:num>
  <w:num w:numId="30">
    <w:abstractNumId w:val="4"/>
  </w:num>
  <w:num w:numId="31">
    <w:abstractNumId w:val="24"/>
  </w:num>
  <w:num w:numId="32">
    <w:abstractNumId w:val="41"/>
  </w:num>
  <w:num w:numId="33">
    <w:abstractNumId w:val="34"/>
  </w:num>
  <w:num w:numId="34">
    <w:abstractNumId w:val="13"/>
  </w:num>
  <w:num w:numId="35">
    <w:abstractNumId w:val="19"/>
  </w:num>
  <w:num w:numId="36">
    <w:abstractNumId w:val="29"/>
  </w:num>
  <w:num w:numId="37">
    <w:abstractNumId w:val="22"/>
  </w:num>
  <w:num w:numId="38">
    <w:abstractNumId w:val="35"/>
  </w:num>
  <w:num w:numId="39">
    <w:abstractNumId w:val="27"/>
  </w:num>
  <w:num w:numId="40">
    <w:abstractNumId w:val="38"/>
  </w:num>
  <w:num w:numId="41">
    <w:abstractNumId w:val="8"/>
  </w:num>
  <w:num w:numId="42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Q3N7Y0NzEwMzG3tLRQ0lEKTi0uzszPAykwrAUACFp4PywAAAA="/>
  </w:docVars>
  <w:rsids>
    <w:rsidRoot w:val="002E77A9"/>
    <w:rsid w:val="00001802"/>
    <w:rsid w:val="000018D6"/>
    <w:rsid w:val="0000238F"/>
    <w:rsid w:val="000025DA"/>
    <w:rsid w:val="00003094"/>
    <w:rsid w:val="00003543"/>
    <w:rsid w:val="00003787"/>
    <w:rsid w:val="00003B6A"/>
    <w:rsid w:val="000047B9"/>
    <w:rsid w:val="00004D1D"/>
    <w:rsid w:val="00004FA8"/>
    <w:rsid w:val="0000502F"/>
    <w:rsid w:val="00006232"/>
    <w:rsid w:val="00006E35"/>
    <w:rsid w:val="000070A0"/>
    <w:rsid w:val="00010758"/>
    <w:rsid w:val="00010DC9"/>
    <w:rsid w:val="00011EE9"/>
    <w:rsid w:val="0001364F"/>
    <w:rsid w:val="00013CCA"/>
    <w:rsid w:val="00013F8A"/>
    <w:rsid w:val="000140E6"/>
    <w:rsid w:val="0001478E"/>
    <w:rsid w:val="000155C1"/>
    <w:rsid w:val="0001573C"/>
    <w:rsid w:val="0001625C"/>
    <w:rsid w:val="00016E6B"/>
    <w:rsid w:val="00016F8D"/>
    <w:rsid w:val="00017E3C"/>
    <w:rsid w:val="00020279"/>
    <w:rsid w:val="00020FCD"/>
    <w:rsid w:val="000241E3"/>
    <w:rsid w:val="00024277"/>
    <w:rsid w:val="00024330"/>
    <w:rsid w:val="000247D2"/>
    <w:rsid w:val="00024CD7"/>
    <w:rsid w:val="00024FD3"/>
    <w:rsid w:val="00025952"/>
    <w:rsid w:val="0002667D"/>
    <w:rsid w:val="00027964"/>
    <w:rsid w:val="000303E9"/>
    <w:rsid w:val="000313B0"/>
    <w:rsid w:val="00031984"/>
    <w:rsid w:val="00031A49"/>
    <w:rsid w:val="0003256C"/>
    <w:rsid w:val="000328FA"/>
    <w:rsid w:val="00032FBC"/>
    <w:rsid w:val="00033224"/>
    <w:rsid w:val="00033339"/>
    <w:rsid w:val="00034091"/>
    <w:rsid w:val="0003458B"/>
    <w:rsid w:val="00034AA4"/>
    <w:rsid w:val="0003674C"/>
    <w:rsid w:val="00036A2A"/>
    <w:rsid w:val="00036B2F"/>
    <w:rsid w:val="00036CC7"/>
    <w:rsid w:val="00037DC9"/>
    <w:rsid w:val="000405DB"/>
    <w:rsid w:val="00040EEF"/>
    <w:rsid w:val="00040F42"/>
    <w:rsid w:val="000416FF"/>
    <w:rsid w:val="000418C6"/>
    <w:rsid w:val="00041A6D"/>
    <w:rsid w:val="00041D5C"/>
    <w:rsid w:val="00042628"/>
    <w:rsid w:val="00042EAE"/>
    <w:rsid w:val="0004309E"/>
    <w:rsid w:val="00043D48"/>
    <w:rsid w:val="000441DE"/>
    <w:rsid w:val="000445A6"/>
    <w:rsid w:val="0004503F"/>
    <w:rsid w:val="0004673E"/>
    <w:rsid w:val="00047226"/>
    <w:rsid w:val="00047A1C"/>
    <w:rsid w:val="00050453"/>
    <w:rsid w:val="00050A96"/>
    <w:rsid w:val="00050CDE"/>
    <w:rsid w:val="00052482"/>
    <w:rsid w:val="000525A6"/>
    <w:rsid w:val="000526CB"/>
    <w:rsid w:val="00052F75"/>
    <w:rsid w:val="00053867"/>
    <w:rsid w:val="0005495E"/>
    <w:rsid w:val="00054EFC"/>
    <w:rsid w:val="00055363"/>
    <w:rsid w:val="00055605"/>
    <w:rsid w:val="0005593D"/>
    <w:rsid w:val="00056091"/>
    <w:rsid w:val="0005677B"/>
    <w:rsid w:val="00056C7C"/>
    <w:rsid w:val="00060A5A"/>
    <w:rsid w:val="00061502"/>
    <w:rsid w:val="00061DAD"/>
    <w:rsid w:val="00062A4B"/>
    <w:rsid w:val="00063925"/>
    <w:rsid w:val="00064223"/>
    <w:rsid w:val="000643F4"/>
    <w:rsid w:val="000670D0"/>
    <w:rsid w:val="00067673"/>
    <w:rsid w:val="00070141"/>
    <w:rsid w:val="00070A61"/>
    <w:rsid w:val="0007111D"/>
    <w:rsid w:val="000716B9"/>
    <w:rsid w:val="00071B3C"/>
    <w:rsid w:val="00071C77"/>
    <w:rsid w:val="00073156"/>
    <w:rsid w:val="0007332E"/>
    <w:rsid w:val="00073C11"/>
    <w:rsid w:val="000748F0"/>
    <w:rsid w:val="00074A7D"/>
    <w:rsid w:val="000750C6"/>
    <w:rsid w:val="000751B5"/>
    <w:rsid w:val="0007702B"/>
    <w:rsid w:val="00077150"/>
    <w:rsid w:val="00080809"/>
    <w:rsid w:val="00080D84"/>
    <w:rsid w:val="00081311"/>
    <w:rsid w:val="00081421"/>
    <w:rsid w:val="00081C8C"/>
    <w:rsid w:val="00081E2C"/>
    <w:rsid w:val="000827DF"/>
    <w:rsid w:val="00082BC8"/>
    <w:rsid w:val="00082E1E"/>
    <w:rsid w:val="00083EF8"/>
    <w:rsid w:val="00084002"/>
    <w:rsid w:val="0008420E"/>
    <w:rsid w:val="00084ACB"/>
    <w:rsid w:val="000857DC"/>
    <w:rsid w:val="00086645"/>
    <w:rsid w:val="00087246"/>
    <w:rsid w:val="00090E2B"/>
    <w:rsid w:val="00092061"/>
    <w:rsid w:val="000929FD"/>
    <w:rsid w:val="00092B9B"/>
    <w:rsid w:val="000936BE"/>
    <w:rsid w:val="00093BE8"/>
    <w:rsid w:val="00094172"/>
    <w:rsid w:val="0009434F"/>
    <w:rsid w:val="00095497"/>
    <w:rsid w:val="00095F88"/>
    <w:rsid w:val="000967BF"/>
    <w:rsid w:val="0009767B"/>
    <w:rsid w:val="00097DDE"/>
    <w:rsid w:val="000A0104"/>
    <w:rsid w:val="000A1C21"/>
    <w:rsid w:val="000A1C56"/>
    <w:rsid w:val="000A2593"/>
    <w:rsid w:val="000A40F0"/>
    <w:rsid w:val="000A423F"/>
    <w:rsid w:val="000A5E01"/>
    <w:rsid w:val="000A7422"/>
    <w:rsid w:val="000A77EE"/>
    <w:rsid w:val="000B0130"/>
    <w:rsid w:val="000B086C"/>
    <w:rsid w:val="000B0C1A"/>
    <w:rsid w:val="000B0C7C"/>
    <w:rsid w:val="000B1D3F"/>
    <w:rsid w:val="000B3910"/>
    <w:rsid w:val="000B3943"/>
    <w:rsid w:val="000B3A5B"/>
    <w:rsid w:val="000B3BFF"/>
    <w:rsid w:val="000B447D"/>
    <w:rsid w:val="000B449C"/>
    <w:rsid w:val="000B5BA4"/>
    <w:rsid w:val="000B61E0"/>
    <w:rsid w:val="000B6251"/>
    <w:rsid w:val="000B6836"/>
    <w:rsid w:val="000B6960"/>
    <w:rsid w:val="000B79F9"/>
    <w:rsid w:val="000C0A20"/>
    <w:rsid w:val="000C1079"/>
    <w:rsid w:val="000C14A7"/>
    <w:rsid w:val="000C1B58"/>
    <w:rsid w:val="000C2B4F"/>
    <w:rsid w:val="000C313F"/>
    <w:rsid w:val="000C3444"/>
    <w:rsid w:val="000C3BF4"/>
    <w:rsid w:val="000C48BD"/>
    <w:rsid w:val="000C5312"/>
    <w:rsid w:val="000C5454"/>
    <w:rsid w:val="000C6156"/>
    <w:rsid w:val="000C7FE4"/>
    <w:rsid w:val="000D0337"/>
    <w:rsid w:val="000D0AC0"/>
    <w:rsid w:val="000D0CB6"/>
    <w:rsid w:val="000D194D"/>
    <w:rsid w:val="000D1A10"/>
    <w:rsid w:val="000D1D8A"/>
    <w:rsid w:val="000D27E3"/>
    <w:rsid w:val="000D5046"/>
    <w:rsid w:val="000D5BD6"/>
    <w:rsid w:val="000D5FEF"/>
    <w:rsid w:val="000D6D80"/>
    <w:rsid w:val="000E00AE"/>
    <w:rsid w:val="000E0214"/>
    <w:rsid w:val="000E0794"/>
    <w:rsid w:val="000E0F82"/>
    <w:rsid w:val="000E23E5"/>
    <w:rsid w:val="000E49E5"/>
    <w:rsid w:val="000E4E83"/>
    <w:rsid w:val="000E56BF"/>
    <w:rsid w:val="000E62E2"/>
    <w:rsid w:val="000E6728"/>
    <w:rsid w:val="000E7A53"/>
    <w:rsid w:val="000E7D2F"/>
    <w:rsid w:val="000F0D0C"/>
    <w:rsid w:val="000F180F"/>
    <w:rsid w:val="000F1884"/>
    <w:rsid w:val="000F1BB4"/>
    <w:rsid w:val="000F20FB"/>
    <w:rsid w:val="000F2AAE"/>
    <w:rsid w:val="000F45F9"/>
    <w:rsid w:val="000F4959"/>
    <w:rsid w:val="000F5837"/>
    <w:rsid w:val="000F58CA"/>
    <w:rsid w:val="000F5BE9"/>
    <w:rsid w:val="000F61DB"/>
    <w:rsid w:val="000F689E"/>
    <w:rsid w:val="000F6BCE"/>
    <w:rsid w:val="000F746D"/>
    <w:rsid w:val="000F7521"/>
    <w:rsid w:val="000F79B9"/>
    <w:rsid w:val="001000CA"/>
    <w:rsid w:val="00101C11"/>
    <w:rsid w:val="0010203C"/>
    <w:rsid w:val="001037B6"/>
    <w:rsid w:val="00103ADB"/>
    <w:rsid w:val="0010429D"/>
    <w:rsid w:val="001062E1"/>
    <w:rsid w:val="00106D42"/>
    <w:rsid w:val="001102CF"/>
    <w:rsid w:val="0011050F"/>
    <w:rsid w:val="00110539"/>
    <w:rsid w:val="001110E8"/>
    <w:rsid w:val="00111D36"/>
    <w:rsid w:val="001125A4"/>
    <w:rsid w:val="001131BC"/>
    <w:rsid w:val="00113C15"/>
    <w:rsid w:val="00115229"/>
    <w:rsid w:val="0011592B"/>
    <w:rsid w:val="0011672A"/>
    <w:rsid w:val="00116D7E"/>
    <w:rsid w:val="00117732"/>
    <w:rsid w:val="00120533"/>
    <w:rsid w:val="001207DF"/>
    <w:rsid w:val="00120DD4"/>
    <w:rsid w:val="0012100D"/>
    <w:rsid w:val="001213C0"/>
    <w:rsid w:val="00121546"/>
    <w:rsid w:val="00121AE8"/>
    <w:rsid w:val="001224C9"/>
    <w:rsid w:val="001229D6"/>
    <w:rsid w:val="00122E76"/>
    <w:rsid w:val="0012354E"/>
    <w:rsid w:val="0012373B"/>
    <w:rsid w:val="00125341"/>
    <w:rsid w:val="0012632E"/>
    <w:rsid w:val="00126FA9"/>
    <w:rsid w:val="001271FF"/>
    <w:rsid w:val="001272AD"/>
    <w:rsid w:val="001272F9"/>
    <w:rsid w:val="00130A84"/>
    <w:rsid w:val="00130CA1"/>
    <w:rsid w:val="00131128"/>
    <w:rsid w:val="00132022"/>
    <w:rsid w:val="0013239E"/>
    <w:rsid w:val="00133B55"/>
    <w:rsid w:val="00135635"/>
    <w:rsid w:val="00136BE9"/>
    <w:rsid w:val="00137496"/>
    <w:rsid w:val="001375D2"/>
    <w:rsid w:val="0013783F"/>
    <w:rsid w:val="0014109A"/>
    <w:rsid w:val="001416CF"/>
    <w:rsid w:val="00141B89"/>
    <w:rsid w:val="00141EE5"/>
    <w:rsid w:val="001422CC"/>
    <w:rsid w:val="00142EF6"/>
    <w:rsid w:val="001440ED"/>
    <w:rsid w:val="0014411C"/>
    <w:rsid w:val="001444D1"/>
    <w:rsid w:val="0014499F"/>
    <w:rsid w:val="00145148"/>
    <w:rsid w:val="00145C44"/>
    <w:rsid w:val="00145E02"/>
    <w:rsid w:val="00145F17"/>
    <w:rsid w:val="0014627D"/>
    <w:rsid w:val="0014713E"/>
    <w:rsid w:val="0015036A"/>
    <w:rsid w:val="0015058F"/>
    <w:rsid w:val="00151CC4"/>
    <w:rsid w:val="001528CD"/>
    <w:rsid w:val="0015431F"/>
    <w:rsid w:val="00154AA2"/>
    <w:rsid w:val="00154E85"/>
    <w:rsid w:val="001563AC"/>
    <w:rsid w:val="001567F6"/>
    <w:rsid w:val="001572B6"/>
    <w:rsid w:val="00157392"/>
    <w:rsid w:val="00157553"/>
    <w:rsid w:val="00163C7C"/>
    <w:rsid w:val="00163D80"/>
    <w:rsid w:val="00163F47"/>
    <w:rsid w:val="001642C2"/>
    <w:rsid w:val="00167BEB"/>
    <w:rsid w:val="00167DFE"/>
    <w:rsid w:val="00170A40"/>
    <w:rsid w:val="00170FFE"/>
    <w:rsid w:val="001712FC"/>
    <w:rsid w:val="0017152E"/>
    <w:rsid w:val="00171D00"/>
    <w:rsid w:val="00172FC9"/>
    <w:rsid w:val="0017378E"/>
    <w:rsid w:val="0017394F"/>
    <w:rsid w:val="0017501A"/>
    <w:rsid w:val="00175697"/>
    <w:rsid w:val="00176BF0"/>
    <w:rsid w:val="0017753D"/>
    <w:rsid w:val="001776D9"/>
    <w:rsid w:val="00177A3D"/>
    <w:rsid w:val="00180F50"/>
    <w:rsid w:val="0018266C"/>
    <w:rsid w:val="001827D6"/>
    <w:rsid w:val="001832BA"/>
    <w:rsid w:val="0018336D"/>
    <w:rsid w:val="001835FF"/>
    <w:rsid w:val="0018386D"/>
    <w:rsid w:val="0018415C"/>
    <w:rsid w:val="001848C0"/>
    <w:rsid w:val="00184E65"/>
    <w:rsid w:val="00184F12"/>
    <w:rsid w:val="00185BC7"/>
    <w:rsid w:val="0018730F"/>
    <w:rsid w:val="00187346"/>
    <w:rsid w:val="00187F9D"/>
    <w:rsid w:val="0019053F"/>
    <w:rsid w:val="001915DA"/>
    <w:rsid w:val="0019240C"/>
    <w:rsid w:val="0019276A"/>
    <w:rsid w:val="00194EDF"/>
    <w:rsid w:val="001952B6"/>
    <w:rsid w:val="0019551F"/>
    <w:rsid w:val="00195673"/>
    <w:rsid w:val="00195E3C"/>
    <w:rsid w:val="00196665"/>
    <w:rsid w:val="001967A6"/>
    <w:rsid w:val="00197CD6"/>
    <w:rsid w:val="001A0B81"/>
    <w:rsid w:val="001A1578"/>
    <w:rsid w:val="001A31A6"/>
    <w:rsid w:val="001A3AE9"/>
    <w:rsid w:val="001A41E0"/>
    <w:rsid w:val="001A4B49"/>
    <w:rsid w:val="001A5AB5"/>
    <w:rsid w:val="001A66B8"/>
    <w:rsid w:val="001B00A5"/>
    <w:rsid w:val="001B1370"/>
    <w:rsid w:val="001B14E7"/>
    <w:rsid w:val="001B3BB2"/>
    <w:rsid w:val="001B3E7C"/>
    <w:rsid w:val="001B3E8A"/>
    <w:rsid w:val="001B490E"/>
    <w:rsid w:val="001B6416"/>
    <w:rsid w:val="001B67D5"/>
    <w:rsid w:val="001B6F67"/>
    <w:rsid w:val="001B7104"/>
    <w:rsid w:val="001B716E"/>
    <w:rsid w:val="001C0028"/>
    <w:rsid w:val="001C26FB"/>
    <w:rsid w:val="001C2E4A"/>
    <w:rsid w:val="001C316B"/>
    <w:rsid w:val="001C366C"/>
    <w:rsid w:val="001C5688"/>
    <w:rsid w:val="001D0BEE"/>
    <w:rsid w:val="001D4544"/>
    <w:rsid w:val="001D4A9D"/>
    <w:rsid w:val="001D4B8A"/>
    <w:rsid w:val="001D5EA1"/>
    <w:rsid w:val="001D69FB"/>
    <w:rsid w:val="001D6EC1"/>
    <w:rsid w:val="001D7673"/>
    <w:rsid w:val="001D7999"/>
    <w:rsid w:val="001D7ADA"/>
    <w:rsid w:val="001E06BE"/>
    <w:rsid w:val="001E2FF7"/>
    <w:rsid w:val="001E35D6"/>
    <w:rsid w:val="001E39D8"/>
    <w:rsid w:val="001E3B3E"/>
    <w:rsid w:val="001E5493"/>
    <w:rsid w:val="001E6091"/>
    <w:rsid w:val="001E6386"/>
    <w:rsid w:val="001E6AA7"/>
    <w:rsid w:val="001F11DC"/>
    <w:rsid w:val="001F1A28"/>
    <w:rsid w:val="001F248D"/>
    <w:rsid w:val="001F2C7E"/>
    <w:rsid w:val="001F40D6"/>
    <w:rsid w:val="001F45E9"/>
    <w:rsid w:val="001F4B66"/>
    <w:rsid w:val="001F4E2B"/>
    <w:rsid w:val="001F5B71"/>
    <w:rsid w:val="001F5F8B"/>
    <w:rsid w:val="001F6A24"/>
    <w:rsid w:val="001F6A2B"/>
    <w:rsid w:val="001F71EE"/>
    <w:rsid w:val="001F720F"/>
    <w:rsid w:val="001F7356"/>
    <w:rsid w:val="001F7467"/>
    <w:rsid w:val="00200147"/>
    <w:rsid w:val="002003CC"/>
    <w:rsid w:val="00200AA4"/>
    <w:rsid w:val="00201552"/>
    <w:rsid w:val="002019FC"/>
    <w:rsid w:val="00201F65"/>
    <w:rsid w:val="00202480"/>
    <w:rsid w:val="0020490F"/>
    <w:rsid w:val="00204985"/>
    <w:rsid w:val="0020535C"/>
    <w:rsid w:val="002065AE"/>
    <w:rsid w:val="00206A57"/>
    <w:rsid w:val="00207173"/>
    <w:rsid w:val="00207403"/>
    <w:rsid w:val="00207686"/>
    <w:rsid w:val="0020787A"/>
    <w:rsid w:val="00207D55"/>
    <w:rsid w:val="00207E53"/>
    <w:rsid w:val="002104AE"/>
    <w:rsid w:val="0021089C"/>
    <w:rsid w:val="00210B7A"/>
    <w:rsid w:val="00214616"/>
    <w:rsid w:val="00214632"/>
    <w:rsid w:val="00214674"/>
    <w:rsid w:val="002149A9"/>
    <w:rsid w:val="00214ED7"/>
    <w:rsid w:val="00216022"/>
    <w:rsid w:val="00216EFC"/>
    <w:rsid w:val="00217688"/>
    <w:rsid w:val="00217A70"/>
    <w:rsid w:val="00221279"/>
    <w:rsid w:val="00221AAD"/>
    <w:rsid w:val="00221EF7"/>
    <w:rsid w:val="0022252F"/>
    <w:rsid w:val="00224318"/>
    <w:rsid w:val="0022462B"/>
    <w:rsid w:val="0022539D"/>
    <w:rsid w:val="00225D7B"/>
    <w:rsid w:val="00227937"/>
    <w:rsid w:val="002302CB"/>
    <w:rsid w:val="00231782"/>
    <w:rsid w:val="0023528F"/>
    <w:rsid w:val="002354CB"/>
    <w:rsid w:val="00235A5B"/>
    <w:rsid w:val="00236510"/>
    <w:rsid w:val="0023690C"/>
    <w:rsid w:val="00236ED3"/>
    <w:rsid w:val="00237F4B"/>
    <w:rsid w:val="00241363"/>
    <w:rsid w:val="0024209D"/>
    <w:rsid w:val="0024346C"/>
    <w:rsid w:val="00244F14"/>
    <w:rsid w:val="002455F3"/>
    <w:rsid w:val="00246319"/>
    <w:rsid w:val="00246EB2"/>
    <w:rsid w:val="00247146"/>
    <w:rsid w:val="00247246"/>
    <w:rsid w:val="00247811"/>
    <w:rsid w:val="00247B38"/>
    <w:rsid w:val="00247FEB"/>
    <w:rsid w:val="002507A3"/>
    <w:rsid w:val="00250B31"/>
    <w:rsid w:val="00250E9F"/>
    <w:rsid w:val="002522E1"/>
    <w:rsid w:val="00252E6D"/>
    <w:rsid w:val="002535BF"/>
    <w:rsid w:val="0025380B"/>
    <w:rsid w:val="002538BA"/>
    <w:rsid w:val="0025395B"/>
    <w:rsid w:val="002545E3"/>
    <w:rsid w:val="00255544"/>
    <w:rsid w:val="00255627"/>
    <w:rsid w:val="002556D4"/>
    <w:rsid w:val="00255ABD"/>
    <w:rsid w:val="002569F9"/>
    <w:rsid w:val="0026026E"/>
    <w:rsid w:val="002607D5"/>
    <w:rsid w:val="00260972"/>
    <w:rsid w:val="0026125F"/>
    <w:rsid w:val="0026185F"/>
    <w:rsid w:val="002622FE"/>
    <w:rsid w:val="0026268E"/>
    <w:rsid w:val="0026271F"/>
    <w:rsid w:val="00262BB3"/>
    <w:rsid w:val="0026356B"/>
    <w:rsid w:val="0026451A"/>
    <w:rsid w:val="0026455E"/>
    <w:rsid w:val="0026473C"/>
    <w:rsid w:val="002653C6"/>
    <w:rsid w:val="00265727"/>
    <w:rsid w:val="0026762A"/>
    <w:rsid w:val="00267D1E"/>
    <w:rsid w:val="00267D28"/>
    <w:rsid w:val="002701E1"/>
    <w:rsid w:val="00270741"/>
    <w:rsid w:val="00270C45"/>
    <w:rsid w:val="00272867"/>
    <w:rsid w:val="00272BB7"/>
    <w:rsid w:val="00273104"/>
    <w:rsid w:val="00273163"/>
    <w:rsid w:val="00273887"/>
    <w:rsid w:val="00273939"/>
    <w:rsid w:val="00273BE2"/>
    <w:rsid w:val="00274028"/>
    <w:rsid w:val="00274F54"/>
    <w:rsid w:val="002760CC"/>
    <w:rsid w:val="0027647C"/>
    <w:rsid w:val="0027700E"/>
    <w:rsid w:val="0028011E"/>
    <w:rsid w:val="00280B3A"/>
    <w:rsid w:val="00281477"/>
    <w:rsid w:val="00281C53"/>
    <w:rsid w:val="00282144"/>
    <w:rsid w:val="00282356"/>
    <w:rsid w:val="00283511"/>
    <w:rsid w:val="002839BB"/>
    <w:rsid w:val="00283F03"/>
    <w:rsid w:val="002851F4"/>
    <w:rsid w:val="00286131"/>
    <w:rsid w:val="002869BB"/>
    <w:rsid w:val="00286C14"/>
    <w:rsid w:val="00286EE3"/>
    <w:rsid w:val="002870D5"/>
    <w:rsid w:val="00287611"/>
    <w:rsid w:val="00290C0A"/>
    <w:rsid w:val="00293D4D"/>
    <w:rsid w:val="00293FAB"/>
    <w:rsid w:val="00294F87"/>
    <w:rsid w:val="0029534C"/>
    <w:rsid w:val="00296267"/>
    <w:rsid w:val="00296679"/>
    <w:rsid w:val="002A044D"/>
    <w:rsid w:val="002A0B44"/>
    <w:rsid w:val="002A0F3B"/>
    <w:rsid w:val="002A3612"/>
    <w:rsid w:val="002A38D8"/>
    <w:rsid w:val="002A630A"/>
    <w:rsid w:val="002A63A0"/>
    <w:rsid w:val="002A6B06"/>
    <w:rsid w:val="002A6C18"/>
    <w:rsid w:val="002B0ADA"/>
    <w:rsid w:val="002B0C08"/>
    <w:rsid w:val="002B13B1"/>
    <w:rsid w:val="002B2038"/>
    <w:rsid w:val="002B26BA"/>
    <w:rsid w:val="002B2F7F"/>
    <w:rsid w:val="002B4482"/>
    <w:rsid w:val="002B4584"/>
    <w:rsid w:val="002B4FC5"/>
    <w:rsid w:val="002B5F1B"/>
    <w:rsid w:val="002B6A21"/>
    <w:rsid w:val="002C006F"/>
    <w:rsid w:val="002C0717"/>
    <w:rsid w:val="002C07C2"/>
    <w:rsid w:val="002C17DE"/>
    <w:rsid w:val="002C2005"/>
    <w:rsid w:val="002C283C"/>
    <w:rsid w:val="002C49CF"/>
    <w:rsid w:val="002C5200"/>
    <w:rsid w:val="002C55F2"/>
    <w:rsid w:val="002D0DC2"/>
    <w:rsid w:val="002D2581"/>
    <w:rsid w:val="002D2AD4"/>
    <w:rsid w:val="002D36E1"/>
    <w:rsid w:val="002D3BC3"/>
    <w:rsid w:val="002D3DA0"/>
    <w:rsid w:val="002D4E96"/>
    <w:rsid w:val="002D4E9D"/>
    <w:rsid w:val="002D568A"/>
    <w:rsid w:val="002D5B78"/>
    <w:rsid w:val="002D6402"/>
    <w:rsid w:val="002E0083"/>
    <w:rsid w:val="002E2149"/>
    <w:rsid w:val="002E2534"/>
    <w:rsid w:val="002E2AEE"/>
    <w:rsid w:val="002E30A6"/>
    <w:rsid w:val="002E4174"/>
    <w:rsid w:val="002E46E4"/>
    <w:rsid w:val="002E4BAA"/>
    <w:rsid w:val="002E5CCE"/>
    <w:rsid w:val="002E63AB"/>
    <w:rsid w:val="002E712B"/>
    <w:rsid w:val="002E77A9"/>
    <w:rsid w:val="002F02AF"/>
    <w:rsid w:val="002F0E49"/>
    <w:rsid w:val="002F18DA"/>
    <w:rsid w:val="002F1A86"/>
    <w:rsid w:val="002F2F39"/>
    <w:rsid w:val="002F34B2"/>
    <w:rsid w:val="002F3E50"/>
    <w:rsid w:val="002F5E5A"/>
    <w:rsid w:val="002F6AA6"/>
    <w:rsid w:val="002F6E0C"/>
    <w:rsid w:val="002F74E1"/>
    <w:rsid w:val="00300146"/>
    <w:rsid w:val="003008EE"/>
    <w:rsid w:val="00300EAA"/>
    <w:rsid w:val="0030154C"/>
    <w:rsid w:val="00302AE2"/>
    <w:rsid w:val="00303381"/>
    <w:rsid w:val="0030582C"/>
    <w:rsid w:val="00305E5F"/>
    <w:rsid w:val="003066E9"/>
    <w:rsid w:val="00307279"/>
    <w:rsid w:val="003073E2"/>
    <w:rsid w:val="0030757F"/>
    <w:rsid w:val="00307625"/>
    <w:rsid w:val="00307FB8"/>
    <w:rsid w:val="0031145C"/>
    <w:rsid w:val="00311543"/>
    <w:rsid w:val="00311A28"/>
    <w:rsid w:val="00311C22"/>
    <w:rsid w:val="00312571"/>
    <w:rsid w:val="00312957"/>
    <w:rsid w:val="003129B2"/>
    <w:rsid w:val="00312F64"/>
    <w:rsid w:val="00313D1E"/>
    <w:rsid w:val="0031464C"/>
    <w:rsid w:val="0031466D"/>
    <w:rsid w:val="0031486C"/>
    <w:rsid w:val="00314EF0"/>
    <w:rsid w:val="00316D39"/>
    <w:rsid w:val="00316FE0"/>
    <w:rsid w:val="003175B6"/>
    <w:rsid w:val="00317C34"/>
    <w:rsid w:val="00321CDF"/>
    <w:rsid w:val="00323F07"/>
    <w:rsid w:val="003249C2"/>
    <w:rsid w:val="00324BDB"/>
    <w:rsid w:val="00325186"/>
    <w:rsid w:val="00325222"/>
    <w:rsid w:val="00325B65"/>
    <w:rsid w:val="003261E7"/>
    <w:rsid w:val="003266E4"/>
    <w:rsid w:val="00326F6A"/>
    <w:rsid w:val="00327903"/>
    <w:rsid w:val="00327BEE"/>
    <w:rsid w:val="00327FBD"/>
    <w:rsid w:val="00330526"/>
    <w:rsid w:val="00330589"/>
    <w:rsid w:val="00330B99"/>
    <w:rsid w:val="0033193A"/>
    <w:rsid w:val="00331965"/>
    <w:rsid w:val="00331F70"/>
    <w:rsid w:val="003329D9"/>
    <w:rsid w:val="00332D2E"/>
    <w:rsid w:val="00333803"/>
    <w:rsid w:val="0033421B"/>
    <w:rsid w:val="0033458D"/>
    <w:rsid w:val="00334858"/>
    <w:rsid w:val="00335F33"/>
    <w:rsid w:val="003364C7"/>
    <w:rsid w:val="0033708F"/>
    <w:rsid w:val="00337B5E"/>
    <w:rsid w:val="00340C2A"/>
    <w:rsid w:val="00342331"/>
    <w:rsid w:val="003440E2"/>
    <w:rsid w:val="0034436B"/>
    <w:rsid w:val="0034437F"/>
    <w:rsid w:val="003461AF"/>
    <w:rsid w:val="00346996"/>
    <w:rsid w:val="00346ADA"/>
    <w:rsid w:val="00346F86"/>
    <w:rsid w:val="00347A63"/>
    <w:rsid w:val="00347CB8"/>
    <w:rsid w:val="003515DB"/>
    <w:rsid w:val="0035310B"/>
    <w:rsid w:val="00353465"/>
    <w:rsid w:val="00353C4D"/>
    <w:rsid w:val="00353FD1"/>
    <w:rsid w:val="00354CB6"/>
    <w:rsid w:val="00356598"/>
    <w:rsid w:val="00356B2F"/>
    <w:rsid w:val="00356CA4"/>
    <w:rsid w:val="00357EB0"/>
    <w:rsid w:val="0036017D"/>
    <w:rsid w:val="0036046A"/>
    <w:rsid w:val="00360751"/>
    <w:rsid w:val="0036092A"/>
    <w:rsid w:val="00360973"/>
    <w:rsid w:val="00360FD1"/>
    <w:rsid w:val="0036120D"/>
    <w:rsid w:val="003612D6"/>
    <w:rsid w:val="00361423"/>
    <w:rsid w:val="00361A85"/>
    <w:rsid w:val="0036244C"/>
    <w:rsid w:val="00362E5C"/>
    <w:rsid w:val="003631C2"/>
    <w:rsid w:val="00363BFB"/>
    <w:rsid w:val="003644FD"/>
    <w:rsid w:val="0036490F"/>
    <w:rsid w:val="00365636"/>
    <w:rsid w:val="0036570E"/>
    <w:rsid w:val="00366803"/>
    <w:rsid w:val="00366DB7"/>
    <w:rsid w:val="00370147"/>
    <w:rsid w:val="0037036C"/>
    <w:rsid w:val="00370A2D"/>
    <w:rsid w:val="00370E59"/>
    <w:rsid w:val="00372CE8"/>
    <w:rsid w:val="00372E8A"/>
    <w:rsid w:val="00373369"/>
    <w:rsid w:val="00373506"/>
    <w:rsid w:val="0037375B"/>
    <w:rsid w:val="0037474D"/>
    <w:rsid w:val="00374C4D"/>
    <w:rsid w:val="0037537B"/>
    <w:rsid w:val="00375ACC"/>
    <w:rsid w:val="00376431"/>
    <w:rsid w:val="003802D2"/>
    <w:rsid w:val="0038038A"/>
    <w:rsid w:val="00382A4C"/>
    <w:rsid w:val="00382C20"/>
    <w:rsid w:val="0038454F"/>
    <w:rsid w:val="00384E01"/>
    <w:rsid w:val="003851DA"/>
    <w:rsid w:val="00385363"/>
    <w:rsid w:val="00385AFC"/>
    <w:rsid w:val="003873B3"/>
    <w:rsid w:val="0038751B"/>
    <w:rsid w:val="003876DF"/>
    <w:rsid w:val="003879E5"/>
    <w:rsid w:val="003902E8"/>
    <w:rsid w:val="00390742"/>
    <w:rsid w:val="00391AA2"/>
    <w:rsid w:val="00391ACF"/>
    <w:rsid w:val="0039285B"/>
    <w:rsid w:val="00393D73"/>
    <w:rsid w:val="003946CD"/>
    <w:rsid w:val="00394AD9"/>
    <w:rsid w:val="00394FE5"/>
    <w:rsid w:val="00395020"/>
    <w:rsid w:val="0039567B"/>
    <w:rsid w:val="0039575A"/>
    <w:rsid w:val="00395AE8"/>
    <w:rsid w:val="00395F0F"/>
    <w:rsid w:val="003970A0"/>
    <w:rsid w:val="003979B7"/>
    <w:rsid w:val="00397D87"/>
    <w:rsid w:val="00397D96"/>
    <w:rsid w:val="003A0E95"/>
    <w:rsid w:val="003A13A5"/>
    <w:rsid w:val="003A17D7"/>
    <w:rsid w:val="003A2B3E"/>
    <w:rsid w:val="003A2B82"/>
    <w:rsid w:val="003A2D1F"/>
    <w:rsid w:val="003A3105"/>
    <w:rsid w:val="003A3D01"/>
    <w:rsid w:val="003A3DCF"/>
    <w:rsid w:val="003A4F6F"/>
    <w:rsid w:val="003A51EE"/>
    <w:rsid w:val="003A6D25"/>
    <w:rsid w:val="003A739E"/>
    <w:rsid w:val="003B0AE0"/>
    <w:rsid w:val="003B0AE8"/>
    <w:rsid w:val="003B11E2"/>
    <w:rsid w:val="003B1C0C"/>
    <w:rsid w:val="003B2352"/>
    <w:rsid w:val="003B3674"/>
    <w:rsid w:val="003B3EC5"/>
    <w:rsid w:val="003B5520"/>
    <w:rsid w:val="003B623B"/>
    <w:rsid w:val="003B6914"/>
    <w:rsid w:val="003C0F5E"/>
    <w:rsid w:val="003C1073"/>
    <w:rsid w:val="003C15B2"/>
    <w:rsid w:val="003C2D00"/>
    <w:rsid w:val="003C3A01"/>
    <w:rsid w:val="003C4685"/>
    <w:rsid w:val="003C4769"/>
    <w:rsid w:val="003C50B5"/>
    <w:rsid w:val="003C519B"/>
    <w:rsid w:val="003C612A"/>
    <w:rsid w:val="003C6BEC"/>
    <w:rsid w:val="003C71E0"/>
    <w:rsid w:val="003C7A2B"/>
    <w:rsid w:val="003C7E60"/>
    <w:rsid w:val="003D03F9"/>
    <w:rsid w:val="003D06F7"/>
    <w:rsid w:val="003D0ED7"/>
    <w:rsid w:val="003D1488"/>
    <w:rsid w:val="003D1996"/>
    <w:rsid w:val="003D220D"/>
    <w:rsid w:val="003D293C"/>
    <w:rsid w:val="003D2DB3"/>
    <w:rsid w:val="003D2EB3"/>
    <w:rsid w:val="003D3A6D"/>
    <w:rsid w:val="003D3EDB"/>
    <w:rsid w:val="003D3F2C"/>
    <w:rsid w:val="003D46F0"/>
    <w:rsid w:val="003D559E"/>
    <w:rsid w:val="003D5B98"/>
    <w:rsid w:val="003D607C"/>
    <w:rsid w:val="003D6D1B"/>
    <w:rsid w:val="003D7315"/>
    <w:rsid w:val="003E0EF0"/>
    <w:rsid w:val="003E11F3"/>
    <w:rsid w:val="003E216F"/>
    <w:rsid w:val="003E31B2"/>
    <w:rsid w:val="003E4209"/>
    <w:rsid w:val="003E4704"/>
    <w:rsid w:val="003E484B"/>
    <w:rsid w:val="003E659F"/>
    <w:rsid w:val="003E681D"/>
    <w:rsid w:val="003E7171"/>
    <w:rsid w:val="003E79F1"/>
    <w:rsid w:val="003F03CF"/>
    <w:rsid w:val="003F1CE5"/>
    <w:rsid w:val="003F2343"/>
    <w:rsid w:val="003F2C82"/>
    <w:rsid w:val="003F30D2"/>
    <w:rsid w:val="003F3336"/>
    <w:rsid w:val="003F47D9"/>
    <w:rsid w:val="003F498E"/>
    <w:rsid w:val="003F5D3B"/>
    <w:rsid w:val="003F6138"/>
    <w:rsid w:val="003F6613"/>
    <w:rsid w:val="003F7090"/>
    <w:rsid w:val="003F710C"/>
    <w:rsid w:val="003F711D"/>
    <w:rsid w:val="003F790C"/>
    <w:rsid w:val="003F7B6D"/>
    <w:rsid w:val="003F7EE6"/>
    <w:rsid w:val="00401E12"/>
    <w:rsid w:val="00401F05"/>
    <w:rsid w:val="00403C58"/>
    <w:rsid w:val="00403E7D"/>
    <w:rsid w:val="00403FA9"/>
    <w:rsid w:val="0040449A"/>
    <w:rsid w:val="0040460F"/>
    <w:rsid w:val="004053CB"/>
    <w:rsid w:val="00405EAF"/>
    <w:rsid w:val="00406C9D"/>
    <w:rsid w:val="00406DB1"/>
    <w:rsid w:val="0041072B"/>
    <w:rsid w:val="00410997"/>
    <w:rsid w:val="00410DE8"/>
    <w:rsid w:val="00411739"/>
    <w:rsid w:val="00411834"/>
    <w:rsid w:val="00411A58"/>
    <w:rsid w:val="00411D8E"/>
    <w:rsid w:val="00412158"/>
    <w:rsid w:val="004133A6"/>
    <w:rsid w:val="00413697"/>
    <w:rsid w:val="00415051"/>
    <w:rsid w:val="004151F2"/>
    <w:rsid w:val="00415EEF"/>
    <w:rsid w:val="0041657A"/>
    <w:rsid w:val="00417635"/>
    <w:rsid w:val="00420012"/>
    <w:rsid w:val="00420189"/>
    <w:rsid w:val="00420F1B"/>
    <w:rsid w:val="00421232"/>
    <w:rsid w:val="00421F34"/>
    <w:rsid w:val="00422728"/>
    <w:rsid w:val="0042455B"/>
    <w:rsid w:val="004256FE"/>
    <w:rsid w:val="004270AE"/>
    <w:rsid w:val="004301B3"/>
    <w:rsid w:val="00430751"/>
    <w:rsid w:val="00430AC8"/>
    <w:rsid w:val="00431032"/>
    <w:rsid w:val="00432D68"/>
    <w:rsid w:val="00432E8C"/>
    <w:rsid w:val="0043325B"/>
    <w:rsid w:val="004336F6"/>
    <w:rsid w:val="00433DC7"/>
    <w:rsid w:val="00434183"/>
    <w:rsid w:val="00435769"/>
    <w:rsid w:val="00435DEE"/>
    <w:rsid w:val="00436FA8"/>
    <w:rsid w:val="00436FE8"/>
    <w:rsid w:val="00437D48"/>
    <w:rsid w:val="004406F6"/>
    <w:rsid w:val="00442429"/>
    <w:rsid w:val="00443988"/>
    <w:rsid w:val="00443AAB"/>
    <w:rsid w:val="00444146"/>
    <w:rsid w:val="004441CC"/>
    <w:rsid w:val="004447D2"/>
    <w:rsid w:val="00445C14"/>
    <w:rsid w:val="00447C1A"/>
    <w:rsid w:val="00450A71"/>
    <w:rsid w:val="0045144C"/>
    <w:rsid w:val="004515DB"/>
    <w:rsid w:val="00453E28"/>
    <w:rsid w:val="00454167"/>
    <w:rsid w:val="004548D8"/>
    <w:rsid w:val="00454F38"/>
    <w:rsid w:val="004558C9"/>
    <w:rsid w:val="00455ABA"/>
    <w:rsid w:val="00455F75"/>
    <w:rsid w:val="004569DD"/>
    <w:rsid w:val="004603D7"/>
    <w:rsid w:val="00460C57"/>
    <w:rsid w:val="00460FFF"/>
    <w:rsid w:val="00461894"/>
    <w:rsid w:val="004628DF"/>
    <w:rsid w:val="00464EED"/>
    <w:rsid w:val="0046512C"/>
    <w:rsid w:val="00465480"/>
    <w:rsid w:val="004654AC"/>
    <w:rsid w:val="004665DB"/>
    <w:rsid w:val="0046678D"/>
    <w:rsid w:val="00466FAE"/>
    <w:rsid w:val="00467014"/>
    <w:rsid w:val="004672F7"/>
    <w:rsid w:val="0046753D"/>
    <w:rsid w:val="004675C5"/>
    <w:rsid w:val="0046760B"/>
    <w:rsid w:val="0047068D"/>
    <w:rsid w:val="00470EF1"/>
    <w:rsid w:val="004718F7"/>
    <w:rsid w:val="00471DF1"/>
    <w:rsid w:val="00471F9B"/>
    <w:rsid w:val="00472523"/>
    <w:rsid w:val="00473352"/>
    <w:rsid w:val="0047423D"/>
    <w:rsid w:val="00474430"/>
    <w:rsid w:val="00474FB1"/>
    <w:rsid w:val="004767F8"/>
    <w:rsid w:val="00476FAB"/>
    <w:rsid w:val="00477151"/>
    <w:rsid w:val="00480203"/>
    <w:rsid w:val="00480260"/>
    <w:rsid w:val="004807D8"/>
    <w:rsid w:val="00480EC5"/>
    <w:rsid w:val="004815E0"/>
    <w:rsid w:val="00482A4A"/>
    <w:rsid w:val="00482DD8"/>
    <w:rsid w:val="00482F4F"/>
    <w:rsid w:val="004844FF"/>
    <w:rsid w:val="00484B43"/>
    <w:rsid w:val="00486602"/>
    <w:rsid w:val="00486833"/>
    <w:rsid w:val="00487541"/>
    <w:rsid w:val="004875C3"/>
    <w:rsid w:val="00490BCB"/>
    <w:rsid w:val="00490CB5"/>
    <w:rsid w:val="004914F6"/>
    <w:rsid w:val="00491FB1"/>
    <w:rsid w:val="00492598"/>
    <w:rsid w:val="00492BEC"/>
    <w:rsid w:val="00495EF5"/>
    <w:rsid w:val="004962D6"/>
    <w:rsid w:val="0049643A"/>
    <w:rsid w:val="004965FF"/>
    <w:rsid w:val="00496AE1"/>
    <w:rsid w:val="00497BAA"/>
    <w:rsid w:val="004A0223"/>
    <w:rsid w:val="004A0A6C"/>
    <w:rsid w:val="004A0B8A"/>
    <w:rsid w:val="004A10DD"/>
    <w:rsid w:val="004A1556"/>
    <w:rsid w:val="004A1A7C"/>
    <w:rsid w:val="004A1BCA"/>
    <w:rsid w:val="004A232E"/>
    <w:rsid w:val="004A2816"/>
    <w:rsid w:val="004A2D33"/>
    <w:rsid w:val="004A334E"/>
    <w:rsid w:val="004A3867"/>
    <w:rsid w:val="004A38C6"/>
    <w:rsid w:val="004A41F3"/>
    <w:rsid w:val="004A4752"/>
    <w:rsid w:val="004A5D5C"/>
    <w:rsid w:val="004A606E"/>
    <w:rsid w:val="004A75DD"/>
    <w:rsid w:val="004A7C07"/>
    <w:rsid w:val="004B0B68"/>
    <w:rsid w:val="004B1C35"/>
    <w:rsid w:val="004B2ABB"/>
    <w:rsid w:val="004B303C"/>
    <w:rsid w:val="004B3FE8"/>
    <w:rsid w:val="004B4240"/>
    <w:rsid w:val="004B4E49"/>
    <w:rsid w:val="004B5757"/>
    <w:rsid w:val="004B7093"/>
    <w:rsid w:val="004B7128"/>
    <w:rsid w:val="004B74AE"/>
    <w:rsid w:val="004B7998"/>
    <w:rsid w:val="004B7C15"/>
    <w:rsid w:val="004C08AE"/>
    <w:rsid w:val="004C0A0B"/>
    <w:rsid w:val="004C1457"/>
    <w:rsid w:val="004C2516"/>
    <w:rsid w:val="004C2DCD"/>
    <w:rsid w:val="004C3512"/>
    <w:rsid w:val="004C3C21"/>
    <w:rsid w:val="004C40F4"/>
    <w:rsid w:val="004C46B0"/>
    <w:rsid w:val="004C524C"/>
    <w:rsid w:val="004C54E7"/>
    <w:rsid w:val="004C5F21"/>
    <w:rsid w:val="004C602E"/>
    <w:rsid w:val="004C641F"/>
    <w:rsid w:val="004C6C01"/>
    <w:rsid w:val="004D0004"/>
    <w:rsid w:val="004D04EB"/>
    <w:rsid w:val="004D0572"/>
    <w:rsid w:val="004D17AB"/>
    <w:rsid w:val="004D17F0"/>
    <w:rsid w:val="004D1A61"/>
    <w:rsid w:val="004D1EFE"/>
    <w:rsid w:val="004D26AB"/>
    <w:rsid w:val="004D286F"/>
    <w:rsid w:val="004D3BAB"/>
    <w:rsid w:val="004D4971"/>
    <w:rsid w:val="004D4B23"/>
    <w:rsid w:val="004D504A"/>
    <w:rsid w:val="004D6BC1"/>
    <w:rsid w:val="004E08DD"/>
    <w:rsid w:val="004E0C85"/>
    <w:rsid w:val="004E0E98"/>
    <w:rsid w:val="004E1439"/>
    <w:rsid w:val="004E3060"/>
    <w:rsid w:val="004E3BFF"/>
    <w:rsid w:val="004E408A"/>
    <w:rsid w:val="004E5A43"/>
    <w:rsid w:val="004E66EE"/>
    <w:rsid w:val="004E6FAB"/>
    <w:rsid w:val="004E7A05"/>
    <w:rsid w:val="004F086F"/>
    <w:rsid w:val="004F0A7B"/>
    <w:rsid w:val="004F1528"/>
    <w:rsid w:val="004F17A6"/>
    <w:rsid w:val="004F18B7"/>
    <w:rsid w:val="004F2CD3"/>
    <w:rsid w:val="004F3EDB"/>
    <w:rsid w:val="004F4421"/>
    <w:rsid w:val="004F5284"/>
    <w:rsid w:val="004F52DC"/>
    <w:rsid w:val="004F5451"/>
    <w:rsid w:val="004F5456"/>
    <w:rsid w:val="004F5827"/>
    <w:rsid w:val="004F5843"/>
    <w:rsid w:val="004F62E0"/>
    <w:rsid w:val="004F6367"/>
    <w:rsid w:val="004F6604"/>
    <w:rsid w:val="004F6C52"/>
    <w:rsid w:val="004F719E"/>
    <w:rsid w:val="004F7682"/>
    <w:rsid w:val="004F76C1"/>
    <w:rsid w:val="004F79E1"/>
    <w:rsid w:val="004F7E39"/>
    <w:rsid w:val="005010E3"/>
    <w:rsid w:val="00501B7E"/>
    <w:rsid w:val="00502CA1"/>
    <w:rsid w:val="00503801"/>
    <w:rsid w:val="00504875"/>
    <w:rsid w:val="0050555B"/>
    <w:rsid w:val="00505C30"/>
    <w:rsid w:val="00506CC8"/>
    <w:rsid w:val="00506E17"/>
    <w:rsid w:val="00506E54"/>
    <w:rsid w:val="00507207"/>
    <w:rsid w:val="00507934"/>
    <w:rsid w:val="00507CDF"/>
    <w:rsid w:val="00511A5D"/>
    <w:rsid w:val="0051281A"/>
    <w:rsid w:val="005129F4"/>
    <w:rsid w:val="00512AB3"/>
    <w:rsid w:val="00512CD9"/>
    <w:rsid w:val="00513290"/>
    <w:rsid w:val="005137FB"/>
    <w:rsid w:val="00516538"/>
    <w:rsid w:val="00516C33"/>
    <w:rsid w:val="005171C6"/>
    <w:rsid w:val="0051722C"/>
    <w:rsid w:val="005173AB"/>
    <w:rsid w:val="00517BA9"/>
    <w:rsid w:val="005200BA"/>
    <w:rsid w:val="005211D3"/>
    <w:rsid w:val="00521400"/>
    <w:rsid w:val="005216FB"/>
    <w:rsid w:val="00521BDE"/>
    <w:rsid w:val="005220EC"/>
    <w:rsid w:val="005223B1"/>
    <w:rsid w:val="00522A37"/>
    <w:rsid w:val="00522C1F"/>
    <w:rsid w:val="00522DE8"/>
    <w:rsid w:val="00523455"/>
    <w:rsid w:val="00523839"/>
    <w:rsid w:val="00523AFB"/>
    <w:rsid w:val="00523FEB"/>
    <w:rsid w:val="00524430"/>
    <w:rsid w:val="00524B41"/>
    <w:rsid w:val="00524E22"/>
    <w:rsid w:val="0052576A"/>
    <w:rsid w:val="00526609"/>
    <w:rsid w:val="00526C05"/>
    <w:rsid w:val="00526D13"/>
    <w:rsid w:val="00527ACE"/>
    <w:rsid w:val="00527BDA"/>
    <w:rsid w:val="005302C8"/>
    <w:rsid w:val="005328F7"/>
    <w:rsid w:val="0053342E"/>
    <w:rsid w:val="00533BEB"/>
    <w:rsid w:val="00533D2B"/>
    <w:rsid w:val="00535123"/>
    <w:rsid w:val="005361D4"/>
    <w:rsid w:val="005365EF"/>
    <w:rsid w:val="0053667A"/>
    <w:rsid w:val="00536839"/>
    <w:rsid w:val="00537C38"/>
    <w:rsid w:val="00540A3A"/>
    <w:rsid w:val="005414E3"/>
    <w:rsid w:val="00541FB2"/>
    <w:rsid w:val="0054293F"/>
    <w:rsid w:val="00542D03"/>
    <w:rsid w:val="00542D99"/>
    <w:rsid w:val="0054394F"/>
    <w:rsid w:val="00543CF2"/>
    <w:rsid w:val="00544466"/>
    <w:rsid w:val="00545BCA"/>
    <w:rsid w:val="0054603A"/>
    <w:rsid w:val="00546430"/>
    <w:rsid w:val="005466C2"/>
    <w:rsid w:val="0054770A"/>
    <w:rsid w:val="0054785B"/>
    <w:rsid w:val="00550222"/>
    <w:rsid w:val="00550B45"/>
    <w:rsid w:val="00552050"/>
    <w:rsid w:val="005535FA"/>
    <w:rsid w:val="00553878"/>
    <w:rsid w:val="00553E7F"/>
    <w:rsid w:val="00554D6C"/>
    <w:rsid w:val="0055506D"/>
    <w:rsid w:val="0055573C"/>
    <w:rsid w:val="005559B9"/>
    <w:rsid w:val="00556BBF"/>
    <w:rsid w:val="00556E6C"/>
    <w:rsid w:val="00557211"/>
    <w:rsid w:val="00560F03"/>
    <w:rsid w:val="005619BB"/>
    <w:rsid w:val="0056329F"/>
    <w:rsid w:val="00563437"/>
    <w:rsid w:val="00563D7E"/>
    <w:rsid w:val="005650B8"/>
    <w:rsid w:val="00565A53"/>
    <w:rsid w:val="00566384"/>
    <w:rsid w:val="005663F0"/>
    <w:rsid w:val="00566B54"/>
    <w:rsid w:val="00567CF0"/>
    <w:rsid w:val="00570196"/>
    <w:rsid w:val="005701B8"/>
    <w:rsid w:val="00570E3F"/>
    <w:rsid w:val="00570F73"/>
    <w:rsid w:val="005710B0"/>
    <w:rsid w:val="00571B7A"/>
    <w:rsid w:val="00572A68"/>
    <w:rsid w:val="005733A2"/>
    <w:rsid w:val="00573D69"/>
    <w:rsid w:val="00574654"/>
    <w:rsid w:val="00574C72"/>
    <w:rsid w:val="00575A3D"/>
    <w:rsid w:val="00576826"/>
    <w:rsid w:val="00576E85"/>
    <w:rsid w:val="00576EF8"/>
    <w:rsid w:val="005776FE"/>
    <w:rsid w:val="0058010E"/>
    <w:rsid w:val="0058147F"/>
    <w:rsid w:val="0058184B"/>
    <w:rsid w:val="00581D7D"/>
    <w:rsid w:val="00582813"/>
    <w:rsid w:val="0058454E"/>
    <w:rsid w:val="00584F39"/>
    <w:rsid w:val="00585556"/>
    <w:rsid w:val="0058577D"/>
    <w:rsid w:val="00585F9F"/>
    <w:rsid w:val="0058660A"/>
    <w:rsid w:val="005866E8"/>
    <w:rsid w:val="00586CE0"/>
    <w:rsid w:val="005875E4"/>
    <w:rsid w:val="0059153C"/>
    <w:rsid w:val="0059193D"/>
    <w:rsid w:val="00591DDE"/>
    <w:rsid w:val="005929CD"/>
    <w:rsid w:val="005932EE"/>
    <w:rsid w:val="005933C2"/>
    <w:rsid w:val="00595AB3"/>
    <w:rsid w:val="00595F9B"/>
    <w:rsid w:val="00596162"/>
    <w:rsid w:val="00596DEF"/>
    <w:rsid w:val="00597578"/>
    <w:rsid w:val="00597EC9"/>
    <w:rsid w:val="005A0982"/>
    <w:rsid w:val="005A0E40"/>
    <w:rsid w:val="005A1426"/>
    <w:rsid w:val="005A1CA6"/>
    <w:rsid w:val="005A24D5"/>
    <w:rsid w:val="005A26A1"/>
    <w:rsid w:val="005A36B5"/>
    <w:rsid w:val="005A39B8"/>
    <w:rsid w:val="005A4F65"/>
    <w:rsid w:val="005A510C"/>
    <w:rsid w:val="005A5665"/>
    <w:rsid w:val="005B037B"/>
    <w:rsid w:val="005B0F9A"/>
    <w:rsid w:val="005B1176"/>
    <w:rsid w:val="005B2279"/>
    <w:rsid w:val="005B35AF"/>
    <w:rsid w:val="005B3D39"/>
    <w:rsid w:val="005B4257"/>
    <w:rsid w:val="005B5527"/>
    <w:rsid w:val="005B6219"/>
    <w:rsid w:val="005B63C7"/>
    <w:rsid w:val="005B6AAE"/>
    <w:rsid w:val="005C08C1"/>
    <w:rsid w:val="005C0AB0"/>
    <w:rsid w:val="005C0DBE"/>
    <w:rsid w:val="005C11C4"/>
    <w:rsid w:val="005C2A14"/>
    <w:rsid w:val="005C2F33"/>
    <w:rsid w:val="005C3313"/>
    <w:rsid w:val="005C3360"/>
    <w:rsid w:val="005C3ACF"/>
    <w:rsid w:val="005C3E83"/>
    <w:rsid w:val="005C4E2B"/>
    <w:rsid w:val="005C5C94"/>
    <w:rsid w:val="005C664E"/>
    <w:rsid w:val="005C66B4"/>
    <w:rsid w:val="005C6A31"/>
    <w:rsid w:val="005C6AD0"/>
    <w:rsid w:val="005C71E6"/>
    <w:rsid w:val="005C7491"/>
    <w:rsid w:val="005C770E"/>
    <w:rsid w:val="005C7E5A"/>
    <w:rsid w:val="005D02D7"/>
    <w:rsid w:val="005D0500"/>
    <w:rsid w:val="005D125D"/>
    <w:rsid w:val="005D2D96"/>
    <w:rsid w:val="005D2DE8"/>
    <w:rsid w:val="005D4CD1"/>
    <w:rsid w:val="005D5C56"/>
    <w:rsid w:val="005D604D"/>
    <w:rsid w:val="005D777C"/>
    <w:rsid w:val="005D7A27"/>
    <w:rsid w:val="005E0060"/>
    <w:rsid w:val="005E0118"/>
    <w:rsid w:val="005E06D6"/>
    <w:rsid w:val="005E1410"/>
    <w:rsid w:val="005E1A28"/>
    <w:rsid w:val="005E2007"/>
    <w:rsid w:val="005E24A4"/>
    <w:rsid w:val="005E2622"/>
    <w:rsid w:val="005E26D7"/>
    <w:rsid w:val="005E2A00"/>
    <w:rsid w:val="005E30DA"/>
    <w:rsid w:val="005E4EA3"/>
    <w:rsid w:val="005E6409"/>
    <w:rsid w:val="005E6932"/>
    <w:rsid w:val="005E7799"/>
    <w:rsid w:val="005E7915"/>
    <w:rsid w:val="005E7AB0"/>
    <w:rsid w:val="005F075D"/>
    <w:rsid w:val="005F09D3"/>
    <w:rsid w:val="005F0A67"/>
    <w:rsid w:val="005F1DD0"/>
    <w:rsid w:val="005F20D7"/>
    <w:rsid w:val="005F2E3F"/>
    <w:rsid w:val="005F31B7"/>
    <w:rsid w:val="005F32BC"/>
    <w:rsid w:val="005F3E34"/>
    <w:rsid w:val="005F49FF"/>
    <w:rsid w:val="005F53C1"/>
    <w:rsid w:val="005F55B0"/>
    <w:rsid w:val="005F56AB"/>
    <w:rsid w:val="005F5B71"/>
    <w:rsid w:val="005F5D44"/>
    <w:rsid w:val="005F6255"/>
    <w:rsid w:val="005F6450"/>
    <w:rsid w:val="0060025A"/>
    <w:rsid w:val="00600537"/>
    <w:rsid w:val="00600CA2"/>
    <w:rsid w:val="00601391"/>
    <w:rsid w:val="006014D0"/>
    <w:rsid w:val="00602294"/>
    <w:rsid w:val="00602408"/>
    <w:rsid w:val="00602AD3"/>
    <w:rsid w:val="00603171"/>
    <w:rsid w:val="006035A4"/>
    <w:rsid w:val="00603B0E"/>
    <w:rsid w:val="00603B83"/>
    <w:rsid w:val="00604C6A"/>
    <w:rsid w:val="006056CE"/>
    <w:rsid w:val="0060617D"/>
    <w:rsid w:val="00610190"/>
    <w:rsid w:val="006102FE"/>
    <w:rsid w:val="00610E7F"/>
    <w:rsid w:val="006110AD"/>
    <w:rsid w:val="00612E1A"/>
    <w:rsid w:val="0061413C"/>
    <w:rsid w:val="006172E1"/>
    <w:rsid w:val="00617963"/>
    <w:rsid w:val="00617DE7"/>
    <w:rsid w:val="00617E0B"/>
    <w:rsid w:val="00622F6D"/>
    <w:rsid w:val="00622FAD"/>
    <w:rsid w:val="00623269"/>
    <w:rsid w:val="00623DDD"/>
    <w:rsid w:val="00624283"/>
    <w:rsid w:val="0062464A"/>
    <w:rsid w:val="0062500A"/>
    <w:rsid w:val="00625A58"/>
    <w:rsid w:val="00625CAF"/>
    <w:rsid w:val="00626291"/>
    <w:rsid w:val="00626830"/>
    <w:rsid w:val="00626E76"/>
    <w:rsid w:val="006271B6"/>
    <w:rsid w:val="0062775B"/>
    <w:rsid w:val="00627F8D"/>
    <w:rsid w:val="00630465"/>
    <w:rsid w:val="006304DF"/>
    <w:rsid w:val="00630BDE"/>
    <w:rsid w:val="0063256F"/>
    <w:rsid w:val="006331A4"/>
    <w:rsid w:val="0063326F"/>
    <w:rsid w:val="00633B6E"/>
    <w:rsid w:val="0063461E"/>
    <w:rsid w:val="0063486A"/>
    <w:rsid w:val="00634B8F"/>
    <w:rsid w:val="00634E6B"/>
    <w:rsid w:val="00634EB9"/>
    <w:rsid w:val="00635EF1"/>
    <w:rsid w:val="00636021"/>
    <w:rsid w:val="006365C7"/>
    <w:rsid w:val="006365E3"/>
    <w:rsid w:val="00636751"/>
    <w:rsid w:val="00636B7F"/>
    <w:rsid w:val="00636F27"/>
    <w:rsid w:val="00637196"/>
    <w:rsid w:val="00641CBD"/>
    <w:rsid w:val="0064202B"/>
    <w:rsid w:val="0064295F"/>
    <w:rsid w:val="00642BE5"/>
    <w:rsid w:val="006438B4"/>
    <w:rsid w:val="006447A6"/>
    <w:rsid w:val="006448D9"/>
    <w:rsid w:val="006469E1"/>
    <w:rsid w:val="00646C38"/>
    <w:rsid w:val="00646F97"/>
    <w:rsid w:val="0064722C"/>
    <w:rsid w:val="006503EA"/>
    <w:rsid w:val="00650A4D"/>
    <w:rsid w:val="0065166E"/>
    <w:rsid w:val="006521FB"/>
    <w:rsid w:val="00652E60"/>
    <w:rsid w:val="00652FA1"/>
    <w:rsid w:val="0065300F"/>
    <w:rsid w:val="006532C5"/>
    <w:rsid w:val="00653D9D"/>
    <w:rsid w:val="0065559F"/>
    <w:rsid w:val="006555A8"/>
    <w:rsid w:val="0065593C"/>
    <w:rsid w:val="00655BA0"/>
    <w:rsid w:val="00655E00"/>
    <w:rsid w:val="00657DC0"/>
    <w:rsid w:val="00657FFC"/>
    <w:rsid w:val="00660404"/>
    <w:rsid w:val="00660630"/>
    <w:rsid w:val="006617A7"/>
    <w:rsid w:val="0066230F"/>
    <w:rsid w:val="0066290F"/>
    <w:rsid w:val="00664AEF"/>
    <w:rsid w:val="00665833"/>
    <w:rsid w:val="00665A78"/>
    <w:rsid w:val="00665EF2"/>
    <w:rsid w:val="006662C3"/>
    <w:rsid w:val="00666DE6"/>
    <w:rsid w:val="00667375"/>
    <w:rsid w:val="006674D8"/>
    <w:rsid w:val="00667AC1"/>
    <w:rsid w:val="00670C13"/>
    <w:rsid w:val="00671921"/>
    <w:rsid w:val="006722FF"/>
    <w:rsid w:val="00672E97"/>
    <w:rsid w:val="00673852"/>
    <w:rsid w:val="0067420B"/>
    <w:rsid w:val="00674C16"/>
    <w:rsid w:val="00675740"/>
    <w:rsid w:val="00675988"/>
    <w:rsid w:val="006761C6"/>
    <w:rsid w:val="006773A5"/>
    <w:rsid w:val="006777D3"/>
    <w:rsid w:val="00680015"/>
    <w:rsid w:val="006801E3"/>
    <w:rsid w:val="006804F1"/>
    <w:rsid w:val="006819C7"/>
    <w:rsid w:val="0068201B"/>
    <w:rsid w:val="00682A11"/>
    <w:rsid w:val="00684A28"/>
    <w:rsid w:val="00685164"/>
    <w:rsid w:val="0068530C"/>
    <w:rsid w:val="0068584E"/>
    <w:rsid w:val="00687375"/>
    <w:rsid w:val="00687A6B"/>
    <w:rsid w:val="00687CA5"/>
    <w:rsid w:val="0069229B"/>
    <w:rsid w:val="00692A4A"/>
    <w:rsid w:val="0069304A"/>
    <w:rsid w:val="006943B0"/>
    <w:rsid w:val="00694661"/>
    <w:rsid w:val="00694ACE"/>
    <w:rsid w:val="00695518"/>
    <w:rsid w:val="006955E4"/>
    <w:rsid w:val="00697177"/>
    <w:rsid w:val="00697637"/>
    <w:rsid w:val="00697C58"/>
    <w:rsid w:val="006A22D9"/>
    <w:rsid w:val="006A241A"/>
    <w:rsid w:val="006A2458"/>
    <w:rsid w:val="006A2EEF"/>
    <w:rsid w:val="006A37CC"/>
    <w:rsid w:val="006A3BF4"/>
    <w:rsid w:val="006A4B63"/>
    <w:rsid w:val="006A58E5"/>
    <w:rsid w:val="006A64AF"/>
    <w:rsid w:val="006A79DF"/>
    <w:rsid w:val="006B0090"/>
    <w:rsid w:val="006B2939"/>
    <w:rsid w:val="006B3293"/>
    <w:rsid w:val="006B33D0"/>
    <w:rsid w:val="006B423D"/>
    <w:rsid w:val="006B61EB"/>
    <w:rsid w:val="006B647C"/>
    <w:rsid w:val="006B698A"/>
    <w:rsid w:val="006C02F9"/>
    <w:rsid w:val="006C078E"/>
    <w:rsid w:val="006C097D"/>
    <w:rsid w:val="006C22D0"/>
    <w:rsid w:val="006C235F"/>
    <w:rsid w:val="006C3B43"/>
    <w:rsid w:val="006C3CF6"/>
    <w:rsid w:val="006C42A8"/>
    <w:rsid w:val="006C5129"/>
    <w:rsid w:val="006C6B4E"/>
    <w:rsid w:val="006C6CFD"/>
    <w:rsid w:val="006C7A46"/>
    <w:rsid w:val="006C7D70"/>
    <w:rsid w:val="006C7D9F"/>
    <w:rsid w:val="006D048E"/>
    <w:rsid w:val="006D1D7C"/>
    <w:rsid w:val="006D2765"/>
    <w:rsid w:val="006D2E2D"/>
    <w:rsid w:val="006D5050"/>
    <w:rsid w:val="006D558B"/>
    <w:rsid w:val="006D67D1"/>
    <w:rsid w:val="006D6C17"/>
    <w:rsid w:val="006D7DEA"/>
    <w:rsid w:val="006E0697"/>
    <w:rsid w:val="006E0EC0"/>
    <w:rsid w:val="006E16D2"/>
    <w:rsid w:val="006E2212"/>
    <w:rsid w:val="006E23B0"/>
    <w:rsid w:val="006E244F"/>
    <w:rsid w:val="006E25D8"/>
    <w:rsid w:val="006E2EDA"/>
    <w:rsid w:val="006E6077"/>
    <w:rsid w:val="006E6E9A"/>
    <w:rsid w:val="006F044F"/>
    <w:rsid w:val="006F0D12"/>
    <w:rsid w:val="006F125A"/>
    <w:rsid w:val="006F1B32"/>
    <w:rsid w:val="006F2808"/>
    <w:rsid w:val="006F2E90"/>
    <w:rsid w:val="006F3443"/>
    <w:rsid w:val="006F373B"/>
    <w:rsid w:val="006F3D59"/>
    <w:rsid w:val="006F4F5A"/>
    <w:rsid w:val="006F537A"/>
    <w:rsid w:val="006F5B05"/>
    <w:rsid w:val="006F7BE9"/>
    <w:rsid w:val="0070026E"/>
    <w:rsid w:val="00700EE9"/>
    <w:rsid w:val="00701405"/>
    <w:rsid w:val="00702E84"/>
    <w:rsid w:val="00702EE4"/>
    <w:rsid w:val="007031C4"/>
    <w:rsid w:val="00704881"/>
    <w:rsid w:val="0070609C"/>
    <w:rsid w:val="007067BA"/>
    <w:rsid w:val="007074A0"/>
    <w:rsid w:val="00707AD1"/>
    <w:rsid w:val="00707F18"/>
    <w:rsid w:val="00710805"/>
    <w:rsid w:val="00710E72"/>
    <w:rsid w:val="007116FA"/>
    <w:rsid w:val="00711C5F"/>
    <w:rsid w:val="00711FD7"/>
    <w:rsid w:val="00712C43"/>
    <w:rsid w:val="0071335B"/>
    <w:rsid w:val="00714858"/>
    <w:rsid w:val="00714BCF"/>
    <w:rsid w:val="00714DC6"/>
    <w:rsid w:val="007150AA"/>
    <w:rsid w:val="007152D3"/>
    <w:rsid w:val="00716A77"/>
    <w:rsid w:val="00717DAC"/>
    <w:rsid w:val="00720120"/>
    <w:rsid w:val="007201E3"/>
    <w:rsid w:val="00720DDD"/>
    <w:rsid w:val="007215A1"/>
    <w:rsid w:val="007215A2"/>
    <w:rsid w:val="00722416"/>
    <w:rsid w:val="00722A76"/>
    <w:rsid w:val="00722F62"/>
    <w:rsid w:val="00724503"/>
    <w:rsid w:val="0072508F"/>
    <w:rsid w:val="00726422"/>
    <w:rsid w:val="00727996"/>
    <w:rsid w:val="007323A5"/>
    <w:rsid w:val="0073269B"/>
    <w:rsid w:val="007326BA"/>
    <w:rsid w:val="00732A4B"/>
    <w:rsid w:val="00733315"/>
    <w:rsid w:val="00733B6A"/>
    <w:rsid w:val="00734AAC"/>
    <w:rsid w:val="00735167"/>
    <w:rsid w:val="007355A2"/>
    <w:rsid w:val="007369C3"/>
    <w:rsid w:val="0074026F"/>
    <w:rsid w:val="00741B2F"/>
    <w:rsid w:val="00742FFC"/>
    <w:rsid w:val="007430B2"/>
    <w:rsid w:val="00743552"/>
    <w:rsid w:val="007450A9"/>
    <w:rsid w:val="0074554B"/>
    <w:rsid w:val="00745E96"/>
    <w:rsid w:val="0074665D"/>
    <w:rsid w:val="00746E52"/>
    <w:rsid w:val="0074741A"/>
    <w:rsid w:val="00750AC1"/>
    <w:rsid w:val="007510E4"/>
    <w:rsid w:val="007511B1"/>
    <w:rsid w:val="007513F1"/>
    <w:rsid w:val="0075253F"/>
    <w:rsid w:val="00752969"/>
    <w:rsid w:val="00753EC9"/>
    <w:rsid w:val="0075436C"/>
    <w:rsid w:val="0075638E"/>
    <w:rsid w:val="00756396"/>
    <w:rsid w:val="0075699A"/>
    <w:rsid w:val="00756C5D"/>
    <w:rsid w:val="00760203"/>
    <w:rsid w:val="007604C2"/>
    <w:rsid w:val="007609C8"/>
    <w:rsid w:val="00760AC4"/>
    <w:rsid w:val="007614DC"/>
    <w:rsid w:val="007633FD"/>
    <w:rsid w:val="00763414"/>
    <w:rsid w:val="00764D10"/>
    <w:rsid w:val="00764D3F"/>
    <w:rsid w:val="00766DA4"/>
    <w:rsid w:val="00766DC1"/>
    <w:rsid w:val="00767D13"/>
    <w:rsid w:val="00770B9C"/>
    <w:rsid w:val="00770ED4"/>
    <w:rsid w:val="00772123"/>
    <w:rsid w:val="00772C53"/>
    <w:rsid w:val="00772D60"/>
    <w:rsid w:val="00772DA9"/>
    <w:rsid w:val="0077354E"/>
    <w:rsid w:val="0077392C"/>
    <w:rsid w:val="00773D37"/>
    <w:rsid w:val="00774372"/>
    <w:rsid w:val="0077443C"/>
    <w:rsid w:val="007748E0"/>
    <w:rsid w:val="00775C7F"/>
    <w:rsid w:val="0077702A"/>
    <w:rsid w:val="007770F7"/>
    <w:rsid w:val="0077723A"/>
    <w:rsid w:val="007800CC"/>
    <w:rsid w:val="00780CE8"/>
    <w:rsid w:val="0078143E"/>
    <w:rsid w:val="007815F4"/>
    <w:rsid w:val="00782170"/>
    <w:rsid w:val="00783B91"/>
    <w:rsid w:val="0078430D"/>
    <w:rsid w:val="00784E9B"/>
    <w:rsid w:val="0078531B"/>
    <w:rsid w:val="00785BCB"/>
    <w:rsid w:val="00787C3D"/>
    <w:rsid w:val="00787F51"/>
    <w:rsid w:val="007912E3"/>
    <w:rsid w:val="00791360"/>
    <w:rsid w:val="007914E0"/>
    <w:rsid w:val="00791763"/>
    <w:rsid w:val="00791AAD"/>
    <w:rsid w:val="00791FC0"/>
    <w:rsid w:val="007920E5"/>
    <w:rsid w:val="0079226B"/>
    <w:rsid w:val="00792CF7"/>
    <w:rsid w:val="00792DBD"/>
    <w:rsid w:val="007945A3"/>
    <w:rsid w:val="00794D7F"/>
    <w:rsid w:val="0079565A"/>
    <w:rsid w:val="00795C01"/>
    <w:rsid w:val="007970CA"/>
    <w:rsid w:val="007975CD"/>
    <w:rsid w:val="007A047F"/>
    <w:rsid w:val="007A14EE"/>
    <w:rsid w:val="007A1969"/>
    <w:rsid w:val="007A1D19"/>
    <w:rsid w:val="007A3ED0"/>
    <w:rsid w:val="007A6114"/>
    <w:rsid w:val="007A76AB"/>
    <w:rsid w:val="007B00EA"/>
    <w:rsid w:val="007B03A3"/>
    <w:rsid w:val="007B0CAD"/>
    <w:rsid w:val="007B0CC5"/>
    <w:rsid w:val="007B259C"/>
    <w:rsid w:val="007B2691"/>
    <w:rsid w:val="007B2BCF"/>
    <w:rsid w:val="007B2DAE"/>
    <w:rsid w:val="007B31FA"/>
    <w:rsid w:val="007B343B"/>
    <w:rsid w:val="007B3509"/>
    <w:rsid w:val="007B39AB"/>
    <w:rsid w:val="007B40DE"/>
    <w:rsid w:val="007B4208"/>
    <w:rsid w:val="007B4852"/>
    <w:rsid w:val="007B5641"/>
    <w:rsid w:val="007B5DAD"/>
    <w:rsid w:val="007B617F"/>
    <w:rsid w:val="007B6350"/>
    <w:rsid w:val="007B65CF"/>
    <w:rsid w:val="007B6F0A"/>
    <w:rsid w:val="007B7266"/>
    <w:rsid w:val="007B78A3"/>
    <w:rsid w:val="007B7FC0"/>
    <w:rsid w:val="007C10A3"/>
    <w:rsid w:val="007C141C"/>
    <w:rsid w:val="007C1A08"/>
    <w:rsid w:val="007C1C77"/>
    <w:rsid w:val="007C23CF"/>
    <w:rsid w:val="007C36D1"/>
    <w:rsid w:val="007C3F62"/>
    <w:rsid w:val="007C474B"/>
    <w:rsid w:val="007C47BF"/>
    <w:rsid w:val="007C49BA"/>
    <w:rsid w:val="007C5833"/>
    <w:rsid w:val="007C5969"/>
    <w:rsid w:val="007C6606"/>
    <w:rsid w:val="007C6731"/>
    <w:rsid w:val="007C6FB3"/>
    <w:rsid w:val="007C71C9"/>
    <w:rsid w:val="007C7A27"/>
    <w:rsid w:val="007C7DDC"/>
    <w:rsid w:val="007C7EDC"/>
    <w:rsid w:val="007D0090"/>
    <w:rsid w:val="007D11C6"/>
    <w:rsid w:val="007D14B3"/>
    <w:rsid w:val="007D1544"/>
    <w:rsid w:val="007D1A5F"/>
    <w:rsid w:val="007D2522"/>
    <w:rsid w:val="007D273C"/>
    <w:rsid w:val="007D29A3"/>
    <w:rsid w:val="007D3070"/>
    <w:rsid w:val="007D41F7"/>
    <w:rsid w:val="007D55A9"/>
    <w:rsid w:val="007D6C4A"/>
    <w:rsid w:val="007D728D"/>
    <w:rsid w:val="007D7B02"/>
    <w:rsid w:val="007D7DC1"/>
    <w:rsid w:val="007E01EA"/>
    <w:rsid w:val="007E0483"/>
    <w:rsid w:val="007E14C5"/>
    <w:rsid w:val="007E1859"/>
    <w:rsid w:val="007E1B8B"/>
    <w:rsid w:val="007E4974"/>
    <w:rsid w:val="007E4C29"/>
    <w:rsid w:val="007E4D1B"/>
    <w:rsid w:val="007E60D7"/>
    <w:rsid w:val="007F0A45"/>
    <w:rsid w:val="007F0B87"/>
    <w:rsid w:val="007F0E22"/>
    <w:rsid w:val="007F0E4D"/>
    <w:rsid w:val="007F2504"/>
    <w:rsid w:val="007F2BA0"/>
    <w:rsid w:val="007F3601"/>
    <w:rsid w:val="007F368D"/>
    <w:rsid w:val="007F3D66"/>
    <w:rsid w:val="007F47CF"/>
    <w:rsid w:val="007F5294"/>
    <w:rsid w:val="007F6557"/>
    <w:rsid w:val="007F782F"/>
    <w:rsid w:val="007F7C07"/>
    <w:rsid w:val="007F7DBE"/>
    <w:rsid w:val="007F7FAC"/>
    <w:rsid w:val="0080018F"/>
    <w:rsid w:val="00800481"/>
    <w:rsid w:val="008011D3"/>
    <w:rsid w:val="0080273F"/>
    <w:rsid w:val="00802A33"/>
    <w:rsid w:val="00804313"/>
    <w:rsid w:val="008047DB"/>
    <w:rsid w:val="008059B4"/>
    <w:rsid w:val="00805E74"/>
    <w:rsid w:val="00806959"/>
    <w:rsid w:val="00807647"/>
    <w:rsid w:val="0081004C"/>
    <w:rsid w:val="0081128D"/>
    <w:rsid w:val="0081215E"/>
    <w:rsid w:val="00812551"/>
    <w:rsid w:val="00812EFB"/>
    <w:rsid w:val="0081301C"/>
    <w:rsid w:val="008139E1"/>
    <w:rsid w:val="00813CA8"/>
    <w:rsid w:val="00813D1C"/>
    <w:rsid w:val="0081406E"/>
    <w:rsid w:val="00814E9E"/>
    <w:rsid w:val="00815743"/>
    <w:rsid w:val="008158D9"/>
    <w:rsid w:val="00815DA5"/>
    <w:rsid w:val="008167E7"/>
    <w:rsid w:val="00816966"/>
    <w:rsid w:val="008177E0"/>
    <w:rsid w:val="00817AF5"/>
    <w:rsid w:val="00822165"/>
    <w:rsid w:val="008256BF"/>
    <w:rsid w:val="00826233"/>
    <w:rsid w:val="008317EE"/>
    <w:rsid w:val="00832453"/>
    <w:rsid w:val="00832820"/>
    <w:rsid w:val="00832A26"/>
    <w:rsid w:val="00834243"/>
    <w:rsid w:val="00834DB1"/>
    <w:rsid w:val="00835782"/>
    <w:rsid w:val="00836474"/>
    <w:rsid w:val="00837ADE"/>
    <w:rsid w:val="008405F6"/>
    <w:rsid w:val="0084068B"/>
    <w:rsid w:val="008420FA"/>
    <w:rsid w:val="008421CE"/>
    <w:rsid w:val="008422BF"/>
    <w:rsid w:val="008426E1"/>
    <w:rsid w:val="008427EE"/>
    <w:rsid w:val="00845C0C"/>
    <w:rsid w:val="0084681D"/>
    <w:rsid w:val="008469A8"/>
    <w:rsid w:val="008479F2"/>
    <w:rsid w:val="00847A14"/>
    <w:rsid w:val="00850B61"/>
    <w:rsid w:val="00850C06"/>
    <w:rsid w:val="0085177D"/>
    <w:rsid w:val="00851B25"/>
    <w:rsid w:val="008523BF"/>
    <w:rsid w:val="008526D4"/>
    <w:rsid w:val="00852CD9"/>
    <w:rsid w:val="00852DCA"/>
    <w:rsid w:val="008532ED"/>
    <w:rsid w:val="00853B70"/>
    <w:rsid w:val="00854F70"/>
    <w:rsid w:val="00855782"/>
    <w:rsid w:val="00855E7A"/>
    <w:rsid w:val="008607E8"/>
    <w:rsid w:val="00861393"/>
    <w:rsid w:val="00861835"/>
    <w:rsid w:val="00861F5E"/>
    <w:rsid w:val="00862846"/>
    <w:rsid w:val="00862DA6"/>
    <w:rsid w:val="00864FFF"/>
    <w:rsid w:val="00866B68"/>
    <w:rsid w:val="00867238"/>
    <w:rsid w:val="00867F49"/>
    <w:rsid w:val="00870859"/>
    <w:rsid w:val="00871981"/>
    <w:rsid w:val="00871D3A"/>
    <w:rsid w:val="00871EF3"/>
    <w:rsid w:val="00872065"/>
    <w:rsid w:val="0087260A"/>
    <w:rsid w:val="00873DD0"/>
    <w:rsid w:val="00873EDD"/>
    <w:rsid w:val="0087618B"/>
    <w:rsid w:val="00877046"/>
    <w:rsid w:val="0087739A"/>
    <w:rsid w:val="00877553"/>
    <w:rsid w:val="008779F6"/>
    <w:rsid w:val="00877FBF"/>
    <w:rsid w:val="008807C0"/>
    <w:rsid w:val="008807FB"/>
    <w:rsid w:val="00880A16"/>
    <w:rsid w:val="00881D4B"/>
    <w:rsid w:val="00882793"/>
    <w:rsid w:val="00882812"/>
    <w:rsid w:val="00882939"/>
    <w:rsid w:val="0088362F"/>
    <w:rsid w:val="00883A5D"/>
    <w:rsid w:val="0088463D"/>
    <w:rsid w:val="0088525F"/>
    <w:rsid w:val="00885657"/>
    <w:rsid w:val="008856EE"/>
    <w:rsid w:val="00885F35"/>
    <w:rsid w:val="00886DC7"/>
    <w:rsid w:val="008876D8"/>
    <w:rsid w:val="008912B2"/>
    <w:rsid w:val="008913DB"/>
    <w:rsid w:val="008915A3"/>
    <w:rsid w:val="00891636"/>
    <w:rsid w:val="00891B2E"/>
    <w:rsid w:val="00891DCA"/>
    <w:rsid w:val="008929E2"/>
    <w:rsid w:val="008943E2"/>
    <w:rsid w:val="008946D1"/>
    <w:rsid w:val="008950B1"/>
    <w:rsid w:val="0089524F"/>
    <w:rsid w:val="008954F4"/>
    <w:rsid w:val="00895540"/>
    <w:rsid w:val="0089593F"/>
    <w:rsid w:val="00896DBF"/>
    <w:rsid w:val="00897C20"/>
    <w:rsid w:val="008A03CA"/>
    <w:rsid w:val="008A286C"/>
    <w:rsid w:val="008A3134"/>
    <w:rsid w:val="008A37D3"/>
    <w:rsid w:val="008A3B54"/>
    <w:rsid w:val="008A6622"/>
    <w:rsid w:val="008A6E62"/>
    <w:rsid w:val="008B090C"/>
    <w:rsid w:val="008B1D76"/>
    <w:rsid w:val="008B2C83"/>
    <w:rsid w:val="008B3162"/>
    <w:rsid w:val="008B4512"/>
    <w:rsid w:val="008B4761"/>
    <w:rsid w:val="008B49E4"/>
    <w:rsid w:val="008B4CCE"/>
    <w:rsid w:val="008B4D4A"/>
    <w:rsid w:val="008B4DC0"/>
    <w:rsid w:val="008B576C"/>
    <w:rsid w:val="008B7A5A"/>
    <w:rsid w:val="008B7DEC"/>
    <w:rsid w:val="008C06E5"/>
    <w:rsid w:val="008C0EBA"/>
    <w:rsid w:val="008C0ECA"/>
    <w:rsid w:val="008C17D6"/>
    <w:rsid w:val="008C2E58"/>
    <w:rsid w:val="008C2EBB"/>
    <w:rsid w:val="008C2F4A"/>
    <w:rsid w:val="008C31D5"/>
    <w:rsid w:val="008C4373"/>
    <w:rsid w:val="008C474C"/>
    <w:rsid w:val="008C49F1"/>
    <w:rsid w:val="008C5110"/>
    <w:rsid w:val="008C5232"/>
    <w:rsid w:val="008C5863"/>
    <w:rsid w:val="008C5F6A"/>
    <w:rsid w:val="008C64B9"/>
    <w:rsid w:val="008C65AE"/>
    <w:rsid w:val="008C6BF2"/>
    <w:rsid w:val="008D33BD"/>
    <w:rsid w:val="008D3D8E"/>
    <w:rsid w:val="008D4B16"/>
    <w:rsid w:val="008D55C3"/>
    <w:rsid w:val="008D5D0E"/>
    <w:rsid w:val="008D5D7C"/>
    <w:rsid w:val="008D6402"/>
    <w:rsid w:val="008D733B"/>
    <w:rsid w:val="008D7BE7"/>
    <w:rsid w:val="008D7F0E"/>
    <w:rsid w:val="008E047A"/>
    <w:rsid w:val="008E1E40"/>
    <w:rsid w:val="008E1FF2"/>
    <w:rsid w:val="008E2580"/>
    <w:rsid w:val="008E26A6"/>
    <w:rsid w:val="008E3251"/>
    <w:rsid w:val="008E56C7"/>
    <w:rsid w:val="008E5B2A"/>
    <w:rsid w:val="008E675F"/>
    <w:rsid w:val="008E7191"/>
    <w:rsid w:val="008E7DEA"/>
    <w:rsid w:val="008E7DF5"/>
    <w:rsid w:val="008E7EF8"/>
    <w:rsid w:val="008F0BEC"/>
    <w:rsid w:val="008F12A2"/>
    <w:rsid w:val="008F13EC"/>
    <w:rsid w:val="008F17F7"/>
    <w:rsid w:val="008F1CF9"/>
    <w:rsid w:val="008F2758"/>
    <w:rsid w:val="008F3F2E"/>
    <w:rsid w:val="008F42AC"/>
    <w:rsid w:val="008F43ED"/>
    <w:rsid w:val="008F444B"/>
    <w:rsid w:val="008F5382"/>
    <w:rsid w:val="008F575B"/>
    <w:rsid w:val="008F5F19"/>
    <w:rsid w:val="008F5F5C"/>
    <w:rsid w:val="008F6B81"/>
    <w:rsid w:val="00900D7F"/>
    <w:rsid w:val="00902697"/>
    <w:rsid w:val="00902E9C"/>
    <w:rsid w:val="00902EC3"/>
    <w:rsid w:val="00902F0D"/>
    <w:rsid w:val="0090395A"/>
    <w:rsid w:val="009039B8"/>
    <w:rsid w:val="00903C4B"/>
    <w:rsid w:val="009044C4"/>
    <w:rsid w:val="009048E0"/>
    <w:rsid w:val="00904CC4"/>
    <w:rsid w:val="0090513D"/>
    <w:rsid w:val="00905718"/>
    <w:rsid w:val="0090599D"/>
    <w:rsid w:val="00905AE1"/>
    <w:rsid w:val="009061A2"/>
    <w:rsid w:val="00907222"/>
    <w:rsid w:val="009076FD"/>
    <w:rsid w:val="00907BEC"/>
    <w:rsid w:val="00907D21"/>
    <w:rsid w:val="00907FDF"/>
    <w:rsid w:val="00911F6D"/>
    <w:rsid w:val="00912A88"/>
    <w:rsid w:val="00913075"/>
    <w:rsid w:val="00913694"/>
    <w:rsid w:val="00913830"/>
    <w:rsid w:val="00913C96"/>
    <w:rsid w:val="00914992"/>
    <w:rsid w:val="00914A84"/>
    <w:rsid w:val="00915329"/>
    <w:rsid w:val="00915560"/>
    <w:rsid w:val="00915D5F"/>
    <w:rsid w:val="00916C1A"/>
    <w:rsid w:val="00917192"/>
    <w:rsid w:val="00917606"/>
    <w:rsid w:val="009200E8"/>
    <w:rsid w:val="00920CB7"/>
    <w:rsid w:val="00920F12"/>
    <w:rsid w:val="00921FBD"/>
    <w:rsid w:val="009222F5"/>
    <w:rsid w:val="00922451"/>
    <w:rsid w:val="00922688"/>
    <w:rsid w:val="00923E24"/>
    <w:rsid w:val="009243DE"/>
    <w:rsid w:val="00924608"/>
    <w:rsid w:val="00924F89"/>
    <w:rsid w:val="00925221"/>
    <w:rsid w:val="00926961"/>
    <w:rsid w:val="00926C86"/>
    <w:rsid w:val="00927594"/>
    <w:rsid w:val="00927F1F"/>
    <w:rsid w:val="009309D5"/>
    <w:rsid w:val="00930A37"/>
    <w:rsid w:val="0093115C"/>
    <w:rsid w:val="009312D7"/>
    <w:rsid w:val="00931A0B"/>
    <w:rsid w:val="0093203A"/>
    <w:rsid w:val="009329C3"/>
    <w:rsid w:val="00932CF1"/>
    <w:rsid w:val="0093368B"/>
    <w:rsid w:val="009337C9"/>
    <w:rsid w:val="00933EDC"/>
    <w:rsid w:val="0093483F"/>
    <w:rsid w:val="00934DCE"/>
    <w:rsid w:val="00935A50"/>
    <w:rsid w:val="00935DBE"/>
    <w:rsid w:val="00936877"/>
    <w:rsid w:val="00937577"/>
    <w:rsid w:val="0093758B"/>
    <w:rsid w:val="00937B5F"/>
    <w:rsid w:val="00937BA3"/>
    <w:rsid w:val="00940882"/>
    <w:rsid w:val="00940ED6"/>
    <w:rsid w:val="0094124F"/>
    <w:rsid w:val="00941E8F"/>
    <w:rsid w:val="00941E97"/>
    <w:rsid w:val="00942AA3"/>
    <w:rsid w:val="0094323D"/>
    <w:rsid w:val="00944022"/>
    <w:rsid w:val="0094459B"/>
    <w:rsid w:val="00944E6D"/>
    <w:rsid w:val="00945C37"/>
    <w:rsid w:val="009466D1"/>
    <w:rsid w:val="00946854"/>
    <w:rsid w:val="00947A66"/>
    <w:rsid w:val="00951298"/>
    <w:rsid w:val="00951309"/>
    <w:rsid w:val="0095131B"/>
    <w:rsid w:val="009516D1"/>
    <w:rsid w:val="00952DFA"/>
    <w:rsid w:val="00952F83"/>
    <w:rsid w:val="0095365F"/>
    <w:rsid w:val="009536E0"/>
    <w:rsid w:val="00953A42"/>
    <w:rsid w:val="0095490B"/>
    <w:rsid w:val="00955A42"/>
    <w:rsid w:val="00956281"/>
    <w:rsid w:val="00956452"/>
    <w:rsid w:val="00956A01"/>
    <w:rsid w:val="009572B8"/>
    <w:rsid w:val="0095731E"/>
    <w:rsid w:val="009573C3"/>
    <w:rsid w:val="00957A6B"/>
    <w:rsid w:val="00957E95"/>
    <w:rsid w:val="0096039E"/>
    <w:rsid w:val="00961C08"/>
    <w:rsid w:val="009622BF"/>
    <w:rsid w:val="00963785"/>
    <w:rsid w:val="009637E0"/>
    <w:rsid w:val="0096391D"/>
    <w:rsid w:val="00963BBC"/>
    <w:rsid w:val="00963F68"/>
    <w:rsid w:val="009640C6"/>
    <w:rsid w:val="00964716"/>
    <w:rsid w:val="00966F36"/>
    <w:rsid w:val="00970DA5"/>
    <w:rsid w:val="0097102B"/>
    <w:rsid w:val="009712F2"/>
    <w:rsid w:val="00971DA8"/>
    <w:rsid w:val="009728CF"/>
    <w:rsid w:val="00972E13"/>
    <w:rsid w:val="00974C7B"/>
    <w:rsid w:val="00975152"/>
    <w:rsid w:val="00975628"/>
    <w:rsid w:val="00975F39"/>
    <w:rsid w:val="009762B8"/>
    <w:rsid w:val="00976B26"/>
    <w:rsid w:val="009800BC"/>
    <w:rsid w:val="00980982"/>
    <w:rsid w:val="00980B7B"/>
    <w:rsid w:val="00981145"/>
    <w:rsid w:val="009823B1"/>
    <w:rsid w:val="00982593"/>
    <w:rsid w:val="00983C6C"/>
    <w:rsid w:val="00984FE9"/>
    <w:rsid w:val="00985008"/>
    <w:rsid w:val="00985911"/>
    <w:rsid w:val="00985BDB"/>
    <w:rsid w:val="00985C7D"/>
    <w:rsid w:val="009866E7"/>
    <w:rsid w:val="0098770D"/>
    <w:rsid w:val="00987D5E"/>
    <w:rsid w:val="00987FDF"/>
    <w:rsid w:val="00990746"/>
    <w:rsid w:val="00990CB9"/>
    <w:rsid w:val="00990F2F"/>
    <w:rsid w:val="009919CA"/>
    <w:rsid w:val="00993C41"/>
    <w:rsid w:val="0099454B"/>
    <w:rsid w:val="00994A90"/>
    <w:rsid w:val="00995098"/>
    <w:rsid w:val="00995BF0"/>
    <w:rsid w:val="00995C38"/>
    <w:rsid w:val="00995E51"/>
    <w:rsid w:val="0099628C"/>
    <w:rsid w:val="00996AC0"/>
    <w:rsid w:val="00996F74"/>
    <w:rsid w:val="00997838"/>
    <w:rsid w:val="00997B89"/>
    <w:rsid w:val="00997EBF"/>
    <w:rsid w:val="009A0610"/>
    <w:rsid w:val="009A0B2D"/>
    <w:rsid w:val="009A0D5A"/>
    <w:rsid w:val="009A1B0F"/>
    <w:rsid w:val="009A1EE0"/>
    <w:rsid w:val="009A1FFF"/>
    <w:rsid w:val="009A24A2"/>
    <w:rsid w:val="009A38A2"/>
    <w:rsid w:val="009A3A14"/>
    <w:rsid w:val="009A3B34"/>
    <w:rsid w:val="009A40F7"/>
    <w:rsid w:val="009A41D1"/>
    <w:rsid w:val="009A5648"/>
    <w:rsid w:val="009A57F7"/>
    <w:rsid w:val="009A5C56"/>
    <w:rsid w:val="009A65D6"/>
    <w:rsid w:val="009A67EB"/>
    <w:rsid w:val="009A7DEF"/>
    <w:rsid w:val="009A7ED9"/>
    <w:rsid w:val="009A7F12"/>
    <w:rsid w:val="009B0083"/>
    <w:rsid w:val="009B02DA"/>
    <w:rsid w:val="009B07BF"/>
    <w:rsid w:val="009B0C34"/>
    <w:rsid w:val="009B0D51"/>
    <w:rsid w:val="009B13AA"/>
    <w:rsid w:val="009B1BCD"/>
    <w:rsid w:val="009B1C34"/>
    <w:rsid w:val="009B2490"/>
    <w:rsid w:val="009B3143"/>
    <w:rsid w:val="009B3C1A"/>
    <w:rsid w:val="009B3F29"/>
    <w:rsid w:val="009B61D8"/>
    <w:rsid w:val="009B6418"/>
    <w:rsid w:val="009B650D"/>
    <w:rsid w:val="009B7682"/>
    <w:rsid w:val="009B794D"/>
    <w:rsid w:val="009C043E"/>
    <w:rsid w:val="009C0EE5"/>
    <w:rsid w:val="009C1154"/>
    <w:rsid w:val="009C1814"/>
    <w:rsid w:val="009C1BC5"/>
    <w:rsid w:val="009C1C9F"/>
    <w:rsid w:val="009C2435"/>
    <w:rsid w:val="009C354B"/>
    <w:rsid w:val="009C3566"/>
    <w:rsid w:val="009C3DEC"/>
    <w:rsid w:val="009C4837"/>
    <w:rsid w:val="009C58EF"/>
    <w:rsid w:val="009C63F7"/>
    <w:rsid w:val="009C6A4F"/>
    <w:rsid w:val="009C7E12"/>
    <w:rsid w:val="009D0179"/>
    <w:rsid w:val="009D01DB"/>
    <w:rsid w:val="009D0935"/>
    <w:rsid w:val="009D0D45"/>
    <w:rsid w:val="009D114C"/>
    <w:rsid w:val="009D2177"/>
    <w:rsid w:val="009D2737"/>
    <w:rsid w:val="009D35A2"/>
    <w:rsid w:val="009D3619"/>
    <w:rsid w:val="009D37DF"/>
    <w:rsid w:val="009D3F8C"/>
    <w:rsid w:val="009D3FCB"/>
    <w:rsid w:val="009D4027"/>
    <w:rsid w:val="009D47A3"/>
    <w:rsid w:val="009D4CE4"/>
    <w:rsid w:val="009D4D4F"/>
    <w:rsid w:val="009D534E"/>
    <w:rsid w:val="009D54A7"/>
    <w:rsid w:val="009D629B"/>
    <w:rsid w:val="009D6FAE"/>
    <w:rsid w:val="009D7212"/>
    <w:rsid w:val="009D746D"/>
    <w:rsid w:val="009D78BB"/>
    <w:rsid w:val="009E0745"/>
    <w:rsid w:val="009E0913"/>
    <w:rsid w:val="009E348F"/>
    <w:rsid w:val="009E36C5"/>
    <w:rsid w:val="009E38AE"/>
    <w:rsid w:val="009E3A4D"/>
    <w:rsid w:val="009E4499"/>
    <w:rsid w:val="009E573A"/>
    <w:rsid w:val="009E5772"/>
    <w:rsid w:val="009E58D4"/>
    <w:rsid w:val="009E5EC3"/>
    <w:rsid w:val="009E72E7"/>
    <w:rsid w:val="009F0123"/>
    <w:rsid w:val="009F02F2"/>
    <w:rsid w:val="009F1803"/>
    <w:rsid w:val="009F2EF3"/>
    <w:rsid w:val="009F33BE"/>
    <w:rsid w:val="009F3C14"/>
    <w:rsid w:val="009F3F48"/>
    <w:rsid w:val="009F526B"/>
    <w:rsid w:val="009F5532"/>
    <w:rsid w:val="009F71BA"/>
    <w:rsid w:val="009F749E"/>
    <w:rsid w:val="009F79EE"/>
    <w:rsid w:val="00A008E0"/>
    <w:rsid w:val="00A021EF"/>
    <w:rsid w:val="00A02810"/>
    <w:rsid w:val="00A02A24"/>
    <w:rsid w:val="00A0312A"/>
    <w:rsid w:val="00A03B13"/>
    <w:rsid w:val="00A048B8"/>
    <w:rsid w:val="00A05DFD"/>
    <w:rsid w:val="00A06918"/>
    <w:rsid w:val="00A06BB7"/>
    <w:rsid w:val="00A07B86"/>
    <w:rsid w:val="00A1019F"/>
    <w:rsid w:val="00A115C0"/>
    <w:rsid w:val="00A116AF"/>
    <w:rsid w:val="00A11793"/>
    <w:rsid w:val="00A1247A"/>
    <w:rsid w:val="00A13D2F"/>
    <w:rsid w:val="00A141FB"/>
    <w:rsid w:val="00A143E0"/>
    <w:rsid w:val="00A14C65"/>
    <w:rsid w:val="00A14EEB"/>
    <w:rsid w:val="00A15289"/>
    <w:rsid w:val="00A156A3"/>
    <w:rsid w:val="00A17908"/>
    <w:rsid w:val="00A221C3"/>
    <w:rsid w:val="00A22612"/>
    <w:rsid w:val="00A23BCF"/>
    <w:rsid w:val="00A23D8B"/>
    <w:rsid w:val="00A253FF"/>
    <w:rsid w:val="00A25718"/>
    <w:rsid w:val="00A2586E"/>
    <w:rsid w:val="00A2634C"/>
    <w:rsid w:val="00A270E4"/>
    <w:rsid w:val="00A27C1F"/>
    <w:rsid w:val="00A30914"/>
    <w:rsid w:val="00A32469"/>
    <w:rsid w:val="00A33B4C"/>
    <w:rsid w:val="00A353E9"/>
    <w:rsid w:val="00A3617D"/>
    <w:rsid w:val="00A36601"/>
    <w:rsid w:val="00A36661"/>
    <w:rsid w:val="00A366CA"/>
    <w:rsid w:val="00A368A8"/>
    <w:rsid w:val="00A372DD"/>
    <w:rsid w:val="00A37755"/>
    <w:rsid w:val="00A40734"/>
    <w:rsid w:val="00A41042"/>
    <w:rsid w:val="00A429FF"/>
    <w:rsid w:val="00A43354"/>
    <w:rsid w:val="00A43446"/>
    <w:rsid w:val="00A438B6"/>
    <w:rsid w:val="00A4397A"/>
    <w:rsid w:val="00A43C6F"/>
    <w:rsid w:val="00A44B14"/>
    <w:rsid w:val="00A45843"/>
    <w:rsid w:val="00A4599B"/>
    <w:rsid w:val="00A45A8B"/>
    <w:rsid w:val="00A45CF6"/>
    <w:rsid w:val="00A460AA"/>
    <w:rsid w:val="00A46348"/>
    <w:rsid w:val="00A46E7E"/>
    <w:rsid w:val="00A47BB1"/>
    <w:rsid w:val="00A50F91"/>
    <w:rsid w:val="00A541A4"/>
    <w:rsid w:val="00A546D3"/>
    <w:rsid w:val="00A54B03"/>
    <w:rsid w:val="00A55224"/>
    <w:rsid w:val="00A55B12"/>
    <w:rsid w:val="00A56951"/>
    <w:rsid w:val="00A57213"/>
    <w:rsid w:val="00A57C12"/>
    <w:rsid w:val="00A6221F"/>
    <w:rsid w:val="00A63069"/>
    <w:rsid w:val="00A655CE"/>
    <w:rsid w:val="00A658B0"/>
    <w:rsid w:val="00A67184"/>
    <w:rsid w:val="00A70314"/>
    <w:rsid w:val="00A710A1"/>
    <w:rsid w:val="00A7230D"/>
    <w:rsid w:val="00A72AC0"/>
    <w:rsid w:val="00A73966"/>
    <w:rsid w:val="00A73D1F"/>
    <w:rsid w:val="00A74520"/>
    <w:rsid w:val="00A746BA"/>
    <w:rsid w:val="00A758DD"/>
    <w:rsid w:val="00A7603F"/>
    <w:rsid w:val="00A769E7"/>
    <w:rsid w:val="00A76CB9"/>
    <w:rsid w:val="00A7755F"/>
    <w:rsid w:val="00A80638"/>
    <w:rsid w:val="00A81D4D"/>
    <w:rsid w:val="00A82342"/>
    <w:rsid w:val="00A82894"/>
    <w:rsid w:val="00A83251"/>
    <w:rsid w:val="00A834C8"/>
    <w:rsid w:val="00A846E4"/>
    <w:rsid w:val="00A84E71"/>
    <w:rsid w:val="00A8523E"/>
    <w:rsid w:val="00A85428"/>
    <w:rsid w:val="00A859B7"/>
    <w:rsid w:val="00A85AA2"/>
    <w:rsid w:val="00A86217"/>
    <w:rsid w:val="00A86407"/>
    <w:rsid w:val="00A86475"/>
    <w:rsid w:val="00A865FA"/>
    <w:rsid w:val="00A86ACB"/>
    <w:rsid w:val="00A8714F"/>
    <w:rsid w:val="00A90B6D"/>
    <w:rsid w:val="00A90F98"/>
    <w:rsid w:val="00A91D8C"/>
    <w:rsid w:val="00A93365"/>
    <w:rsid w:val="00A93959"/>
    <w:rsid w:val="00A93B1D"/>
    <w:rsid w:val="00A9408A"/>
    <w:rsid w:val="00A95476"/>
    <w:rsid w:val="00A955E3"/>
    <w:rsid w:val="00A965A7"/>
    <w:rsid w:val="00A96DD8"/>
    <w:rsid w:val="00A97152"/>
    <w:rsid w:val="00A9769D"/>
    <w:rsid w:val="00A9795F"/>
    <w:rsid w:val="00A97F4B"/>
    <w:rsid w:val="00A97F97"/>
    <w:rsid w:val="00AA0097"/>
    <w:rsid w:val="00AA0F48"/>
    <w:rsid w:val="00AA17B9"/>
    <w:rsid w:val="00AA1A47"/>
    <w:rsid w:val="00AA250C"/>
    <w:rsid w:val="00AA3471"/>
    <w:rsid w:val="00AA3C4A"/>
    <w:rsid w:val="00AA41A2"/>
    <w:rsid w:val="00AA443A"/>
    <w:rsid w:val="00AA4D88"/>
    <w:rsid w:val="00AA527D"/>
    <w:rsid w:val="00AA5881"/>
    <w:rsid w:val="00AA661C"/>
    <w:rsid w:val="00AB01BE"/>
    <w:rsid w:val="00AB0823"/>
    <w:rsid w:val="00AB16AF"/>
    <w:rsid w:val="00AB16CD"/>
    <w:rsid w:val="00AB24E2"/>
    <w:rsid w:val="00AB2B67"/>
    <w:rsid w:val="00AB3586"/>
    <w:rsid w:val="00AB41CF"/>
    <w:rsid w:val="00AB44C8"/>
    <w:rsid w:val="00AB48EC"/>
    <w:rsid w:val="00AB52E9"/>
    <w:rsid w:val="00AB59AC"/>
    <w:rsid w:val="00AB5F53"/>
    <w:rsid w:val="00AB5F8B"/>
    <w:rsid w:val="00AB6747"/>
    <w:rsid w:val="00AC1EE8"/>
    <w:rsid w:val="00AC311A"/>
    <w:rsid w:val="00AC3CEC"/>
    <w:rsid w:val="00AC4FEF"/>
    <w:rsid w:val="00AC532C"/>
    <w:rsid w:val="00AC5E33"/>
    <w:rsid w:val="00AC5FB9"/>
    <w:rsid w:val="00AC6103"/>
    <w:rsid w:val="00AC643B"/>
    <w:rsid w:val="00AC6505"/>
    <w:rsid w:val="00AC6E79"/>
    <w:rsid w:val="00AC7A61"/>
    <w:rsid w:val="00AC7BD0"/>
    <w:rsid w:val="00AD082D"/>
    <w:rsid w:val="00AD0A3B"/>
    <w:rsid w:val="00AD1945"/>
    <w:rsid w:val="00AD3730"/>
    <w:rsid w:val="00AD37CD"/>
    <w:rsid w:val="00AD39ED"/>
    <w:rsid w:val="00AD3C98"/>
    <w:rsid w:val="00AD403E"/>
    <w:rsid w:val="00AD4625"/>
    <w:rsid w:val="00AD4BAA"/>
    <w:rsid w:val="00AD5973"/>
    <w:rsid w:val="00AD6E53"/>
    <w:rsid w:val="00AD7333"/>
    <w:rsid w:val="00AE17A5"/>
    <w:rsid w:val="00AE1942"/>
    <w:rsid w:val="00AE1CEB"/>
    <w:rsid w:val="00AE2505"/>
    <w:rsid w:val="00AE266B"/>
    <w:rsid w:val="00AE2693"/>
    <w:rsid w:val="00AE27FB"/>
    <w:rsid w:val="00AE2858"/>
    <w:rsid w:val="00AE2D8D"/>
    <w:rsid w:val="00AE32C7"/>
    <w:rsid w:val="00AE3C56"/>
    <w:rsid w:val="00AE3ECE"/>
    <w:rsid w:val="00AE3EF0"/>
    <w:rsid w:val="00AE3F11"/>
    <w:rsid w:val="00AE4FCE"/>
    <w:rsid w:val="00AF056C"/>
    <w:rsid w:val="00AF0B68"/>
    <w:rsid w:val="00AF24CA"/>
    <w:rsid w:val="00AF251E"/>
    <w:rsid w:val="00AF33E0"/>
    <w:rsid w:val="00AF38C3"/>
    <w:rsid w:val="00AF3A46"/>
    <w:rsid w:val="00AF3C62"/>
    <w:rsid w:val="00AF4F26"/>
    <w:rsid w:val="00AF5B0A"/>
    <w:rsid w:val="00AF5CF4"/>
    <w:rsid w:val="00AF63CB"/>
    <w:rsid w:val="00AF6F7D"/>
    <w:rsid w:val="00AF7582"/>
    <w:rsid w:val="00B00C35"/>
    <w:rsid w:val="00B00DBC"/>
    <w:rsid w:val="00B01289"/>
    <w:rsid w:val="00B0144E"/>
    <w:rsid w:val="00B031A6"/>
    <w:rsid w:val="00B0326E"/>
    <w:rsid w:val="00B03499"/>
    <w:rsid w:val="00B051C3"/>
    <w:rsid w:val="00B052C0"/>
    <w:rsid w:val="00B05661"/>
    <w:rsid w:val="00B05746"/>
    <w:rsid w:val="00B062AD"/>
    <w:rsid w:val="00B0637F"/>
    <w:rsid w:val="00B06627"/>
    <w:rsid w:val="00B07291"/>
    <w:rsid w:val="00B07A9F"/>
    <w:rsid w:val="00B10881"/>
    <w:rsid w:val="00B11AB5"/>
    <w:rsid w:val="00B12107"/>
    <w:rsid w:val="00B125EB"/>
    <w:rsid w:val="00B13329"/>
    <w:rsid w:val="00B1359C"/>
    <w:rsid w:val="00B13AFC"/>
    <w:rsid w:val="00B13D3B"/>
    <w:rsid w:val="00B13E05"/>
    <w:rsid w:val="00B13E9F"/>
    <w:rsid w:val="00B142B1"/>
    <w:rsid w:val="00B149AB"/>
    <w:rsid w:val="00B14A18"/>
    <w:rsid w:val="00B14E1D"/>
    <w:rsid w:val="00B152BC"/>
    <w:rsid w:val="00B15D30"/>
    <w:rsid w:val="00B17F58"/>
    <w:rsid w:val="00B207CE"/>
    <w:rsid w:val="00B2296B"/>
    <w:rsid w:val="00B22A8F"/>
    <w:rsid w:val="00B22B63"/>
    <w:rsid w:val="00B22EF7"/>
    <w:rsid w:val="00B232DC"/>
    <w:rsid w:val="00B24401"/>
    <w:rsid w:val="00B25280"/>
    <w:rsid w:val="00B255A7"/>
    <w:rsid w:val="00B2650B"/>
    <w:rsid w:val="00B267A3"/>
    <w:rsid w:val="00B26944"/>
    <w:rsid w:val="00B30B51"/>
    <w:rsid w:val="00B30D94"/>
    <w:rsid w:val="00B311CA"/>
    <w:rsid w:val="00B3122B"/>
    <w:rsid w:val="00B314B5"/>
    <w:rsid w:val="00B321F6"/>
    <w:rsid w:val="00B32302"/>
    <w:rsid w:val="00B32436"/>
    <w:rsid w:val="00B325E4"/>
    <w:rsid w:val="00B3296D"/>
    <w:rsid w:val="00B33145"/>
    <w:rsid w:val="00B339E8"/>
    <w:rsid w:val="00B34C25"/>
    <w:rsid w:val="00B34F81"/>
    <w:rsid w:val="00B36119"/>
    <w:rsid w:val="00B364E2"/>
    <w:rsid w:val="00B36945"/>
    <w:rsid w:val="00B370F3"/>
    <w:rsid w:val="00B40249"/>
    <w:rsid w:val="00B4173A"/>
    <w:rsid w:val="00B41B28"/>
    <w:rsid w:val="00B41CE8"/>
    <w:rsid w:val="00B440B2"/>
    <w:rsid w:val="00B4517E"/>
    <w:rsid w:val="00B459D1"/>
    <w:rsid w:val="00B464D3"/>
    <w:rsid w:val="00B46FA3"/>
    <w:rsid w:val="00B47C68"/>
    <w:rsid w:val="00B47F13"/>
    <w:rsid w:val="00B5122F"/>
    <w:rsid w:val="00B51C22"/>
    <w:rsid w:val="00B520E8"/>
    <w:rsid w:val="00B52BDC"/>
    <w:rsid w:val="00B52D6C"/>
    <w:rsid w:val="00B53579"/>
    <w:rsid w:val="00B557D1"/>
    <w:rsid w:val="00B56005"/>
    <w:rsid w:val="00B56140"/>
    <w:rsid w:val="00B57D27"/>
    <w:rsid w:val="00B60B17"/>
    <w:rsid w:val="00B60CEA"/>
    <w:rsid w:val="00B61B55"/>
    <w:rsid w:val="00B62E56"/>
    <w:rsid w:val="00B6330B"/>
    <w:rsid w:val="00B637DF"/>
    <w:rsid w:val="00B63C2E"/>
    <w:rsid w:val="00B640EE"/>
    <w:rsid w:val="00B66013"/>
    <w:rsid w:val="00B66222"/>
    <w:rsid w:val="00B67209"/>
    <w:rsid w:val="00B67F60"/>
    <w:rsid w:val="00B70D67"/>
    <w:rsid w:val="00B71057"/>
    <w:rsid w:val="00B71706"/>
    <w:rsid w:val="00B71C96"/>
    <w:rsid w:val="00B71E8A"/>
    <w:rsid w:val="00B72030"/>
    <w:rsid w:val="00B720F7"/>
    <w:rsid w:val="00B732CB"/>
    <w:rsid w:val="00B73FE7"/>
    <w:rsid w:val="00B7421A"/>
    <w:rsid w:val="00B7532C"/>
    <w:rsid w:val="00B75A73"/>
    <w:rsid w:val="00B76455"/>
    <w:rsid w:val="00B769B3"/>
    <w:rsid w:val="00B807C8"/>
    <w:rsid w:val="00B80A51"/>
    <w:rsid w:val="00B81230"/>
    <w:rsid w:val="00B8155E"/>
    <w:rsid w:val="00B816A9"/>
    <w:rsid w:val="00B81F32"/>
    <w:rsid w:val="00B8217C"/>
    <w:rsid w:val="00B828C8"/>
    <w:rsid w:val="00B8333E"/>
    <w:rsid w:val="00B83382"/>
    <w:rsid w:val="00B835DC"/>
    <w:rsid w:val="00B83F4A"/>
    <w:rsid w:val="00B85015"/>
    <w:rsid w:val="00B852C7"/>
    <w:rsid w:val="00B85F02"/>
    <w:rsid w:val="00B85FB8"/>
    <w:rsid w:val="00B8640B"/>
    <w:rsid w:val="00B87029"/>
    <w:rsid w:val="00B87B8A"/>
    <w:rsid w:val="00B90CDA"/>
    <w:rsid w:val="00B9137C"/>
    <w:rsid w:val="00B91A78"/>
    <w:rsid w:val="00B93012"/>
    <w:rsid w:val="00B932B3"/>
    <w:rsid w:val="00B9410F"/>
    <w:rsid w:val="00B952C9"/>
    <w:rsid w:val="00B955B5"/>
    <w:rsid w:val="00B95EFA"/>
    <w:rsid w:val="00B96043"/>
    <w:rsid w:val="00B9636C"/>
    <w:rsid w:val="00B96A17"/>
    <w:rsid w:val="00B97699"/>
    <w:rsid w:val="00B97A7F"/>
    <w:rsid w:val="00BA057A"/>
    <w:rsid w:val="00BA136F"/>
    <w:rsid w:val="00BA24BB"/>
    <w:rsid w:val="00BA24E6"/>
    <w:rsid w:val="00BA5909"/>
    <w:rsid w:val="00BA6322"/>
    <w:rsid w:val="00BA63E0"/>
    <w:rsid w:val="00BB0F14"/>
    <w:rsid w:val="00BB2484"/>
    <w:rsid w:val="00BB2977"/>
    <w:rsid w:val="00BB3223"/>
    <w:rsid w:val="00BB331C"/>
    <w:rsid w:val="00BB36D8"/>
    <w:rsid w:val="00BB38D5"/>
    <w:rsid w:val="00BB3D23"/>
    <w:rsid w:val="00BB3D9D"/>
    <w:rsid w:val="00BB4BDD"/>
    <w:rsid w:val="00BB514F"/>
    <w:rsid w:val="00BB51B8"/>
    <w:rsid w:val="00BB5929"/>
    <w:rsid w:val="00BB6CC5"/>
    <w:rsid w:val="00BB7008"/>
    <w:rsid w:val="00BB73A1"/>
    <w:rsid w:val="00BB7831"/>
    <w:rsid w:val="00BB7F22"/>
    <w:rsid w:val="00BB7F6A"/>
    <w:rsid w:val="00BC0261"/>
    <w:rsid w:val="00BC1532"/>
    <w:rsid w:val="00BC1C9A"/>
    <w:rsid w:val="00BC273A"/>
    <w:rsid w:val="00BC27F6"/>
    <w:rsid w:val="00BC2A9E"/>
    <w:rsid w:val="00BC2AD5"/>
    <w:rsid w:val="00BC2BEC"/>
    <w:rsid w:val="00BC2CCF"/>
    <w:rsid w:val="00BC2EA1"/>
    <w:rsid w:val="00BC2F2E"/>
    <w:rsid w:val="00BC3282"/>
    <w:rsid w:val="00BC4A25"/>
    <w:rsid w:val="00BC6503"/>
    <w:rsid w:val="00BC69FF"/>
    <w:rsid w:val="00BC6BF0"/>
    <w:rsid w:val="00BD0AFE"/>
    <w:rsid w:val="00BD0BE3"/>
    <w:rsid w:val="00BD1D42"/>
    <w:rsid w:val="00BD1D85"/>
    <w:rsid w:val="00BD1E8C"/>
    <w:rsid w:val="00BD30D2"/>
    <w:rsid w:val="00BD495B"/>
    <w:rsid w:val="00BD4A5C"/>
    <w:rsid w:val="00BD5B8B"/>
    <w:rsid w:val="00BE0C3F"/>
    <w:rsid w:val="00BE1402"/>
    <w:rsid w:val="00BE2B13"/>
    <w:rsid w:val="00BE31F2"/>
    <w:rsid w:val="00BE3937"/>
    <w:rsid w:val="00BE39B7"/>
    <w:rsid w:val="00BE3B1A"/>
    <w:rsid w:val="00BE47C6"/>
    <w:rsid w:val="00BE4805"/>
    <w:rsid w:val="00BE4A2A"/>
    <w:rsid w:val="00BE4DF6"/>
    <w:rsid w:val="00BE4F21"/>
    <w:rsid w:val="00BE4FE1"/>
    <w:rsid w:val="00BE58E4"/>
    <w:rsid w:val="00BE5909"/>
    <w:rsid w:val="00BE6059"/>
    <w:rsid w:val="00BE657C"/>
    <w:rsid w:val="00BE66FC"/>
    <w:rsid w:val="00BF059F"/>
    <w:rsid w:val="00BF0796"/>
    <w:rsid w:val="00BF14CF"/>
    <w:rsid w:val="00BF156D"/>
    <w:rsid w:val="00BF23F8"/>
    <w:rsid w:val="00BF3DAD"/>
    <w:rsid w:val="00BF3DD0"/>
    <w:rsid w:val="00BF480C"/>
    <w:rsid w:val="00BF49BE"/>
    <w:rsid w:val="00BF4A75"/>
    <w:rsid w:val="00BF4E78"/>
    <w:rsid w:val="00BF584C"/>
    <w:rsid w:val="00BF5C83"/>
    <w:rsid w:val="00BF615D"/>
    <w:rsid w:val="00BF7F8A"/>
    <w:rsid w:val="00C0161B"/>
    <w:rsid w:val="00C02623"/>
    <w:rsid w:val="00C02634"/>
    <w:rsid w:val="00C02792"/>
    <w:rsid w:val="00C02895"/>
    <w:rsid w:val="00C03963"/>
    <w:rsid w:val="00C03F93"/>
    <w:rsid w:val="00C04401"/>
    <w:rsid w:val="00C04D6E"/>
    <w:rsid w:val="00C05078"/>
    <w:rsid w:val="00C061D9"/>
    <w:rsid w:val="00C06E80"/>
    <w:rsid w:val="00C1094C"/>
    <w:rsid w:val="00C10E01"/>
    <w:rsid w:val="00C10FFA"/>
    <w:rsid w:val="00C115BE"/>
    <w:rsid w:val="00C119EF"/>
    <w:rsid w:val="00C14028"/>
    <w:rsid w:val="00C144A9"/>
    <w:rsid w:val="00C14C09"/>
    <w:rsid w:val="00C1539A"/>
    <w:rsid w:val="00C15467"/>
    <w:rsid w:val="00C16119"/>
    <w:rsid w:val="00C166A1"/>
    <w:rsid w:val="00C1705F"/>
    <w:rsid w:val="00C17773"/>
    <w:rsid w:val="00C20C7A"/>
    <w:rsid w:val="00C20FE6"/>
    <w:rsid w:val="00C21356"/>
    <w:rsid w:val="00C21373"/>
    <w:rsid w:val="00C21936"/>
    <w:rsid w:val="00C22E9C"/>
    <w:rsid w:val="00C23A8B"/>
    <w:rsid w:val="00C249EA"/>
    <w:rsid w:val="00C25257"/>
    <w:rsid w:val="00C267FB"/>
    <w:rsid w:val="00C27480"/>
    <w:rsid w:val="00C27E35"/>
    <w:rsid w:val="00C30ADF"/>
    <w:rsid w:val="00C3258C"/>
    <w:rsid w:val="00C32E2F"/>
    <w:rsid w:val="00C33177"/>
    <w:rsid w:val="00C34134"/>
    <w:rsid w:val="00C34739"/>
    <w:rsid w:val="00C362AD"/>
    <w:rsid w:val="00C375FD"/>
    <w:rsid w:val="00C37775"/>
    <w:rsid w:val="00C4008C"/>
    <w:rsid w:val="00C4065A"/>
    <w:rsid w:val="00C41577"/>
    <w:rsid w:val="00C4251B"/>
    <w:rsid w:val="00C42B4A"/>
    <w:rsid w:val="00C4380D"/>
    <w:rsid w:val="00C454FC"/>
    <w:rsid w:val="00C45626"/>
    <w:rsid w:val="00C45FB9"/>
    <w:rsid w:val="00C46F69"/>
    <w:rsid w:val="00C47347"/>
    <w:rsid w:val="00C5051B"/>
    <w:rsid w:val="00C50DFE"/>
    <w:rsid w:val="00C51249"/>
    <w:rsid w:val="00C517FE"/>
    <w:rsid w:val="00C51963"/>
    <w:rsid w:val="00C51D7B"/>
    <w:rsid w:val="00C521A7"/>
    <w:rsid w:val="00C52C6B"/>
    <w:rsid w:val="00C54B3D"/>
    <w:rsid w:val="00C552BB"/>
    <w:rsid w:val="00C5582A"/>
    <w:rsid w:val="00C56154"/>
    <w:rsid w:val="00C57272"/>
    <w:rsid w:val="00C57920"/>
    <w:rsid w:val="00C57AFE"/>
    <w:rsid w:val="00C60301"/>
    <w:rsid w:val="00C6036A"/>
    <w:rsid w:val="00C60BB9"/>
    <w:rsid w:val="00C6184D"/>
    <w:rsid w:val="00C61E72"/>
    <w:rsid w:val="00C622C4"/>
    <w:rsid w:val="00C623FA"/>
    <w:rsid w:val="00C62CF3"/>
    <w:rsid w:val="00C6303F"/>
    <w:rsid w:val="00C63F68"/>
    <w:rsid w:val="00C63FCB"/>
    <w:rsid w:val="00C641E5"/>
    <w:rsid w:val="00C6546A"/>
    <w:rsid w:val="00C65B85"/>
    <w:rsid w:val="00C65D8C"/>
    <w:rsid w:val="00C66170"/>
    <w:rsid w:val="00C661C5"/>
    <w:rsid w:val="00C6645C"/>
    <w:rsid w:val="00C665CA"/>
    <w:rsid w:val="00C666D0"/>
    <w:rsid w:val="00C6792A"/>
    <w:rsid w:val="00C7059A"/>
    <w:rsid w:val="00C71295"/>
    <w:rsid w:val="00C7136E"/>
    <w:rsid w:val="00C720F3"/>
    <w:rsid w:val="00C723FB"/>
    <w:rsid w:val="00C72822"/>
    <w:rsid w:val="00C7284B"/>
    <w:rsid w:val="00C72905"/>
    <w:rsid w:val="00C72EAF"/>
    <w:rsid w:val="00C73B27"/>
    <w:rsid w:val="00C75C1F"/>
    <w:rsid w:val="00C75FEF"/>
    <w:rsid w:val="00C81F95"/>
    <w:rsid w:val="00C82E84"/>
    <w:rsid w:val="00C82FA5"/>
    <w:rsid w:val="00C844D4"/>
    <w:rsid w:val="00C8452E"/>
    <w:rsid w:val="00C848E0"/>
    <w:rsid w:val="00C84B40"/>
    <w:rsid w:val="00C85219"/>
    <w:rsid w:val="00C8623F"/>
    <w:rsid w:val="00C86376"/>
    <w:rsid w:val="00C90016"/>
    <w:rsid w:val="00C909C0"/>
    <w:rsid w:val="00C90B07"/>
    <w:rsid w:val="00C914DA"/>
    <w:rsid w:val="00C935A1"/>
    <w:rsid w:val="00C93930"/>
    <w:rsid w:val="00C95AF5"/>
    <w:rsid w:val="00C96E3C"/>
    <w:rsid w:val="00C97599"/>
    <w:rsid w:val="00CA0915"/>
    <w:rsid w:val="00CA0B67"/>
    <w:rsid w:val="00CA0CD1"/>
    <w:rsid w:val="00CA0CF6"/>
    <w:rsid w:val="00CA1FA0"/>
    <w:rsid w:val="00CA279C"/>
    <w:rsid w:val="00CA27D4"/>
    <w:rsid w:val="00CA31C7"/>
    <w:rsid w:val="00CA3215"/>
    <w:rsid w:val="00CA3BC4"/>
    <w:rsid w:val="00CA4299"/>
    <w:rsid w:val="00CA442D"/>
    <w:rsid w:val="00CA47B2"/>
    <w:rsid w:val="00CA51A6"/>
    <w:rsid w:val="00CA51D0"/>
    <w:rsid w:val="00CA5402"/>
    <w:rsid w:val="00CA57C5"/>
    <w:rsid w:val="00CA79FF"/>
    <w:rsid w:val="00CB0474"/>
    <w:rsid w:val="00CB08E9"/>
    <w:rsid w:val="00CB0BEE"/>
    <w:rsid w:val="00CB129A"/>
    <w:rsid w:val="00CB1ADA"/>
    <w:rsid w:val="00CB3A84"/>
    <w:rsid w:val="00CB4F38"/>
    <w:rsid w:val="00CB5857"/>
    <w:rsid w:val="00CB5EE3"/>
    <w:rsid w:val="00CB691C"/>
    <w:rsid w:val="00CB6FE6"/>
    <w:rsid w:val="00CB7499"/>
    <w:rsid w:val="00CB7779"/>
    <w:rsid w:val="00CC0512"/>
    <w:rsid w:val="00CC0777"/>
    <w:rsid w:val="00CC0BB4"/>
    <w:rsid w:val="00CC13F4"/>
    <w:rsid w:val="00CC1868"/>
    <w:rsid w:val="00CC1B43"/>
    <w:rsid w:val="00CC1FBE"/>
    <w:rsid w:val="00CC2B5C"/>
    <w:rsid w:val="00CC2F75"/>
    <w:rsid w:val="00CC3DE4"/>
    <w:rsid w:val="00CC4819"/>
    <w:rsid w:val="00CC4F61"/>
    <w:rsid w:val="00CC5955"/>
    <w:rsid w:val="00CC5D5C"/>
    <w:rsid w:val="00CC777C"/>
    <w:rsid w:val="00CC7F24"/>
    <w:rsid w:val="00CD0E71"/>
    <w:rsid w:val="00CD160C"/>
    <w:rsid w:val="00CD1816"/>
    <w:rsid w:val="00CD422B"/>
    <w:rsid w:val="00CD46AB"/>
    <w:rsid w:val="00CD496E"/>
    <w:rsid w:val="00CD5282"/>
    <w:rsid w:val="00CD5A26"/>
    <w:rsid w:val="00CD6E2B"/>
    <w:rsid w:val="00CD7DF2"/>
    <w:rsid w:val="00CE1949"/>
    <w:rsid w:val="00CE1ADE"/>
    <w:rsid w:val="00CE2722"/>
    <w:rsid w:val="00CE2DA4"/>
    <w:rsid w:val="00CE3FF1"/>
    <w:rsid w:val="00CE46F6"/>
    <w:rsid w:val="00CE7018"/>
    <w:rsid w:val="00CE7677"/>
    <w:rsid w:val="00CE7C71"/>
    <w:rsid w:val="00CF11DF"/>
    <w:rsid w:val="00CF1C51"/>
    <w:rsid w:val="00CF2679"/>
    <w:rsid w:val="00CF30DA"/>
    <w:rsid w:val="00CF4138"/>
    <w:rsid w:val="00CF41CA"/>
    <w:rsid w:val="00CF44CD"/>
    <w:rsid w:val="00CF549A"/>
    <w:rsid w:val="00CF64D9"/>
    <w:rsid w:val="00CF7E34"/>
    <w:rsid w:val="00D00186"/>
    <w:rsid w:val="00D011AF"/>
    <w:rsid w:val="00D01F55"/>
    <w:rsid w:val="00D02250"/>
    <w:rsid w:val="00D026C0"/>
    <w:rsid w:val="00D02F02"/>
    <w:rsid w:val="00D0683E"/>
    <w:rsid w:val="00D07AAE"/>
    <w:rsid w:val="00D113A0"/>
    <w:rsid w:val="00D11920"/>
    <w:rsid w:val="00D119D0"/>
    <w:rsid w:val="00D12A3C"/>
    <w:rsid w:val="00D14A6F"/>
    <w:rsid w:val="00D1560C"/>
    <w:rsid w:val="00D16757"/>
    <w:rsid w:val="00D16B92"/>
    <w:rsid w:val="00D16C53"/>
    <w:rsid w:val="00D16CA9"/>
    <w:rsid w:val="00D16F01"/>
    <w:rsid w:val="00D17006"/>
    <w:rsid w:val="00D20E91"/>
    <w:rsid w:val="00D21884"/>
    <w:rsid w:val="00D2247E"/>
    <w:rsid w:val="00D22CDB"/>
    <w:rsid w:val="00D23925"/>
    <w:rsid w:val="00D2545F"/>
    <w:rsid w:val="00D25BA1"/>
    <w:rsid w:val="00D25D92"/>
    <w:rsid w:val="00D26262"/>
    <w:rsid w:val="00D30ED0"/>
    <w:rsid w:val="00D3135B"/>
    <w:rsid w:val="00D323B9"/>
    <w:rsid w:val="00D325AF"/>
    <w:rsid w:val="00D33CA8"/>
    <w:rsid w:val="00D33FA4"/>
    <w:rsid w:val="00D3452D"/>
    <w:rsid w:val="00D3477A"/>
    <w:rsid w:val="00D35437"/>
    <w:rsid w:val="00D361B4"/>
    <w:rsid w:val="00D365D0"/>
    <w:rsid w:val="00D365EF"/>
    <w:rsid w:val="00D36D53"/>
    <w:rsid w:val="00D377A3"/>
    <w:rsid w:val="00D37D6F"/>
    <w:rsid w:val="00D40C4F"/>
    <w:rsid w:val="00D40D86"/>
    <w:rsid w:val="00D40FED"/>
    <w:rsid w:val="00D41B72"/>
    <w:rsid w:val="00D420B0"/>
    <w:rsid w:val="00D42202"/>
    <w:rsid w:val="00D42907"/>
    <w:rsid w:val="00D45D5D"/>
    <w:rsid w:val="00D468FC"/>
    <w:rsid w:val="00D50BB2"/>
    <w:rsid w:val="00D50F26"/>
    <w:rsid w:val="00D513CC"/>
    <w:rsid w:val="00D5166E"/>
    <w:rsid w:val="00D521E2"/>
    <w:rsid w:val="00D52E4F"/>
    <w:rsid w:val="00D53804"/>
    <w:rsid w:val="00D54142"/>
    <w:rsid w:val="00D54F7E"/>
    <w:rsid w:val="00D55791"/>
    <w:rsid w:val="00D55826"/>
    <w:rsid w:val="00D562FB"/>
    <w:rsid w:val="00D570CF"/>
    <w:rsid w:val="00D57C88"/>
    <w:rsid w:val="00D610CF"/>
    <w:rsid w:val="00D62249"/>
    <w:rsid w:val="00D62253"/>
    <w:rsid w:val="00D6238D"/>
    <w:rsid w:val="00D62C45"/>
    <w:rsid w:val="00D6419D"/>
    <w:rsid w:val="00D648F9"/>
    <w:rsid w:val="00D64EC1"/>
    <w:rsid w:val="00D65FF8"/>
    <w:rsid w:val="00D676D5"/>
    <w:rsid w:val="00D67A70"/>
    <w:rsid w:val="00D704BD"/>
    <w:rsid w:val="00D7165F"/>
    <w:rsid w:val="00D720DE"/>
    <w:rsid w:val="00D7215B"/>
    <w:rsid w:val="00D72195"/>
    <w:rsid w:val="00D7222F"/>
    <w:rsid w:val="00D72DFF"/>
    <w:rsid w:val="00D73232"/>
    <w:rsid w:val="00D74138"/>
    <w:rsid w:val="00D74E0A"/>
    <w:rsid w:val="00D75C8C"/>
    <w:rsid w:val="00D7678B"/>
    <w:rsid w:val="00D76F75"/>
    <w:rsid w:val="00D774DB"/>
    <w:rsid w:val="00D778D9"/>
    <w:rsid w:val="00D77A3D"/>
    <w:rsid w:val="00D80B36"/>
    <w:rsid w:val="00D810E5"/>
    <w:rsid w:val="00D812EF"/>
    <w:rsid w:val="00D817E5"/>
    <w:rsid w:val="00D81D85"/>
    <w:rsid w:val="00D82026"/>
    <w:rsid w:val="00D824FF"/>
    <w:rsid w:val="00D82E8B"/>
    <w:rsid w:val="00D83E4A"/>
    <w:rsid w:val="00D85FF1"/>
    <w:rsid w:val="00D8627F"/>
    <w:rsid w:val="00D86367"/>
    <w:rsid w:val="00D86824"/>
    <w:rsid w:val="00D86AE3"/>
    <w:rsid w:val="00D87064"/>
    <w:rsid w:val="00D873B7"/>
    <w:rsid w:val="00D87991"/>
    <w:rsid w:val="00D87EA3"/>
    <w:rsid w:val="00D87EF3"/>
    <w:rsid w:val="00D90315"/>
    <w:rsid w:val="00D90317"/>
    <w:rsid w:val="00D90CEB"/>
    <w:rsid w:val="00D91552"/>
    <w:rsid w:val="00D92564"/>
    <w:rsid w:val="00D9271D"/>
    <w:rsid w:val="00D93429"/>
    <w:rsid w:val="00D9474C"/>
    <w:rsid w:val="00D94988"/>
    <w:rsid w:val="00D94F11"/>
    <w:rsid w:val="00D94F52"/>
    <w:rsid w:val="00D96F09"/>
    <w:rsid w:val="00D97155"/>
    <w:rsid w:val="00D97D8A"/>
    <w:rsid w:val="00DA047E"/>
    <w:rsid w:val="00DA06EF"/>
    <w:rsid w:val="00DA12E5"/>
    <w:rsid w:val="00DA1356"/>
    <w:rsid w:val="00DA1397"/>
    <w:rsid w:val="00DA16C9"/>
    <w:rsid w:val="00DA20ED"/>
    <w:rsid w:val="00DA264F"/>
    <w:rsid w:val="00DA311E"/>
    <w:rsid w:val="00DA4A90"/>
    <w:rsid w:val="00DA4ECC"/>
    <w:rsid w:val="00DA5321"/>
    <w:rsid w:val="00DA61B4"/>
    <w:rsid w:val="00DA6A6B"/>
    <w:rsid w:val="00DB06EE"/>
    <w:rsid w:val="00DB0E9A"/>
    <w:rsid w:val="00DB1796"/>
    <w:rsid w:val="00DB2A91"/>
    <w:rsid w:val="00DB2EE8"/>
    <w:rsid w:val="00DB3B4F"/>
    <w:rsid w:val="00DB4274"/>
    <w:rsid w:val="00DB44EF"/>
    <w:rsid w:val="00DB487B"/>
    <w:rsid w:val="00DB4F3D"/>
    <w:rsid w:val="00DB6380"/>
    <w:rsid w:val="00DB6C51"/>
    <w:rsid w:val="00DB6E53"/>
    <w:rsid w:val="00DB7119"/>
    <w:rsid w:val="00DB7F36"/>
    <w:rsid w:val="00DC0413"/>
    <w:rsid w:val="00DC0482"/>
    <w:rsid w:val="00DC049B"/>
    <w:rsid w:val="00DC0601"/>
    <w:rsid w:val="00DC0AEA"/>
    <w:rsid w:val="00DC12F1"/>
    <w:rsid w:val="00DC15E6"/>
    <w:rsid w:val="00DC1702"/>
    <w:rsid w:val="00DC17EE"/>
    <w:rsid w:val="00DC1D0B"/>
    <w:rsid w:val="00DC2CC0"/>
    <w:rsid w:val="00DC30B2"/>
    <w:rsid w:val="00DC3DC1"/>
    <w:rsid w:val="00DC41EC"/>
    <w:rsid w:val="00DC4376"/>
    <w:rsid w:val="00DC62B2"/>
    <w:rsid w:val="00DC6D76"/>
    <w:rsid w:val="00DC747F"/>
    <w:rsid w:val="00DC7731"/>
    <w:rsid w:val="00DD0EFE"/>
    <w:rsid w:val="00DD2750"/>
    <w:rsid w:val="00DD29C2"/>
    <w:rsid w:val="00DD339F"/>
    <w:rsid w:val="00DD36C6"/>
    <w:rsid w:val="00DD38A7"/>
    <w:rsid w:val="00DD3DF3"/>
    <w:rsid w:val="00DD415B"/>
    <w:rsid w:val="00DD4D7D"/>
    <w:rsid w:val="00DD4EF1"/>
    <w:rsid w:val="00DD52A2"/>
    <w:rsid w:val="00DD55D7"/>
    <w:rsid w:val="00DD58D5"/>
    <w:rsid w:val="00DD5903"/>
    <w:rsid w:val="00DD7273"/>
    <w:rsid w:val="00DD79FB"/>
    <w:rsid w:val="00DD7E2D"/>
    <w:rsid w:val="00DE077C"/>
    <w:rsid w:val="00DE08FE"/>
    <w:rsid w:val="00DE0F37"/>
    <w:rsid w:val="00DE1F55"/>
    <w:rsid w:val="00DE2B7B"/>
    <w:rsid w:val="00DE2E6E"/>
    <w:rsid w:val="00DE32FC"/>
    <w:rsid w:val="00DE351F"/>
    <w:rsid w:val="00DE377D"/>
    <w:rsid w:val="00DE40A0"/>
    <w:rsid w:val="00DE4268"/>
    <w:rsid w:val="00DE56FC"/>
    <w:rsid w:val="00DE5CC5"/>
    <w:rsid w:val="00DE5E96"/>
    <w:rsid w:val="00DE69C5"/>
    <w:rsid w:val="00DE707A"/>
    <w:rsid w:val="00DE798D"/>
    <w:rsid w:val="00DE7C8F"/>
    <w:rsid w:val="00DF03A9"/>
    <w:rsid w:val="00DF0B76"/>
    <w:rsid w:val="00DF2774"/>
    <w:rsid w:val="00DF2F7E"/>
    <w:rsid w:val="00DF441C"/>
    <w:rsid w:val="00DF4A18"/>
    <w:rsid w:val="00DF4A1D"/>
    <w:rsid w:val="00DF6920"/>
    <w:rsid w:val="00DF6939"/>
    <w:rsid w:val="00DF6B75"/>
    <w:rsid w:val="00DF78E2"/>
    <w:rsid w:val="00DF7CD2"/>
    <w:rsid w:val="00E023B3"/>
    <w:rsid w:val="00E033A4"/>
    <w:rsid w:val="00E03605"/>
    <w:rsid w:val="00E03921"/>
    <w:rsid w:val="00E03DFE"/>
    <w:rsid w:val="00E03ED0"/>
    <w:rsid w:val="00E041BB"/>
    <w:rsid w:val="00E04936"/>
    <w:rsid w:val="00E04A4C"/>
    <w:rsid w:val="00E04E59"/>
    <w:rsid w:val="00E0526B"/>
    <w:rsid w:val="00E05F68"/>
    <w:rsid w:val="00E07BBE"/>
    <w:rsid w:val="00E10BE6"/>
    <w:rsid w:val="00E10F76"/>
    <w:rsid w:val="00E12C16"/>
    <w:rsid w:val="00E14C6E"/>
    <w:rsid w:val="00E15954"/>
    <w:rsid w:val="00E15C97"/>
    <w:rsid w:val="00E1623A"/>
    <w:rsid w:val="00E16DF1"/>
    <w:rsid w:val="00E170F9"/>
    <w:rsid w:val="00E1780D"/>
    <w:rsid w:val="00E17A97"/>
    <w:rsid w:val="00E17AC1"/>
    <w:rsid w:val="00E17BF2"/>
    <w:rsid w:val="00E20B86"/>
    <w:rsid w:val="00E21CB2"/>
    <w:rsid w:val="00E22A6B"/>
    <w:rsid w:val="00E22F0A"/>
    <w:rsid w:val="00E23147"/>
    <w:rsid w:val="00E25287"/>
    <w:rsid w:val="00E25F85"/>
    <w:rsid w:val="00E27C39"/>
    <w:rsid w:val="00E30ABF"/>
    <w:rsid w:val="00E310C9"/>
    <w:rsid w:val="00E325A3"/>
    <w:rsid w:val="00E32860"/>
    <w:rsid w:val="00E32A73"/>
    <w:rsid w:val="00E3382C"/>
    <w:rsid w:val="00E34436"/>
    <w:rsid w:val="00E35BFC"/>
    <w:rsid w:val="00E3667D"/>
    <w:rsid w:val="00E37152"/>
    <w:rsid w:val="00E37472"/>
    <w:rsid w:val="00E37580"/>
    <w:rsid w:val="00E375F2"/>
    <w:rsid w:val="00E40407"/>
    <w:rsid w:val="00E40D6D"/>
    <w:rsid w:val="00E41158"/>
    <w:rsid w:val="00E414A9"/>
    <w:rsid w:val="00E416CB"/>
    <w:rsid w:val="00E41F32"/>
    <w:rsid w:val="00E42141"/>
    <w:rsid w:val="00E431D5"/>
    <w:rsid w:val="00E43F4E"/>
    <w:rsid w:val="00E453D9"/>
    <w:rsid w:val="00E45513"/>
    <w:rsid w:val="00E45866"/>
    <w:rsid w:val="00E46842"/>
    <w:rsid w:val="00E4738B"/>
    <w:rsid w:val="00E47BC1"/>
    <w:rsid w:val="00E506D5"/>
    <w:rsid w:val="00E51269"/>
    <w:rsid w:val="00E51787"/>
    <w:rsid w:val="00E51AD8"/>
    <w:rsid w:val="00E535E8"/>
    <w:rsid w:val="00E53A93"/>
    <w:rsid w:val="00E53C30"/>
    <w:rsid w:val="00E54118"/>
    <w:rsid w:val="00E54B82"/>
    <w:rsid w:val="00E55793"/>
    <w:rsid w:val="00E55FB6"/>
    <w:rsid w:val="00E564D9"/>
    <w:rsid w:val="00E56886"/>
    <w:rsid w:val="00E61DD1"/>
    <w:rsid w:val="00E62137"/>
    <w:rsid w:val="00E62AE8"/>
    <w:rsid w:val="00E63270"/>
    <w:rsid w:val="00E6375C"/>
    <w:rsid w:val="00E64183"/>
    <w:rsid w:val="00E646AB"/>
    <w:rsid w:val="00E6497C"/>
    <w:rsid w:val="00E65703"/>
    <w:rsid w:val="00E65B65"/>
    <w:rsid w:val="00E66CAA"/>
    <w:rsid w:val="00E6702B"/>
    <w:rsid w:val="00E71464"/>
    <w:rsid w:val="00E71DCF"/>
    <w:rsid w:val="00E71F4C"/>
    <w:rsid w:val="00E72374"/>
    <w:rsid w:val="00E729D4"/>
    <w:rsid w:val="00E73801"/>
    <w:rsid w:val="00E75A71"/>
    <w:rsid w:val="00E75C16"/>
    <w:rsid w:val="00E75D76"/>
    <w:rsid w:val="00E75ED6"/>
    <w:rsid w:val="00E75F50"/>
    <w:rsid w:val="00E7681F"/>
    <w:rsid w:val="00E77A7D"/>
    <w:rsid w:val="00E77B1B"/>
    <w:rsid w:val="00E803F3"/>
    <w:rsid w:val="00E8067D"/>
    <w:rsid w:val="00E80C1E"/>
    <w:rsid w:val="00E80C68"/>
    <w:rsid w:val="00E82282"/>
    <w:rsid w:val="00E82F94"/>
    <w:rsid w:val="00E83586"/>
    <w:rsid w:val="00E84AEA"/>
    <w:rsid w:val="00E853EA"/>
    <w:rsid w:val="00E862C5"/>
    <w:rsid w:val="00E8704E"/>
    <w:rsid w:val="00E8750A"/>
    <w:rsid w:val="00E90C19"/>
    <w:rsid w:val="00E9377E"/>
    <w:rsid w:val="00E93783"/>
    <w:rsid w:val="00E93C01"/>
    <w:rsid w:val="00E9431A"/>
    <w:rsid w:val="00E94572"/>
    <w:rsid w:val="00E95758"/>
    <w:rsid w:val="00E95DE3"/>
    <w:rsid w:val="00E95E54"/>
    <w:rsid w:val="00E9608C"/>
    <w:rsid w:val="00E9682B"/>
    <w:rsid w:val="00E97257"/>
    <w:rsid w:val="00EA01F3"/>
    <w:rsid w:val="00EA04FD"/>
    <w:rsid w:val="00EA1F2F"/>
    <w:rsid w:val="00EA1FF2"/>
    <w:rsid w:val="00EA2536"/>
    <w:rsid w:val="00EA27F5"/>
    <w:rsid w:val="00EA2F70"/>
    <w:rsid w:val="00EA36BD"/>
    <w:rsid w:val="00EA399C"/>
    <w:rsid w:val="00EA3BA5"/>
    <w:rsid w:val="00EA4765"/>
    <w:rsid w:val="00EA5D0A"/>
    <w:rsid w:val="00EA66B9"/>
    <w:rsid w:val="00EA6772"/>
    <w:rsid w:val="00EA7190"/>
    <w:rsid w:val="00EA75B1"/>
    <w:rsid w:val="00EA7A9C"/>
    <w:rsid w:val="00EB03B7"/>
    <w:rsid w:val="00EB0F24"/>
    <w:rsid w:val="00EB1F71"/>
    <w:rsid w:val="00EB39E3"/>
    <w:rsid w:val="00EB434F"/>
    <w:rsid w:val="00EB49CC"/>
    <w:rsid w:val="00EB537E"/>
    <w:rsid w:val="00EB5EC4"/>
    <w:rsid w:val="00EB6154"/>
    <w:rsid w:val="00EB683B"/>
    <w:rsid w:val="00EB6D8A"/>
    <w:rsid w:val="00EB7085"/>
    <w:rsid w:val="00EB75D6"/>
    <w:rsid w:val="00EC0694"/>
    <w:rsid w:val="00EC0C7E"/>
    <w:rsid w:val="00EC1260"/>
    <w:rsid w:val="00EC14FE"/>
    <w:rsid w:val="00EC2241"/>
    <w:rsid w:val="00EC2D20"/>
    <w:rsid w:val="00EC398F"/>
    <w:rsid w:val="00EC3FF6"/>
    <w:rsid w:val="00EC4548"/>
    <w:rsid w:val="00EC50A8"/>
    <w:rsid w:val="00EC6756"/>
    <w:rsid w:val="00EC680C"/>
    <w:rsid w:val="00EC6D35"/>
    <w:rsid w:val="00EC780E"/>
    <w:rsid w:val="00EC7EB3"/>
    <w:rsid w:val="00ED2723"/>
    <w:rsid w:val="00ED3723"/>
    <w:rsid w:val="00ED4FEA"/>
    <w:rsid w:val="00ED6715"/>
    <w:rsid w:val="00ED6B24"/>
    <w:rsid w:val="00ED6BB6"/>
    <w:rsid w:val="00EE0362"/>
    <w:rsid w:val="00EE0778"/>
    <w:rsid w:val="00EE128D"/>
    <w:rsid w:val="00EE1C1E"/>
    <w:rsid w:val="00EE1FE6"/>
    <w:rsid w:val="00EE51E0"/>
    <w:rsid w:val="00EE5ED2"/>
    <w:rsid w:val="00EE6FA8"/>
    <w:rsid w:val="00EE6FD9"/>
    <w:rsid w:val="00EF0B8A"/>
    <w:rsid w:val="00EF1741"/>
    <w:rsid w:val="00EF3DFA"/>
    <w:rsid w:val="00EF4408"/>
    <w:rsid w:val="00EF4822"/>
    <w:rsid w:val="00EF5048"/>
    <w:rsid w:val="00EF5BB2"/>
    <w:rsid w:val="00EF60AB"/>
    <w:rsid w:val="00EF616E"/>
    <w:rsid w:val="00EF65AF"/>
    <w:rsid w:val="00EF7B13"/>
    <w:rsid w:val="00F00CF3"/>
    <w:rsid w:val="00F02049"/>
    <w:rsid w:val="00F02AE6"/>
    <w:rsid w:val="00F049D4"/>
    <w:rsid w:val="00F05705"/>
    <w:rsid w:val="00F05E44"/>
    <w:rsid w:val="00F05FB0"/>
    <w:rsid w:val="00F06856"/>
    <w:rsid w:val="00F0707A"/>
    <w:rsid w:val="00F077EE"/>
    <w:rsid w:val="00F07BC8"/>
    <w:rsid w:val="00F111C3"/>
    <w:rsid w:val="00F112AC"/>
    <w:rsid w:val="00F1157A"/>
    <w:rsid w:val="00F1319F"/>
    <w:rsid w:val="00F135BA"/>
    <w:rsid w:val="00F14EA9"/>
    <w:rsid w:val="00F1566D"/>
    <w:rsid w:val="00F159C8"/>
    <w:rsid w:val="00F1654D"/>
    <w:rsid w:val="00F16742"/>
    <w:rsid w:val="00F16822"/>
    <w:rsid w:val="00F17145"/>
    <w:rsid w:val="00F1732D"/>
    <w:rsid w:val="00F176DB"/>
    <w:rsid w:val="00F17BB8"/>
    <w:rsid w:val="00F20145"/>
    <w:rsid w:val="00F2089A"/>
    <w:rsid w:val="00F20E61"/>
    <w:rsid w:val="00F22184"/>
    <w:rsid w:val="00F23CE4"/>
    <w:rsid w:val="00F249BA"/>
    <w:rsid w:val="00F25097"/>
    <w:rsid w:val="00F26C99"/>
    <w:rsid w:val="00F270C6"/>
    <w:rsid w:val="00F271FA"/>
    <w:rsid w:val="00F308ED"/>
    <w:rsid w:val="00F30C3A"/>
    <w:rsid w:val="00F30EE7"/>
    <w:rsid w:val="00F31C25"/>
    <w:rsid w:val="00F31CFB"/>
    <w:rsid w:val="00F32147"/>
    <w:rsid w:val="00F3281D"/>
    <w:rsid w:val="00F347CA"/>
    <w:rsid w:val="00F35284"/>
    <w:rsid w:val="00F35657"/>
    <w:rsid w:val="00F370A1"/>
    <w:rsid w:val="00F40752"/>
    <w:rsid w:val="00F4105D"/>
    <w:rsid w:val="00F419D4"/>
    <w:rsid w:val="00F41E4E"/>
    <w:rsid w:val="00F4200B"/>
    <w:rsid w:val="00F42486"/>
    <w:rsid w:val="00F4250C"/>
    <w:rsid w:val="00F428D9"/>
    <w:rsid w:val="00F42D74"/>
    <w:rsid w:val="00F43ABA"/>
    <w:rsid w:val="00F43C6B"/>
    <w:rsid w:val="00F43D1C"/>
    <w:rsid w:val="00F446DB"/>
    <w:rsid w:val="00F44D6C"/>
    <w:rsid w:val="00F44F19"/>
    <w:rsid w:val="00F45AE6"/>
    <w:rsid w:val="00F503FA"/>
    <w:rsid w:val="00F505FB"/>
    <w:rsid w:val="00F50C60"/>
    <w:rsid w:val="00F517D2"/>
    <w:rsid w:val="00F51E0E"/>
    <w:rsid w:val="00F522C0"/>
    <w:rsid w:val="00F53CE1"/>
    <w:rsid w:val="00F54E69"/>
    <w:rsid w:val="00F55754"/>
    <w:rsid w:val="00F56AAF"/>
    <w:rsid w:val="00F56FF4"/>
    <w:rsid w:val="00F6044E"/>
    <w:rsid w:val="00F60CBA"/>
    <w:rsid w:val="00F60F2D"/>
    <w:rsid w:val="00F615ED"/>
    <w:rsid w:val="00F61899"/>
    <w:rsid w:val="00F61A84"/>
    <w:rsid w:val="00F61F1B"/>
    <w:rsid w:val="00F6377D"/>
    <w:rsid w:val="00F63815"/>
    <w:rsid w:val="00F63B40"/>
    <w:rsid w:val="00F64A4D"/>
    <w:rsid w:val="00F64DE3"/>
    <w:rsid w:val="00F67417"/>
    <w:rsid w:val="00F67613"/>
    <w:rsid w:val="00F7062F"/>
    <w:rsid w:val="00F719E7"/>
    <w:rsid w:val="00F7247B"/>
    <w:rsid w:val="00F72649"/>
    <w:rsid w:val="00F72B92"/>
    <w:rsid w:val="00F73A67"/>
    <w:rsid w:val="00F7430A"/>
    <w:rsid w:val="00F7432E"/>
    <w:rsid w:val="00F74592"/>
    <w:rsid w:val="00F74C0F"/>
    <w:rsid w:val="00F75771"/>
    <w:rsid w:val="00F75CF5"/>
    <w:rsid w:val="00F75E7D"/>
    <w:rsid w:val="00F75F4F"/>
    <w:rsid w:val="00F77259"/>
    <w:rsid w:val="00F77815"/>
    <w:rsid w:val="00F77DBB"/>
    <w:rsid w:val="00F77EF6"/>
    <w:rsid w:val="00F80C45"/>
    <w:rsid w:val="00F810C7"/>
    <w:rsid w:val="00F81225"/>
    <w:rsid w:val="00F81BC3"/>
    <w:rsid w:val="00F81E63"/>
    <w:rsid w:val="00F83E15"/>
    <w:rsid w:val="00F86310"/>
    <w:rsid w:val="00F864C5"/>
    <w:rsid w:val="00F868C3"/>
    <w:rsid w:val="00F8716B"/>
    <w:rsid w:val="00F87330"/>
    <w:rsid w:val="00F903A0"/>
    <w:rsid w:val="00F90417"/>
    <w:rsid w:val="00F90480"/>
    <w:rsid w:val="00F90600"/>
    <w:rsid w:val="00F90688"/>
    <w:rsid w:val="00F91291"/>
    <w:rsid w:val="00F9173C"/>
    <w:rsid w:val="00F91E59"/>
    <w:rsid w:val="00F9269A"/>
    <w:rsid w:val="00F934C1"/>
    <w:rsid w:val="00F93C32"/>
    <w:rsid w:val="00F93E4D"/>
    <w:rsid w:val="00F94111"/>
    <w:rsid w:val="00F94E14"/>
    <w:rsid w:val="00F94EC0"/>
    <w:rsid w:val="00F95A32"/>
    <w:rsid w:val="00F95FD7"/>
    <w:rsid w:val="00F96654"/>
    <w:rsid w:val="00F9680A"/>
    <w:rsid w:val="00F976EB"/>
    <w:rsid w:val="00F97E7C"/>
    <w:rsid w:val="00FA075F"/>
    <w:rsid w:val="00FA09B1"/>
    <w:rsid w:val="00FA0C4B"/>
    <w:rsid w:val="00FA1215"/>
    <w:rsid w:val="00FA1236"/>
    <w:rsid w:val="00FA201B"/>
    <w:rsid w:val="00FA265C"/>
    <w:rsid w:val="00FA3687"/>
    <w:rsid w:val="00FA3AA4"/>
    <w:rsid w:val="00FA439E"/>
    <w:rsid w:val="00FA4C76"/>
    <w:rsid w:val="00FA5506"/>
    <w:rsid w:val="00FA56DF"/>
    <w:rsid w:val="00FA5771"/>
    <w:rsid w:val="00FA7C10"/>
    <w:rsid w:val="00FB04AB"/>
    <w:rsid w:val="00FB063D"/>
    <w:rsid w:val="00FB0739"/>
    <w:rsid w:val="00FB09FA"/>
    <w:rsid w:val="00FB0C2A"/>
    <w:rsid w:val="00FB0C61"/>
    <w:rsid w:val="00FB10B0"/>
    <w:rsid w:val="00FB1496"/>
    <w:rsid w:val="00FB1D17"/>
    <w:rsid w:val="00FB2225"/>
    <w:rsid w:val="00FB3031"/>
    <w:rsid w:val="00FB3AD1"/>
    <w:rsid w:val="00FB45D7"/>
    <w:rsid w:val="00FB47C9"/>
    <w:rsid w:val="00FB5421"/>
    <w:rsid w:val="00FB5909"/>
    <w:rsid w:val="00FB5C57"/>
    <w:rsid w:val="00FB7906"/>
    <w:rsid w:val="00FB7D5F"/>
    <w:rsid w:val="00FC0074"/>
    <w:rsid w:val="00FC0DCA"/>
    <w:rsid w:val="00FC1610"/>
    <w:rsid w:val="00FC1BC5"/>
    <w:rsid w:val="00FC234F"/>
    <w:rsid w:val="00FC2AF7"/>
    <w:rsid w:val="00FC512B"/>
    <w:rsid w:val="00FC5576"/>
    <w:rsid w:val="00FC6D16"/>
    <w:rsid w:val="00FC7FD1"/>
    <w:rsid w:val="00FD063A"/>
    <w:rsid w:val="00FD0C4D"/>
    <w:rsid w:val="00FD161F"/>
    <w:rsid w:val="00FD23F4"/>
    <w:rsid w:val="00FD409C"/>
    <w:rsid w:val="00FD51CD"/>
    <w:rsid w:val="00FD56EF"/>
    <w:rsid w:val="00FD7C1F"/>
    <w:rsid w:val="00FD7FEB"/>
    <w:rsid w:val="00FE115C"/>
    <w:rsid w:val="00FE1CAF"/>
    <w:rsid w:val="00FE27E5"/>
    <w:rsid w:val="00FE34AD"/>
    <w:rsid w:val="00FE481A"/>
    <w:rsid w:val="00FE4CAB"/>
    <w:rsid w:val="00FE4DE2"/>
    <w:rsid w:val="00FE4FFF"/>
    <w:rsid w:val="00FE50A1"/>
    <w:rsid w:val="00FE5430"/>
    <w:rsid w:val="00FE5A60"/>
    <w:rsid w:val="00FE5B67"/>
    <w:rsid w:val="00FE7807"/>
    <w:rsid w:val="00FF0033"/>
    <w:rsid w:val="00FF0566"/>
    <w:rsid w:val="00FF074B"/>
    <w:rsid w:val="00FF214B"/>
    <w:rsid w:val="00FF2252"/>
    <w:rsid w:val="00FF22F7"/>
    <w:rsid w:val="00FF25BA"/>
    <w:rsid w:val="00FF27EE"/>
    <w:rsid w:val="00FF2AC8"/>
    <w:rsid w:val="00FF3F2D"/>
    <w:rsid w:val="00FF3FA7"/>
    <w:rsid w:val="00FF4248"/>
    <w:rsid w:val="00FF451B"/>
    <w:rsid w:val="00FF4E95"/>
    <w:rsid w:val="00FF5DA1"/>
    <w:rsid w:val="00FF6B4D"/>
    <w:rsid w:val="00FF7032"/>
    <w:rsid w:val="00FF722F"/>
    <w:rsid w:val="00FF7E5D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587F33"/>
  <w15:chartTrackingRefBased/>
  <w15:docId w15:val="{46C265FF-48CB-45EF-A09B-E3051AB1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93C"/>
    <w:pPr>
      <w:spacing w:before="120" w:after="120" w:line="480" w:lineRule="auto"/>
      <w:jc w:val="both"/>
    </w:pPr>
    <w:rPr>
      <w:rFonts w:ascii="Times New Roman" w:hAnsi="Times New Roman"/>
      <w:sz w:val="24"/>
      <w:szCs w:val="22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C2CCF"/>
    <w:pPr>
      <w:keepNext/>
      <w:suppressAutoHyphens/>
      <w:spacing w:line="240" w:lineRule="auto"/>
      <w:outlineLvl w:val="0"/>
    </w:pPr>
    <w:rPr>
      <w:rFonts w:eastAsia="Times New Roman"/>
      <w:b/>
      <w:bCs/>
      <w:kern w:val="32"/>
      <w:sz w:val="28"/>
      <w:szCs w:val="28"/>
      <w:lang w:eastAsia="ar-SA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B52E9"/>
    <w:pPr>
      <w:keepNext/>
      <w:spacing w:after="0"/>
      <w:outlineLvl w:val="1"/>
    </w:pPr>
    <w:rPr>
      <w:rFonts w:eastAsia="Times New Roman"/>
      <w:b/>
      <w:bCs/>
      <w:iCs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B52E9"/>
    <w:pPr>
      <w:keepNext/>
      <w:spacing w:after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1B3E8A"/>
    <w:pPr>
      <w:keepNext/>
      <w:spacing w:before="240" w:after="60"/>
      <w:outlineLvl w:val="3"/>
    </w:pPr>
    <w:rPr>
      <w:rFonts w:eastAsia="Times New Roman"/>
      <w:b/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694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4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4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6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94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4661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926961"/>
  </w:style>
  <w:style w:type="paragraph" w:styleId="Header">
    <w:name w:val="header"/>
    <w:basedOn w:val="Normal"/>
    <w:link w:val="HeaderChar"/>
    <w:uiPriority w:val="99"/>
    <w:unhideWhenUsed/>
    <w:rsid w:val="009E72E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E72E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72E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72E7"/>
    <w:rPr>
      <w:sz w:val="22"/>
      <w:szCs w:val="22"/>
    </w:rPr>
  </w:style>
  <w:style w:type="table" w:styleId="TableGrid">
    <w:name w:val="Table Grid"/>
    <w:basedOn w:val="TableNormal"/>
    <w:uiPriority w:val="59"/>
    <w:rsid w:val="00F745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BC2CCF"/>
    <w:rPr>
      <w:rFonts w:ascii="Times New Roman" w:eastAsia="Times New Roman" w:hAnsi="Times New Roman"/>
      <w:b/>
      <w:bCs/>
      <w:kern w:val="32"/>
      <w:sz w:val="28"/>
      <w:szCs w:val="28"/>
      <w:lang w:val="en-GB" w:eastAsia="ar-SA"/>
    </w:rPr>
  </w:style>
  <w:style w:type="character" w:customStyle="1" w:styleId="Heading2Char">
    <w:name w:val="Heading 2 Char"/>
    <w:link w:val="Heading2"/>
    <w:uiPriority w:val="9"/>
    <w:rsid w:val="00AB52E9"/>
    <w:rPr>
      <w:rFonts w:ascii="Times New Roman" w:eastAsia="Times New Roman" w:hAnsi="Times New Roman"/>
      <w:b/>
      <w:bCs/>
      <w:iCs/>
      <w:sz w:val="24"/>
      <w:szCs w:val="24"/>
      <w:lang w:val="en-GB"/>
    </w:rPr>
  </w:style>
  <w:style w:type="character" w:customStyle="1" w:styleId="Heading3Char">
    <w:name w:val="Heading 3 Char"/>
    <w:link w:val="Heading3"/>
    <w:uiPriority w:val="9"/>
    <w:rsid w:val="00AB52E9"/>
    <w:rPr>
      <w:rFonts w:ascii="Times New Roman" w:eastAsia="Times New Roman" w:hAnsi="Times New Roman"/>
      <w:b/>
      <w:bCs/>
      <w:sz w:val="24"/>
      <w:szCs w:val="26"/>
      <w:lang w:val="en-GB"/>
    </w:rPr>
  </w:style>
  <w:style w:type="paragraph" w:customStyle="1" w:styleId="Table">
    <w:name w:val="Table"/>
    <w:basedOn w:val="Normal"/>
    <w:link w:val="TableChar"/>
    <w:autoRedefine/>
    <w:qFormat/>
    <w:rsid w:val="00944022"/>
    <w:pPr>
      <w:autoSpaceDE w:val="0"/>
      <w:autoSpaceDN w:val="0"/>
      <w:adjustRightInd w:val="0"/>
      <w:spacing w:before="0" w:after="80" w:line="240" w:lineRule="auto"/>
      <w:ind w:left="58" w:right="58"/>
    </w:pPr>
    <w:rPr>
      <w:iCs/>
      <w:color w:val="000000"/>
      <w:szCs w:val="14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553E7F"/>
    <w:pPr>
      <w:keepNext/>
      <w:spacing w:after="0" w:line="240" w:lineRule="auto"/>
    </w:pPr>
    <w:rPr>
      <w:b/>
      <w:bCs/>
      <w:szCs w:val="24"/>
    </w:rPr>
  </w:style>
  <w:style w:type="character" w:customStyle="1" w:styleId="TableChar">
    <w:name w:val="Table Char"/>
    <w:link w:val="Table"/>
    <w:rsid w:val="00944022"/>
    <w:rPr>
      <w:rFonts w:ascii="Times New Roman" w:hAnsi="Times New Roman"/>
      <w:iCs/>
      <w:color w:val="000000"/>
      <w:sz w:val="24"/>
      <w:szCs w:val="14"/>
    </w:rPr>
  </w:style>
  <w:style w:type="character" w:customStyle="1" w:styleId="Heading4Char">
    <w:name w:val="Heading 4 Char"/>
    <w:link w:val="Heading4"/>
    <w:uiPriority w:val="9"/>
    <w:rsid w:val="001B3E8A"/>
    <w:rPr>
      <w:rFonts w:ascii="Times New Roman" w:eastAsia="Times New Roman" w:hAnsi="Times New Roman"/>
      <w:b/>
      <w:bCs/>
      <w:i/>
      <w:sz w:val="24"/>
      <w:szCs w:val="2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36D53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D36D53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26830"/>
    <w:pPr>
      <w:keepLines/>
      <w:suppressAutoHyphens w:val="0"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26830"/>
  </w:style>
  <w:style w:type="paragraph" w:styleId="TOC2">
    <w:name w:val="toc 2"/>
    <w:basedOn w:val="Normal"/>
    <w:next w:val="Normal"/>
    <w:autoRedefine/>
    <w:uiPriority w:val="39"/>
    <w:unhideWhenUsed/>
    <w:rsid w:val="00626830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26830"/>
    <w:pPr>
      <w:ind w:left="480"/>
    </w:pPr>
  </w:style>
  <w:style w:type="character" w:styleId="Hyperlink">
    <w:name w:val="Hyperlink"/>
    <w:uiPriority w:val="99"/>
    <w:unhideWhenUsed/>
    <w:rsid w:val="00626830"/>
    <w:rPr>
      <w:color w:val="0563C1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701405"/>
  </w:style>
  <w:style w:type="paragraph" w:styleId="Revision">
    <w:name w:val="Revision"/>
    <w:hidden/>
    <w:uiPriority w:val="99"/>
    <w:semiHidden/>
    <w:rsid w:val="00DC15E6"/>
    <w:rPr>
      <w:rFonts w:ascii="Times New Roman" w:hAnsi="Times New Roman"/>
      <w:sz w:val="24"/>
      <w:szCs w:val="22"/>
    </w:rPr>
  </w:style>
  <w:style w:type="character" w:styleId="PlaceholderText">
    <w:name w:val="Placeholder Text"/>
    <w:uiPriority w:val="99"/>
    <w:semiHidden/>
    <w:rsid w:val="005F49FF"/>
    <w:rPr>
      <w:color w:val="808080"/>
    </w:rPr>
  </w:style>
  <w:style w:type="paragraph" w:styleId="NormalWeb">
    <w:name w:val="Normal (Web)"/>
    <w:basedOn w:val="Normal"/>
    <w:rsid w:val="002F2F39"/>
    <w:pPr>
      <w:spacing w:before="100" w:beforeAutospacing="1" w:after="100" w:afterAutospacing="1" w:line="240" w:lineRule="auto"/>
      <w:jc w:val="left"/>
    </w:pPr>
    <w:rPr>
      <w:rFonts w:eastAsia="Times New Roman"/>
      <w:szCs w:val="24"/>
    </w:rPr>
  </w:style>
  <w:style w:type="paragraph" w:customStyle="1" w:styleId="source">
    <w:name w:val="source"/>
    <w:basedOn w:val="Normal"/>
    <w:link w:val="sourceChar"/>
    <w:autoRedefine/>
    <w:qFormat/>
    <w:rsid w:val="005414E3"/>
    <w:pPr>
      <w:autoSpaceDE w:val="0"/>
      <w:autoSpaceDN w:val="0"/>
      <w:adjustRightInd w:val="0"/>
      <w:spacing w:before="0" w:after="0" w:line="240" w:lineRule="auto"/>
    </w:pPr>
    <w:rPr>
      <w:i/>
      <w:szCs w:val="24"/>
    </w:rPr>
  </w:style>
  <w:style w:type="character" w:customStyle="1" w:styleId="sourceChar">
    <w:name w:val="source Char"/>
    <w:link w:val="source"/>
    <w:rsid w:val="005414E3"/>
    <w:rPr>
      <w:rFonts w:ascii="Times New Roman" w:hAnsi="Times New Roman"/>
      <w:i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5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4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IFA98</b:Tag>
    <b:SourceType>Report</b:SourceType>
    <b:Guid>{68E6A2F7-BF34-415C-95B5-7E9C03A1F568}</b:Guid>
    <b:Author>
      <b:Author>
        <b:NameList>
          <b:Person>
            <b:Last>IFAD</b:Last>
          </b:Person>
        </b:NameList>
      </b:Author>
    </b:Author>
    <b:Title>Rural women in IFAD's projects: The key to poverty alleviation</b:Title>
    <b:Year>1998</b:Year>
    <b:Publisher>International Fund for Agricultural Development</b:Publisher>
    <b:RefOrder>25</b:RefOrder>
  </b:Source>
  <b:Source>
    <b:Tag>AlA07</b:Tag>
    <b:SourceType>Report</b:SourceType>
    <b:Guid>{3E8579CC-F0FA-4A3F-9151-A018CAAED3DB}</b:Guid>
    <b:Author>
      <b:Author>
        <b:NameList>
          <b:Person>
            <b:Last>Al-Azzam</b:Last>
            <b:First>Moh'd</b:First>
          </b:Person>
          <b:Person>
            <b:Last>Hill</b:Last>
            <b:First>R.</b:First>
            <b:Middle>Carter</b:Middle>
          </b:Person>
          <b:Person>
            <b:Last>Sudipta</b:Last>
            <b:First>Sarangi</b:First>
          </b:Person>
        </b:NameList>
      </b:Author>
    </b:Author>
    <b:Title>Repayment performance in group lending: Evidence from Jordan</b:Title>
    <b:Year>2007</b:Year>
    <b:Publisher>SBA Working Paper1</b:Publisher>
    <b:City>Dubai</b:City>
    <b:RefOrder>26</b:RefOrder>
  </b:Source>
  <b:Source>
    <b:Tag>Con00</b:Tag>
    <b:SourceType>Report</b:SourceType>
    <b:Guid>{FC2DF9BF-33B2-4B47-948A-2403AD075726}</b:Guid>
    <b:Author>
      <b:Author>
        <b:NameList>
          <b:Person>
            <b:Last>Conning</b:Last>
            <b:First>Jonathan</b:First>
          </b:Person>
        </b:NameList>
      </b:Author>
    </b:Author>
    <b:Title>Monitoring by the delegates or by peers? Joint liability loans under moral hazzard. Working paper</b:Title>
    <b:Year>2000</b:Year>
    <b:Publisher> Williams College Center of Development Economics</b:Publisher>
    <b:RefOrder>27</b:RefOrder>
  </b:Source>
  <b:Source>
    <b:Tag>God02</b:Tag>
    <b:SourceType>Report</b:SourceType>
    <b:Guid>{87B1A617-21A8-4E2C-B623-BA839B69448C}</b:Guid>
    <b:Author>
      <b:Author>
        <b:NameList>
          <b:Person>
            <b:Last>Godquin</b:Last>
            <b:First>M</b:First>
          </b:Person>
        </b:NameList>
      </b:Author>
    </b:Author>
    <b:Title>Microfinance repayment performance in Bangladesh:How to improve the allocation of loans by MFWs? Working paper</b:Title>
    <b:Year>2002</b:Year>
    <b:Publisher>Team University</b:Publisher>
    <b:City>Paris I Pantheon-Sorbonne</b:City>
    <b:RefOrder>28</b:RefOrder>
  </b:Source>
  <b:Source>
    <b:Tag>Gut071</b:Tag>
    <b:SourceType>Report</b:SourceType>
    <b:Guid>{8CCEC6F1-EA72-4CCD-97FF-B6C060CA4DDC}</b:Guid>
    <b:Author>
      <b:Author>
        <b:NameList>
          <b:Person>
            <b:Last>Guttman</b:Last>
            <b:First>Joel</b:First>
            <b:Middle>M</b:Middle>
          </b:Person>
        </b:NameList>
      </b:Author>
    </b:Author>
    <b:Title>Repayment Performance in Microcredit Programs: Theory and Evidence. Working Paper 2007-WP-11</b:Title>
    <b:Year>2007</b:Year>
    <b:Publisher>Networks Financial Institute </b:Publisher>
    <b:City>Indiana State</b:City>
    <b:RefOrder>29</b:RefOrder>
  </b:Source>
  <b:Source>
    <b:Tag>Kya02</b:Tag>
    <b:SourceType>Report</b:SourceType>
    <b:Guid>{E1880247-3979-4FA1-B179-C81DFCA7396A}</b:Guid>
    <b:Author>
      <b:Author>
        <b:NameList>
          <b:Person>
            <b:Last>Kyateka</b:Last>
            <b:First>Francis</b:First>
            <b:Middle>Mondo</b:Middle>
          </b:Person>
        </b:NameList>
      </b:Author>
    </b:Author>
    <b:Title>Mainstreaming Youth issues in on going development process</b:Title>
    <b:Year>2002</b:Year>
    <b:Publisher>Ministry of Gender, Labour and Social Development</b:Publisher>
    <b:City>Kampala</b:City>
    <b:RefOrder>30</b:RefOrder>
  </b:Source>
  <b:Source>
    <b:Tag>MoG17</b:Tag>
    <b:SourceType>Report</b:SourceType>
    <b:Guid>{047EA7A8-0B52-4532-B90E-7874A428DB9E}</b:Guid>
    <b:Title>Youth Loans: 80 in Trouble</b:Title>
    <b:Year>5 th February 2017</b:Year>
    <b:City>Kampala</b:City>
    <b:Publisher>Sunday Vision</b:Publisher>
    <b:Author>
      <b:Author>
        <b:NameList>
          <b:Person>
            <b:Last>MoGLSD</b:Last>
          </b:Person>
        </b:NameList>
      </b:Author>
    </b:Author>
    <b:RefOrder>31</b:RefOrder>
  </b:Source>
  <b:Source>
    <b:Tag>MoG15</b:Tag>
    <b:SourceType>Report</b:SourceType>
    <b:Guid>{D5346A92-588D-4AA0-9518-BAB2049D283B}</b:Guid>
    <b:Author>
      <b:Author>
        <b:NameList>
          <b:Person>
            <b:Last>MoGLSD</b:Last>
          </b:Person>
        </b:NameList>
      </b:Author>
    </b:Author>
    <b:Title>Youth Livelihood Programme Progress @ 1 Year</b:Title>
    <b:Year>January 26, 2015</b:Year>
    <b:Publisher>MoGLSD</b:Publisher>
    <b:City>Kampala</b:City>
    <b:RefOrder>32</b:RefOrder>
  </b:Source>
  <b:Source>
    <b:Tag>MoG171</b:Tag>
    <b:SourceType>Report</b:SourceType>
    <b:Guid>{D9F55F89-30FD-4CA9-AAEB-58995B0E7A41}</b:Guid>
    <b:Author>
      <b:Author>
        <b:NameList>
          <b:Person>
            <b:Last>MoGLSD</b:Last>
          </b:Person>
        </b:NameList>
      </b:Author>
    </b:Author>
    <b:Title>Youth Livelihood Programme: Revolving Funds Repayments as at January13, 2017</b:Title>
    <b:Year>2017</b:Year>
    <b:Publisher>MoGLSD</b:Publisher>
    <b:City>Kampala</b:City>
    <b:RefOrder>33</b:RefOrder>
  </b:Source>
  <b:Source>
    <b:Tag>Kot04</b:Tag>
    <b:SourceType>Book</b:SourceType>
    <b:Guid>{F2257218-C449-4868-9832-A3A67FE3CD3C}</b:Guid>
    <b:Title>Research methodology: methods and techniques</b:Title>
    <b:Year>2004</b:Year>
    <b:Publisher>New Age International (P) Ltd</b:Publisher>
    <b:City>Delhi</b:City>
    <b:Author>
      <b:Author>
        <b:NameList>
          <b:Person>
            <b:Last>Kothari</b:Last>
            <b:First>C,</b:First>
            <b:Middle>R</b:Middle>
          </b:Person>
        </b:NameList>
      </b:Author>
    </b:Author>
    <b:Edition>2nd</b:Edition>
    <b:RefOrder>20</b:RefOrder>
  </b:Source>
  <b:Source>
    <b:Tag>Aro13</b:Tag>
    <b:SourceType>JournalArticle</b:SourceType>
    <b:Guid>{EE41385A-6771-429C-8236-837D2EC8A4C1}</b:Guid>
    <b:Title>A comprehensive literature on impacts of microfinance</b:Title>
    <b:Year>2013</b:Year>
    <b:Author>
      <b:Author>
        <b:NameList>
          <b:Person>
            <b:Last>Arora</b:Last>
            <b:First>B</b:First>
          </b:Person>
          <b:Person>
            <b:Last>Singhal</b:Last>
            <b:First>A</b:First>
          </b:Person>
        </b:NameList>
      </b:Author>
    </b:Author>
    <b:JournalName>Online international interdisciplinary research journal</b:JournalName>
    <b:Pages>346-347</b:Pages>
    <b:RefOrder>34</b:RefOrder>
  </b:Source>
  <b:Source>
    <b:Tag>Bar04</b:Tag>
    <b:SourceType>Book</b:SourceType>
    <b:Guid>{B661F136-3472-4A10-85C7-E35E776FBC79}</b:Guid>
    <b:Title>Social skills: hand book of entrepreneurial dynamics</b:Title>
    <b:Year>2004</b:Year>
    <b:Author>
      <b:Author>
        <b:NameList>
          <b:Person>
            <b:Last>Baron</b:Last>
            <b:First>R,</b:First>
            <b:Middle>S</b:Middle>
          </b:Person>
        </b:NameList>
      </b:Author>
    </b:Author>
    <b:City>London</b:City>
    <b:Publisher>Saga Publications</b:Publisher>
    <b:RefOrder>6</b:RefOrder>
  </b:Source>
  <b:Source>
    <b:Tag>Bes95</b:Tag>
    <b:SourceType>JournalArticle</b:SourceType>
    <b:Guid>{DE95FC1F-337D-46ED-96C4-0D1902CF1E8B}</b:Guid>
    <b:Title>Group lending, repayment incentives and social collateral</b:Title>
    <b:Year>1995</b:Year>
    <b:Author>
      <b:Author>
        <b:NameList>
          <b:Person>
            <b:Last>Besley</b:Last>
            <b:First>T</b:First>
          </b:Person>
          <b:Person>
            <b:Last>Coate</b:Last>
            <b:First>S</b:First>
          </b:Person>
        </b:NameList>
      </b:Author>
    </b:Author>
    <b:JournalName>Journal of development economics</b:JournalName>
    <b:Pages>1-18</b:Pages>
    <b:Volume>46</b:Volume>
    <b:Issue>1</b:Issue>
    <b:RefOrder>1</b:RefOrder>
  </b:Source>
  <b:Source>
    <b:Tag>Bre08</b:Tag>
    <b:SourceType>JournalArticle</b:SourceType>
    <b:Guid>{2BD4E242-24C1-4784-B460-50FB39388496}</b:Guid>
    <b:Title>Repayment rate of loans from semi-formal financial institutions among small-scale farmers in Ethiopia: two -limit tobit analysis</b:Title>
    <b:JournalName>The journal of socio-economics</b:JournalName>
    <b:Year>2008</b:Year>
    <b:Pages>2221-2230</b:Pages>
    <b:Author>
      <b:Author>
        <b:NameList>
          <b:Person>
            <b:Last>Brehanu</b:Last>
            <b:First>A</b:First>
          </b:Person>
          <b:Person>
            <b:Last>Fufa</b:Last>
            <b:First>B</b:First>
          </b:Person>
        </b:NameList>
      </b:Author>
    </b:Author>
    <b:Volume>37</b:Volume>
    <b:RefOrder>11</b:RefOrder>
  </b:Source>
  <b:Source>
    <b:Tag>Bur03</b:Tag>
    <b:SourceType>Book</b:SourceType>
    <b:Guid>{710C2ED3-AFF5-4E5A-8222-EC042CD72536}</b:Guid>
    <b:Title>Understanding nursing research</b:Title>
    <b:Year>2003</b:Year>
    <b:Author>
      <b:Author>
        <b:NameList>
          <b:Person>
            <b:Last>Burns</b:Last>
            <b:First>S,</b:First>
            <b:Middle>N</b:Middle>
          </b:Person>
          <b:Person>
            <b:Last>Grove</b:Last>
            <b:First>K,</b:First>
            <b:Middle>S</b:Middle>
          </b:Person>
        </b:NameList>
      </b:Author>
    </b:Author>
    <b:City>Philadelphia</b:City>
    <b:Publisher>Saunders</b:Publisher>
    <b:Edition>3rd</b:Edition>
    <b:RefOrder>18</b:RefOrder>
  </b:Source>
  <b:Source>
    <b:Tag>Bri06</b:Tag>
    <b:SourceType>Book</b:SourceType>
    <b:Guid>{E5567F7B-CAA0-4F79-B26F-7041AF960A34}</b:Guid>
    <b:Author>
      <b:Author>
        <b:NameList>
          <b:Person>
            <b:Last>Brink</b:Last>
            <b:First>H.</b:First>
          </b:Person>
        </b:NameList>
      </b:Author>
    </b:Author>
    <b:Title>Fundamantals of research methodology for health professionals</b:Title>
    <b:Year>2006</b:Year>
    <b:City>Cape Town</b:City>
    <b:Publisher>Juta &amp; Co Ltd</b:Publisher>
    <b:Edition>2nd</b:Edition>
    <b:RefOrder>21</b:RefOrder>
  </b:Source>
  <b:Source>
    <b:Tag>Chi97</b:Tag>
    <b:SourceType>JournalArticle</b:SourceType>
    <b:Guid>{4BE5273D-5F73-461C-BEEA-211DC36E3FCB}</b:Guid>
    <b:Author>
      <b:Author>
        <b:NameList>
          <b:Person>
            <b:Last>Chirwa</b:Last>
            <b:First>Ephraim,</b:First>
            <b:Middle>Wadonda</b:Middle>
          </b:Person>
        </b:NameList>
      </b:Author>
    </b:Author>
    <b:Title>An econometric analysis of the determinants of agricultural credit repayment in malawi</b:Title>
    <b:JournalName>African review of money, finance and banking</b:JournalName>
    <b:Year>1997</b:Year>
    <b:Pages>107-122</b:Pages>
    <b:Volume>1</b:Volume>
    <b:Issue>2</b:Issue>
    <b:RefOrder>35</b:RefOrder>
  </b:Source>
  <b:Source>
    <b:Tag>Coo14</b:Tag>
    <b:SourceType>Book</b:SourceType>
    <b:Guid>{97213283-9228-45CB-A6ED-64873E335B69}</b:Guid>
    <b:Author>
      <b:Author>
        <b:NameList>
          <b:Person>
            <b:Last>Coopers</b:Last>
            <b:First>R,</b:First>
            <b:Middle>Donald</b:Middle>
          </b:Person>
          <b:Person>
            <b:Last>Schindler</b:Last>
            <b:First>S,</b:First>
            <b:Middle>Pamela</b:Middle>
          </b:Person>
        </b:NameList>
      </b:Author>
    </b:Author>
    <b:Title>Business research methods</b:Title>
    <b:Year>2014</b:Year>
    <b:City>Boston</b:City>
    <b:Publisher>Irwin McGraw Hill</b:Publisher>
    <b:Edition>12th</b:Edition>
    <b:RefOrder>24</b:RefOrder>
  </b:Source>
  <b:Source>
    <b:Tag>Eva08</b:Tag>
    <b:SourceType>JournalArticle</b:SourceType>
    <b:Guid>{F0405627-3CA1-4C35-8D5F-0769242703F6}</b:Guid>
    <b:Title>Dual processing accounts of reasoning; judgement and social cognition</b:Title>
    <b:Year>2008</b:Year>
    <b:Author>
      <b:Author>
        <b:NameList>
          <b:Person>
            <b:Last>Evans</b:Last>
            <b:First>J,</b:First>
            <b:Middle>S</b:Middle>
          </b:Person>
        </b:NameList>
      </b:Author>
    </b:Author>
    <b:JournalName>Annual review of psychology</b:JournalName>
    <b:RefOrder>5</b:RefOrder>
  </b:Source>
  <b:Source>
    <b:Tag>Hab04</b:Tag>
    <b:SourceType>JournalArticle</b:SourceType>
    <b:Guid>{C083CB9A-9D6B-4D94-A3F7-7D00617EEB3F}</b:Guid>
    <b:Author>
      <b:Author>
        <b:NameList>
          <b:Person>
            <b:Last>Hableab</b:Last>
            <b:First>M</b:First>
          </b:Person>
          <b:Person>
            <b:Last>Lensink</b:Last>
            <b:First>R</b:First>
          </b:Person>
          <b:Person>
            <b:Last>Hermes</b:Last>
            <b:First>N</b:First>
          </b:Person>
        </b:NameList>
      </b:Author>
    </b:Author>
    <b:Title>Determinants of repayement performance of group based lending programs: evidence from eritrea</b:Title>
    <b:Year>2004</b:Year>
    <b:JournalName>African development review</b:JournalName>
    <b:Pages>72-97</b:Pages>
    <b:Volume>18</b:Volume>
    <b:Issue>1</b:Issue>
    <b:RefOrder>14</b:RefOrder>
  </b:Source>
  <b:Source>
    <b:Tag>Hul96</b:Tag>
    <b:SourceType>Book</b:SourceType>
    <b:Guid>{35C0CFC1-8D93-4ADE-914F-4683717C3E05}</b:Guid>
    <b:Author>
      <b:Author>
        <b:NameList>
          <b:Person>
            <b:Last>Hulme</b:Last>
            <b:First>D</b:First>
          </b:Person>
          <b:Person>
            <b:Last>Mosley</b:Last>
            <b:First>P</b:First>
          </b:Person>
        </b:NameList>
      </b:Author>
    </b:Author>
    <b:Title>Finance against Poverty</b:Title>
    <b:Year>1996</b:Year>
    <b:City>London</b:City>
    <b:Publisher>Sage Publications</b:Publisher>
    <b:RefOrder>36</b:RefOrder>
  </b:Source>
  <b:Source>
    <b:Tag>Kim12</b:Tag>
    <b:SourceType>JournalArticle</b:SourceType>
    <b:Guid>{FA94F35A-9C2D-4563-8D5A-F90F289887EF}</b:Guid>
    <b:Title>Factors affecting the success of youth enterprise development funded projects in kenya; a survey of kigumo district muranga county</b:Title>
    <b:Year>2012</b:Year>
    <b:JournalName>International journal of business and commerce</b:JournalName>
    <b:Pages>61-81</b:Pages>
    <b:Author>
      <b:Author>
        <b:NameList>
          <b:Person>
            <b:Last>Kimando</b:Last>
            <b:First>L,</b:First>
            <b:Middle>N</b:Middle>
          </b:Person>
          <b:Person>
            <b:Last>Njogu</b:Last>
            <b:First>G,</b:First>
            <b:Middle>W</b:Middle>
          </b:Person>
          <b:Person>
            <b:Last>Kihoro</b:Last>
            <b:First>J,</b:First>
            <b:Middle>M</b:Middle>
          </b:Person>
        </b:NameList>
      </b:Author>
    </b:Author>
    <b:Volume>1</b:Volume>
    <b:Issue>10</b:Issue>
    <b:RefOrder>37</b:RefOrder>
  </b:Source>
  <b:Source>
    <b:Tag>Kip16</b:Tag>
    <b:SourceType>JournalArticle</b:SourceType>
    <b:Guid>{11311F46-36D8-4EC8-B7B6-B9118E2DAA5B}</b:Guid>
    <b:Title>Determinants of repayment of youth enterprise development fund loans in ol kalou constituency, Kenya</b:Title>
    <b:Year>2016</b:Year>
    <b:Author>
      <b:Author>
        <b:NameList>
          <b:Person>
            <b:Last>Kipkinyor</b:Last>
            <b:First>Terer,</b:First>
            <b:Middle>Christopher</b:Middle>
          </b:Person>
          <b:Person>
            <b:Last>Wahome</b:Last>
            <b:First>Ndirangu,</b:First>
            <b:Middle>Antony</b:Middle>
          </b:Person>
        </b:NameList>
      </b:Author>
    </b:Author>
    <b:JournalName>International journal of economics,commerce and management</b:JournalName>
    <b:Pages>995-1018</b:Pages>
    <b:Volume>4</b:Volume>
    <b:Issue>4</b:Issue>
    <b:RefOrder>2</b:RefOrder>
  </b:Source>
  <b:Source>
    <b:Tag>Lus14</b:Tag>
    <b:SourceType>JournalArticle</b:SourceType>
    <b:Guid>{B4113925-0200-4DEF-BE3C-5935E98B4733}</b:Guid>
    <b:Title>The economic importance of financial literacy:theory and evidence</b:Title>
    <b:JournalName>Journal of economic literature</b:JournalName>
    <b:Year>2014</b:Year>
    <b:Pages>5-44</b:Pages>
    <b:Author>
      <b:Author>
        <b:NameList>
          <b:Person>
            <b:Last>Lusardi</b:Last>
            <b:First>A</b:First>
          </b:Person>
          <b:Person>
            <b:Last>Mitchell</b:Last>
            <b:First>O</b:First>
          </b:Person>
        </b:NameList>
      </b:Author>
    </b:Author>
    <b:Volume>52</b:Volume>
    <b:RefOrder>9</b:RefOrder>
  </b:Source>
  <b:Source>
    <b:Tag>Lus10</b:Tag>
    <b:SourceType>JournalArticle</b:SourceType>
    <b:Guid>{80609ACE-4C99-45F5-950B-B347F954F9DB}</b:Guid>
    <b:Author>
      <b:Author>
        <b:NameList>
          <b:Person>
            <b:Last>Lusardi</b:Last>
            <b:First>A</b:First>
          </b:Person>
          <b:Person>
            <b:Last>Mitchell</b:Last>
            <b:First>O</b:First>
          </b:Person>
          <b:Person>
            <b:Last>Curto</b:Last>
            <b:First>V</b:First>
          </b:Person>
        </b:NameList>
      </b:Author>
    </b:Author>
    <b:Title>Financial literacy among the young</b:Title>
    <b:JournalName>Journal of consumer affairs</b:JournalName>
    <b:Year>2010</b:Year>
    <b:Pages>358-380</b:Pages>
    <b:RefOrder>8</b:RefOrder>
  </b:Source>
  <b:Source>
    <b:Tag>Zel98</b:Tag>
    <b:SourceType>JournalArticle</b:SourceType>
    <b:Guid>{FDD6162A-C585-4C85-ABE2-A1E6CEB1E8E8}</b:Guid>
    <b:Author>
      <b:Author>
        <b:NameList>
          <b:Person>
            <b:Last>Zeller</b:Last>
            <b:First>Manfred</b:First>
          </b:Person>
        </b:NameList>
      </b:Author>
    </b:Author>
    <b:Title>Determinants of repayment performance in credit groups in Madagascar: The role of program design, intra-group risk pooling and social cohesion</b:Title>
    <b:Year>1998</b:Year>
    <b:JournalName>Journal of economic development and cultural change</b:JournalName>
    <b:Pages>59-102</b:Pages>
    <b:Volume>52</b:Volume>
    <b:Issue>2</b:Issue>
    <b:RefOrder>38</b:RefOrder>
  </b:Source>
  <b:Source>
    <b:Tag>Wor05</b:Tag>
    <b:SourceType>JournalArticle</b:SourceType>
    <b:Guid>{701D5CC2-2D95-44FE-99D2-D5ACA172E2E8}</b:Guid>
    <b:Author>
      <b:Author>
        <b:NameList>
          <b:Person>
            <b:Last>Worthington</b:Last>
            <b:First>A</b:First>
          </b:Person>
        </b:NameList>
      </b:Author>
    </b:Author>
    <b:Title>Debt as a source offinancial stress in australian households</b:Title>
    <b:JournalName>International journal of consumer studies</b:JournalName>
    <b:Year>2005</b:Year>
    <b:Pages>201-222</b:Pages>
    <b:Volume>2</b:Volume>
    <b:RefOrder>10</b:RefOrder>
  </b:Source>
  <b:Source>
    <b:Tag>Nor12</b:Tag>
    <b:SourceType>JournalArticle</b:SourceType>
    <b:Guid>{C1339152-7BAB-4E7D-A898-3C73CFF141F5}</b:Guid>
    <b:Author>
      <b:Author>
        <b:NameList>
          <b:Person>
            <b:Last>Norhaziah</b:Last>
            <b:First>Nawai</b:First>
          </b:Person>
          <b:Person>
            <b:Last>Mohd</b:Last>
            <b:First>Noor</b:First>
          </b:Person>
          <b:Person>
            <b:Last>Mohd</b:Last>
            <b:First>Shariff</b:First>
          </b:Person>
        </b:NameList>
      </b:Author>
    </b:Author>
    <b:Title>Factors affecting repayment performance in microfinance programs in Malaysia</b:Title>
    <b:Year>2012</b:Year>
    <b:JournalName>Procedia- social and behavioral sciences</b:JournalName>
    <b:Pages>806-811</b:Pages>
    <b:Volume>62</b:Volume>
    <b:RefOrder>39</b:RefOrder>
  </b:Source>
  <b:Source>
    <b:Tag>Ono12</b:Tag>
    <b:SourceType>JournalArticle</b:SourceType>
    <b:Guid>{5CD9CD8E-432E-49BA-8C83-E0760152826D}</b:Guid>
    <b:Author>
      <b:Author>
        <b:NameList>
          <b:Person>
            <b:Last>Onoja</b:Last>
            <b:First>Anthony,</b:First>
            <b:Middle>O</b:Middle>
          </b:Person>
          <b:Person>
            <b:Last>Emodi</b:Last>
            <b:First>A,</b:First>
            <b:Middle>I</b:Middle>
          </b:Person>
        </b:NameList>
      </b:Author>
    </b:Author>
    <b:Title>Analysis of gender and poverty effects on loan defaults rate among arable crop farmers in Rivers State, Nigeria</b:Title>
    <b:Year>2012</b:Year>
    <b:JournalName>Journal of agricultural extension and rural development</b:JournalName>
    <b:Pages>478-485</b:Pages>
    <b:Volume>4</b:Volume>
    <b:Issue>18</b:Issue>
    <b:RefOrder>40</b:RefOrder>
  </b:Source>
  <b:Source>
    <b:Tag>Rem10</b:Tag>
    <b:SourceType>JournalArticle</b:SourceType>
    <b:Guid>{E9EB16AE-CDD9-49FC-8C10-AC98063F8EA1}</b:Guid>
    <b:Author>
      <b:Author>
        <b:NameList>
          <b:Person>
            <b:Last>Remund</b:Last>
            <b:First>D</b:First>
          </b:Person>
        </b:NameList>
      </b:Author>
    </b:Author>
    <b:Title>Financial literacy explicated: the case for a clearer definition in an increasingly complex economy</b:Title>
    <b:JournalName>Journal of consumer affairs</b:JournalName>
    <b:Year>2010</b:Year>
    <b:Pages>276-295</b:Pages>
    <b:RefOrder>41</b:RefOrder>
  </b:Source>
  <b:Source>
    <b:Tag>Mil12</b:Tag>
    <b:SourceType>JournalArticle</b:SourceType>
    <b:Guid>{0C38C1D8-D53E-4010-889D-5C6A084C3392}</b:Guid>
    <b:Author>
      <b:Author>
        <b:NameList>
          <b:Person>
            <b:Last>Million</b:Last>
            <b:First>Sileshi,</b:First>
            <b:Middle>Haile</b:Middle>
          </b:Person>
          <b:Person>
            <b:Last>Nyikal</b:Last>
            <b:First>Rose</b:First>
          </b:Person>
          <b:Person>
            <b:Last>Wangia</b:Last>
            <b:First>Sabina</b:First>
          </b:Person>
        </b:NameList>
      </b:Author>
    </b:Author>
    <b:Title>Factors affecting loan repayment performanceof smallholder farmers; East Hararghe,Ethiopia</b:Title>
    <b:JournalName>Developing countries studies</b:JournalName>
    <b:Year>2012</b:Year>
    <b:Pages>4-10</b:Pages>
    <b:Volume>2</b:Volume>
    <b:RefOrder>12</b:RefOrder>
  </b:Source>
  <b:Source>
    <b:Tag>Mug03</b:Tag>
    <b:SourceType>Book</b:SourceType>
    <b:Guid>{A0F59C7A-D80E-4189-AA9E-C9AC4AA31EF8}</b:Guid>
    <b:Title>Research methods: quantitative &amp; qualitative approaches</b:Title>
    <b:Year>2003</b:Year>
    <b:Author>
      <b:Author>
        <b:NameList>
          <b:Person>
            <b:Last>Mugenda</b:Last>
            <b:First>O,</b:First>
            <b:Middle>M</b:Middle>
          </b:Person>
          <b:Person>
            <b:Last>Mugenda</b:Last>
            <b:First>A,</b:First>
            <b:Middle>G</b:Middle>
          </b:Person>
        </b:NameList>
      </b:Author>
    </b:Author>
    <b:City>Nairobi</b:City>
    <b:Publisher> ACT Press</b:Publisher>
    <b:RefOrder>19</b:RefOrder>
  </b:Source>
  <b:Source>
    <b:Tag>Mbu14</b:Tag>
    <b:SourceType>JournalArticle</b:SourceType>
    <b:Guid>{5EA1D652-E456-429A-BB42-F9DB9EEACC89}</b:Guid>
    <b:Title>Analysis of youth enterprise development fund repayment rates and disperities of repayment between Nyanza and central provinces in Kenya</b:Title>
    <b:Year>2014</b:Year>
    <b:JournalName>International journal of arts and commerce</b:JournalName>
    <b:Pages>129</b:Pages>
    <b:Author>
      <b:Author>
        <b:NameList>
          <b:Person>
            <b:Last>Mburung'a</b:Last>
            <b:First>S,</b:First>
            <b:Middle>M</b:Middle>
          </b:Person>
        </b:NameList>
      </b:Author>
    </b:Author>
    <b:Month>September </b:Month>
    <b:Volume>3</b:Volume>
    <b:Issue>7</b:Issue>
    <b:RefOrder>4</b:RefOrder>
  </b:Source>
  <b:Source>
    <b:Tag>Mur15</b:Tag>
    <b:SourceType>JournalArticle</b:SourceType>
    <b:Guid>{656BD2A2-A3C5-43BD-9D1B-AD1BDD019F0B}</b:Guid>
    <b:Title>Critical factors in repayment of constituency youth enterprise scheme in Kirinyaga central district, Kenya</b:Title>
    <b:JournalName>Journal of finance and accounting</b:JournalName>
    <b:Year>2015</b:Year>
    <b:Pages>19-27</b:Pages>
    <b:Author>
      <b:Author>
        <b:NameList>
          <b:Person>
            <b:Last>Murathi</b:Last>
            <b:First>A</b:First>
          </b:Person>
          <b:Person>
            <b:Last>Weda</b:Last>
            <b:First>J,</b:First>
            <b:Middle>O</b:Middle>
          </b:Person>
        </b:NameList>
      </b:Author>
    </b:Author>
    <b:Volume>3</b:Volume>
    <b:Issue>2</b:Issue>
    <b:RefOrder>42</b:RefOrder>
  </b:Source>
  <b:Source>
    <b:Tag>Ros09</b:Tag>
    <b:SourceType>JournalArticle</b:SourceType>
    <b:Guid>{A21CBF1C-FE65-4EE4-BA41-E76315DDC877}</b:Guid>
    <b:Author>
      <b:Author>
        <b:NameList>
          <b:Person>
            <b:Last>Roslan</b:Last>
            <b:First>Abdul,</b:First>
            <b:Middle>Hakim</b:Middle>
          </b:Person>
          <b:Person>
            <b:Last>Mohd</b:Last>
            <b:First>Zaini,</b:First>
            <b:Middle>Abd, Karim</b:Middle>
          </b:Person>
        </b:NameList>
      </b:Author>
    </b:Author>
    <b:Title>Determinants of microcredit repayment in Malaysia: the case of Agrobank</b:Title>
    <b:Year>2009</b:Year>
    <b:JournalName>Humanity and social sciences journal</b:JournalName>
    <b:Pages>45-52</b:Pages>
    <b:Volume>4</b:Volume>
    <b:Issue>1</b:Issue>
    <b:RefOrder>43</b:RefOrder>
  </b:Source>
  <b:Source>
    <b:Tag>Sal14</b:Tag>
    <b:SourceType>JournalArticle</b:SourceType>
    <b:Guid>{48777AC8-412F-4F4B-8837-6379E0B00B0D}</b:Guid>
    <b:Title>Financial literacy and financial performance of art &amp; craft business in Kenya</b:Title>
    <b:JournalName>The international journal of business and management</b:JournalName>
    <b:Year>2014</b:Year>
    <b:Pages>133-140</b:Pages>
    <b:Volume>2</b:Volume>
    <b:Issue>10</b:Issue>
    <b:Author>
      <b:Author>
        <b:NameList>
          <b:Person>
            <b:Last>Salome</b:Last>
            <b:First>N,</b:First>
            <b:Middle>K</b:Middle>
          </b:Person>
          <b:Person>
            <b:Last>Memba</b:Last>
            <b:First>F</b:First>
          </b:Person>
        </b:NameList>
      </b:Author>
    </b:Author>
    <b:RefOrder>7</b:RefOrder>
  </b:Source>
  <b:Source>
    <b:Tag>Sau03</b:Tag>
    <b:SourceType>Book</b:SourceType>
    <b:Guid>{1C8603A0-634C-4B29-8F9F-87593624953D}</b:Guid>
    <b:Title>Research methods for business students</b:Title>
    <b:Year>2003</b:Year>
    <b:Author>
      <b:Author>
        <b:NameList>
          <b:Person>
            <b:Last>Saunders</b:Last>
            <b:First>M</b:First>
          </b:Person>
          <b:Person>
            <b:Last>Lewis</b:Last>
            <b:First>P</b:First>
          </b:Person>
          <b:Person>
            <b:Last>Thornhill</b:Last>
            <b:First>A</b:First>
          </b:Person>
        </b:NameList>
      </b:Author>
    </b:Author>
    <b:City>New York</b:City>
    <b:Publisher>Prentice Hall</b:Publisher>
    <b:RefOrder>44</b:RefOrder>
  </b:Source>
  <b:Source>
    <b:Tag>Amw14</b:Tag>
    <b:SourceType>JournalArticle</b:SourceType>
    <b:Guid>{30466352-543E-4944-9694-2129181B43AA}</b:Guid>
    <b:Author>
      <b:Author>
        <b:NameList>
          <b:Person>
            <b:Last>Amwayi</b:Last>
            <b:First>Eunice</b:First>
            <b:Middle>Andeyo</b:Middle>
          </b:Person>
          <b:Person>
            <b:Last>Omete</b:Last>
            <b:First>Francis</b:First>
            <b:Middle>Ikapel</b:Middle>
          </b:Person>
          <b:Person>
            <b:Last>Asakania</b:Last>
            <b:First>Francis</b:First>
            <b:Middle>Mukatia</b:Middle>
          </b:Person>
        </b:NameList>
      </b:Author>
    </b:Author>
    <b:Title>Analysis of group based loan default in Kenya: The case of Agricultural Finance Corporation of Kenya</b:Title>
    <b:JournalName>IOSR journal of economics and finance</b:JournalName>
    <b:Year>2014</b:Year>
    <b:Pages>19-26</b:Pages>
    <b:Volume>4</b:Volume>
    <b:Issue>2</b:Issue>
    <b:RefOrder>45</b:RefOrder>
  </b:Source>
  <b:Source>
    <b:Tag>Ass15</b:Tag>
    <b:SourceType>JournalArticle</b:SourceType>
    <b:Guid>{4016BF8C-8340-49D6-B93F-752C9D8F6ECE}</b:Guid>
    <b:Author>
      <b:Author>
        <b:NameList>
          <b:Person>
            <b:Last>Assfaw</b:Last>
            <b:First>Kebede</b:First>
            <b:Middle>Asgedom</b:Middle>
          </b:Person>
          <b:Person>
            <b:Last>Tesfatsion</b:Last>
            <b:First>Sahlu</b:First>
            <b:Middle>Desta</b:Middle>
          </b:Person>
          <b:Person>
            <b:Last>Gebrehiwot</b:Last>
            <b:First>Hailegiorgis</b:First>
            <b:Middle>Bahita</b:Middle>
          </b:Person>
        </b:NameList>
      </b:Author>
    </b:Author>
    <b:Title>Factors affecting group loan repayment performance: A caseof Dedebit and Saving Institution (DECSI), Mekelle, Ethiopia</b:Title>
    <b:JournalName>Journal of poverty, invetsment and development</b:JournalName>
    <b:Year>2015</b:Year>
    <b:Pages>22-43</b:Pages>
    <b:Volume>10</b:Volume>
    <b:RefOrder>46</b:RefOrder>
  </b:Source>
  <b:Source>
    <b:Tag>Luv13</b:Tag>
    <b:SourceType>Report</b:SourceType>
    <b:Guid>{2AD17019-2A08-4457-AAC8-5648D8CF96A0}</b:Guid>
    <b:Title>Factors influencing the repayment of the youth enterprise development fund loan by youth groups in sabatia constituency</b:Title>
    <b:Year>2013</b:Year>
    <b:Author>
      <b:Author>
        <b:NameList>
          <b:Person>
            <b:Last>Luvavo</b:Last>
            <b:First>K,</b:First>
            <b:Middle>D</b:Middle>
          </b:Person>
        </b:NameList>
      </b:Author>
    </b:Author>
    <b:Publisher>Unpublished - Research Thesis</b:Publisher>
    <b:City>Nairobi</b:City>
    <b:RefOrder>3</b:RefOrder>
  </b:Source>
  <b:Source>
    <b:Tag>Yit14</b:Tag>
    <b:SourceType>JournalArticle</b:SourceType>
    <b:Guid>{4A8C3A34-52C3-436D-9B8B-80F905A494F4}</b:Guid>
    <b:Author>
      <b:Author>
        <b:NameList>
          <b:Person>
            <b:Last>Yitbarek</b:Last>
            <b:First>Kiros</b:First>
          </b:Person>
        </b:NameList>
      </b:Author>
    </b:Author>
    <b:Title>Determinants of loan repayment: evidence from group owned micro and small enterprises, Tigray, Northern Ethiopia</b:Title>
    <b:JournalName>Journal of economics and sustainable development</b:JournalName>
    <b:Year>2014</b:Year>
    <b:Pages>41-47</b:Pages>
    <b:Volume>5</b:Volume>
    <b:Issue>15</b:Issue>
    <b:RefOrder>47</b:RefOrder>
  </b:Source>
  <b:Source>
    <b:Tag>Eze07</b:Tag>
    <b:SourceType>JournalArticle</b:SourceType>
    <b:Guid>{521D4E3B-C831-41D2-B633-BB9EFCCD2937}</b:Guid>
    <b:Author>
      <b:Author>
        <b:NameList>
          <b:Person>
            <b:Last>Eze</b:Last>
            <b:First>C,</b:First>
            <b:Middle>C</b:Middle>
          </b:Person>
          <b:Person>
            <b:Last>Ibakwe</b:Last>
            <b:First>U,</b:First>
            <b:Middle>C</b:Middle>
          </b:Person>
        </b:NameList>
      </b:Author>
    </b:Author>
    <b:Title>Determinants of loan repayment under the Indigenous Financial System in Southeast, Nigeria</b:Title>
    <b:JournalName>The social sciences</b:JournalName>
    <b:Year>2007</b:Year>
    <b:Pages>116-120</b:Pages>
    <b:Volume>2</b:Volume>
    <b:Issue>2</b:Issue>
    <b:RefOrder>48</b:RefOrder>
  </b:Source>
  <b:Source>
    <b:Tag>Amj11</b:Tag>
    <b:SourceType>JournalArticle</b:SourceType>
    <b:Guid>{EC1E7687-189A-4B3B-B2EE-1A8493DD4043}</b:Guid>
    <b:Author>
      <b:Author>
        <b:NameList>
          <b:Person>
            <b:Last>Amjad</b:Last>
            <b:First>Saleem</b:First>
          </b:Person>
          <b:Person>
            <b:Last>Farzand</b:Last>
            <b:First>Ali,</b:First>
            <b:Middle>Jan</b:Middle>
          </b:Person>
          <b:Person>
            <b:Last>Rasheed</b:Last>
            <b:First>Muhammad,</b:First>
            <b:Middle>Khattak</b:Middle>
          </b:Person>
          <b:Person>
            <b:Last>Muhammad</b:Last>
            <b:First>Imran,</b:First>
            <b:Middle>Quraishi</b:Middle>
          </b:Person>
        </b:NameList>
      </b:Author>
    </b:Author>
    <b:Title>Impact of farm and farmers characteristics on repayment of agriculture credit</b:Title>
    <b:JournalName>Abasyn journal of social sciences</b:JournalName>
    <b:Year>2011</b:Year>
    <b:Pages>24-35</b:Pages>
    <b:RefOrder>49</b:RefOrder>
  </b:Source>
  <b:Source>
    <b:Tag>The14</b:Tag>
    <b:SourceType>JournalArticle</b:SourceType>
    <b:Guid>{F9430370-9833-4C04-85AF-40192058B9B5}</b:Guid>
    <b:Author>
      <b:Author>
        <b:NameList>
          <b:Person>
            <b:Last>Theresa</b:Last>
            <b:First>U,</b:First>
            <b:Middle>Anigbogu</b:Middle>
          </b:Person>
          <b:Person>
            <b:Last>Charles</b:Last>
            <b:First>U,</b:First>
            <b:Middle>Onugu</b:Middle>
          </b:Person>
          <b:Person>
            <b:Last>Blessing</b:Last>
            <b:First>N,</b:First>
            <b:Middle>Onyeugbo</b:Middle>
          </b:Person>
          <b:Person>
            <b:Last>Moses</b:Last>
            <b:First>I,</b:First>
            <b:Middle>Okoli</b:Middle>
          </b:Person>
        </b:NameList>
      </b:Author>
    </b:Author>
    <b:Title>Determinants of loan repayment among cooperative farmers in Awka North L.G.A of Anambra State, Nigeria</b:Title>
    <b:JournalName>European scientific journal</b:JournalName>
    <b:Year>2014</b:Year>
    <b:Pages>168-190</b:Pages>
    <b:Volume>10</b:Volume>
    <b:Issue>22</b:Issue>
    <b:RefOrder>50</b:RefOrder>
  </b:Source>
  <b:Source>
    <b:Tag>Ale05</b:Tag>
    <b:SourceType>JournalArticle</b:SourceType>
    <b:Guid>{D6E1983D-019C-4B37-83C9-7F31C7B8CBE9}</b:Guid>
    <b:Author>
      <b:Author>
        <b:NameList>
          <b:Person>
            <b:Last>Alessandra</b:Last>
            <b:First>Cassar</b:First>
          </b:Person>
          <b:Person>
            <b:Last>Lucas</b:Last>
            <b:First>Crowley</b:First>
          </b:Person>
          <b:Person>
            <b:Last>Bruce</b:Last>
            <b:First>Wydick</b:First>
          </b:Person>
        </b:NameList>
      </b:Author>
    </b:Author>
    <b:Title>The effect of social capital on group loan repayment: evidence from artefactual field experiments</b:Title>
    <b:JournalName>Economic journal symposium on joint-liability lending </b:JournalName>
    <b:Year>2005</b:Year>
    <b:Pages>1-26</b:Pages>
    <b:RefOrder>51</b:RefOrder>
  </b:Source>
  <b:Source>
    <b:Tag>Kla02</b:Tag>
    <b:SourceType>JournalArticle</b:SourceType>
    <b:Guid>{05467754-7642-4219-978C-C7A6E86F7716}</b:Guid>
    <b:Author>
      <b:Author>
        <b:NameList>
          <b:Person>
            <b:Last>Klaus</b:Last>
            <b:First>Abbink</b:First>
          </b:Person>
          <b:Person>
            <b:Last>Bernd</b:Last>
            <b:First>Irlenbusch</b:First>
          </b:Person>
          <b:Person>
            <b:Last>Elke</b:Last>
            <b:First>Renner</b:First>
          </b:Person>
        </b:NameList>
      </b:Author>
    </b:Author>
    <b:Title>Group size and social ties in microfinance institutions</b:Title>
    <b:JournalName>Journal of economic literature</b:JournalName>
    <b:Year>2002</b:Year>
    <b:Pages>1-20</b:Pages>
    <b:RefOrder>52</b:RefOrder>
  </b:Source>
  <b:Source>
    <b:Tag>New16</b:Tag>
    <b:SourceType>ArticleInAPeriodical</b:SourceType>
    <b:Guid>{76121B94-D1CD-4CE5-842F-5242562C2DFA}</b:Guid>
    <b:Title>Nucafe vows to create jobs</b:Title>
    <b:PeriodicalTitle>Nucafe vows to create jobs</b:PeriodicalTitle>
    <b:Year>2016</b:Year>
    <b:Month>November</b:Month>
    <b:Day>Monday</b:Day>
    <b:Pages>47</b:Pages>
    <b:Author>
      <b:Author>
        <b:NameList>
          <b:Person>
            <b:Last>Vision</b:Last>
            <b:First>New</b:First>
          </b:Person>
        </b:NameList>
      </b:Author>
    </b:Author>
    <b:RefOrder>53</b:RefOrder>
  </b:Source>
  <b:Source>
    <b:Tag>Ola08</b:Tag>
    <b:SourceType>JournalArticle</b:SourceType>
    <b:Guid>{0EF76C8C-3AF5-4A90-91A2-99E0523B0214}</b:Guid>
    <b:Title>Determinantsof loan repayment among smallholder farmers in Ogbomoso Agricultural Zone of Oyo State, Nigeria</b:Title>
    <b:Year>2008</b:Year>
    <b:Pages>59-62</b:Pages>
    <b:Author>
      <b:Author>
        <b:NameList>
          <b:Person>
            <b:Last>Oladeebo</b:Last>
            <b:First>J,</b:First>
            <b:Middle>O</b:Middle>
          </b:Person>
          <b:Person>
            <b:Last>Oladeebo</b:Last>
            <b:First>O,E</b:First>
          </b:Person>
        </b:NameList>
      </b:Author>
    </b:Author>
    <b:JournalName>Journal of Social Sciences </b:JournalName>
    <b:RefOrder>17</b:RefOrder>
  </b:Source>
  <b:Source>
    <b:Tag>95Ka</b:Tag>
    <b:SourceType>Book</b:SourceType>
    <b:Guid>{8B90F155-57E4-4728-AED5-FA55790D1F67}</b:Guid>
    <b:Year>1995</b:Year>
    <b:City>Kampala</b:City>
    <b:Publisher>The Government of Uganda</b:Publisher>
    <b:Title>The 1995 Constitution of the Republic of Uganda</b:Title>
    <b:Author>
      <b:Author>
        <b:NameList>
          <b:Person>
            <b:Last>The Parliament of Uganda</b:Last>
          </b:Person>
        </b:NameList>
      </b:Author>
    </b:Author>
    <b:RefOrder>54</b:RefOrder>
  </b:Source>
  <b:Source>
    <b:Tag>Gem15</b:Tag>
    <b:SourceType>Report</b:SourceType>
    <b:Guid>{6A86205A-3110-499F-A0B1-14D873536B55}</b:Guid>
    <b:Title>Creating youth employment through entrepreneurship financing: the uganda youth venture capital fund</b:Title>
    <b:Year>2015</b:Year>
    <b:Author>
      <b:Author>
        <b:NameList>
          <b:Person>
            <b:Last>Gemma</b:Last>
            <b:First>Ahaibwe</b:First>
          </b:Person>
          <b:Person>
            <b:Last>Ibrahim</b:Last>
            <b:First>Kasirye</b:First>
          </b:Person>
        </b:NameList>
      </b:Author>
    </b:Author>
    <b:Publisher>Economic Policy Research Centre</b:Publisher>
    <b:City>Kampala</b:City>
    <b:ThesisType>Research Series No. 122</b:ThesisType>
    <b:RefOrder>55</b:RefOrder>
  </b:Source>
  <b:Source>
    <b:Tag>Coo03</b:Tag>
    <b:SourceType>Book</b:SourceType>
    <b:Guid>{8568839A-491F-4474-A48B-EBF79A1F2140}</b:Guid>
    <b:Author>
      <b:Author>
        <b:NameList>
          <b:Person>
            <b:Last>Coopers</b:Last>
            <b:First>D,</b:First>
            <b:Middle>R</b:Middle>
          </b:Person>
          <b:Person>
            <b:Last>Schindle</b:Last>
            <b:First>P,</b:First>
            <b:Middle>S</b:Middle>
          </b:Person>
        </b:NameList>
      </b:Author>
    </b:Author>
    <b:Title>Busieness research methods</b:Title>
    <b:Year>2003</b:Year>
    <b:City>Toronto</b:City>
    <b:Publisher>McGraw - Hill/Irwin</b:Publisher>
    <b:RefOrder>56</b:RefOrder>
  </b:Source>
  <b:Source>
    <b:Tag>ECO15</b:Tag>
    <b:SourceType>Book</b:SourceType>
    <b:Guid>{6A0DC84C-8A47-45CE-B796-4E53368F859C}</b:Guid>
    <b:Author>
      <b:Author>
        <b:NameList>
          <b:Person>
            <b:Last>ECOSOC</b:Last>
          </b:Person>
        </b:NameList>
      </b:Author>
    </b:Author>
    <b:Title>2015 economic &amp; social council integration segment: achieving sustainable development through empowerment creation &amp; decent work for all</b:Title>
    <b:Year>2015</b:Year>
    <b:City>New York</b:City>
    <b:Publisher>United Nations</b:Publisher>
    <b:RefOrder>57</b:RefOrder>
  </b:Source>
  <b:Source>
    <b:Tag>EPR15</b:Tag>
    <b:SourceType>Report</b:SourceType>
    <b:Guid>{88CD1A3E-F87F-4D69-9C5C-782E78541674}</b:Guid>
    <b:Title>Creating youth employment through entrepreneurship financing:the uganda youth venture capital fund</b:Title>
    <b:Year>2015</b:Year>
    <b:City>Kampala</b:City>
    <b:Author>
      <b:Author>
        <b:NameList>
          <b:Person>
            <b:Last>EPRC</b:Last>
          </b:Person>
        </b:NameList>
      </b:Author>
    </b:Author>
    <b:ThesisType>Research Series No. 122</b:ThesisType>
    <b:RefOrder>58</b:RefOrder>
  </b:Source>
  <b:Source>
    <b:Tag>Fei14</b:Tag>
    <b:SourceType>JournalArticle</b:SourceType>
    <b:Guid>{DB3D9366-C1B8-477E-914F-C5110BC938B3}</b:Guid>
    <b:Title>Do groups dynamics influence social capital gains among microfinance clients? Evidence from a randomized experiment in urban India</b:Title>
    <b:Year>2014</b:Year>
    <b:Author>
      <b:Author>
        <b:NameList>
          <b:Person>
            <b:Last>Feigenberg</b:Last>
            <b:First>B</b:First>
          </b:Person>
          <b:Person>
            <b:Last>Field</b:Last>
            <b:First>E,</b:First>
            <b:Middle>M</b:Middle>
          </b:Person>
          <b:Person>
            <b:Last>Pande</b:Last>
            <b:First>R</b:First>
          </b:Person>
          <b:Person>
            <b:Last>Rigol</b:Last>
            <b:First>N</b:First>
          </b:Person>
          <b:Person>
            <b:Last>Sarkar</b:Last>
            <b:First>S</b:First>
          </b:Person>
        </b:NameList>
      </b:Author>
    </b:Author>
    <b:JournalName>Journal of policy analysis and management</b:JournalName>
    <b:Pages>932–949</b:Pages>
    <b:Volume>33</b:Volume>
    <b:Issue>4</b:Issue>
    <b:RefOrder>59</b:RefOrder>
  </b:Source>
  <b:Source>
    <b:Tag>Fei09</b:Tag>
    <b:SourceType>JournalArticle</b:SourceType>
    <b:Guid>{CD6D3C27-8DD5-42A5-BFAA-5D6EA79716F1}</b:Guid>
    <b:Author>
      <b:Author>
        <b:NameList>
          <b:Person>
            <b:Last>Feigenberg</b:Last>
            <b:First>B</b:First>
          </b:Person>
          <b:Person>
            <b:Last>Field</b:Last>
            <b:First>E,</b:First>
            <b:Middle>M</b:Middle>
          </b:Person>
          <b:Person>
            <b:Last>Pande</b:Last>
            <b:First>R</b:First>
          </b:Person>
        </b:NameList>
      </b:Author>
    </b:Author>
    <b:Title>Do social interactions facilitate cooperative behavior? evidence from a group lending experiment in India</b:Title>
    <b:Year>2009</b:Year>
    <b:URL>https://www.google.com/url?sa=t&amp;rct=j&amp;q=&amp;esrc=s&amp;source=web&amp;cd=1&amp;cad=rja&amp;uact=8&amp;ved=0ahUKEwiEhYfuhbzZAhVKuhQKHbGKBtUQFggnMAA&amp;url=https%3A%2F%2Fwww.povertyactionlab.org%2Fsites%2Fdefault%2Ffiles%2Fpublications%2F124_cooperative_pande.pdf&amp;usg=AOvVaw3qvTeoZ1q</b:URL>
    <b:RefOrder>60</b:RefOrder>
  </b:Source>
  <b:Source>
    <b:Tag>Fei10</b:Tag>
    <b:SourceType>JournalArticle</b:SourceType>
    <b:Guid>{8DCACCA6-0131-41B3-9090-CC82BA5E5B7B}</b:Guid>
    <b:Title>Building social capital through microfinance</b:Title>
    <b:JournalName>NBER working paper series, 16018</b:JournalName>
    <b:Year>2010</b:Year>
    <b:Author>
      <b:Author>
        <b:NameList>
          <b:Person>
            <b:Last>Feigenberg</b:Last>
            <b:First>B</b:First>
          </b:Person>
          <b:Person>
            <b:Last>Field</b:Last>
            <b:First>E,</b:First>
            <b:Middle>M</b:Middle>
          </b:Person>
          <b:Person>
            <b:Last>Pande</b:Last>
            <b:First>R</b:First>
          </b:Person>
        </b:NameList>
      </b:Author>
    </b:Author>
    <b:RefOrder>61</b:RefOrder>
  </b:Source>
  <b:Source>
    <b:Tag>Fei13</b:Tag>
    <b:SourceType>JournalArticle</b:SourceType>
    <b:Guid>{290BF3DB-B0FE-4DBE-B797-7B95E372AEA8}</b:Guid>
    <b:Author>
      <b:Author>
        <b:NameList>
          <b:Person>
            <b:Last>Feigenberg</b:Last>
            <b:First>B</b:First>
          </b:Person>
          <b:Person>
            <b:Last>Field</b:Last>
            <b:First>E,</b:First>
            <b:Middle>M</b:Middle>
          </b:Person>
          <b:Person>
            <b:Last>Pande</b:Last>
            <b:First>R</b:First>
          </b:Person>
        </b:NameList>
      </b:Author>
    </b:Author>
    <b:Title>The economic returns to social interaction: Experimental evidence from microfinance</b:Title>
    <b:JournalName>The review of economic studies</b:JournalName>
    <b:Year>2013</b:Year>
    <b:Pages>1459–1483</b:Pages>
    <b:Volume>80</b:Volume>
    <b:Issue>4</b:Issue>
    <b:RefOrder>62</b:RefOrder>
  </b:Source>
  <b:Source>
    <b:Tag>Lar01</b:Tag>
    <b:SourceType>JournalArticle</b:SourceType>
    <b:Guid>{AFAB5C76-BFFA-4C1B-BB38-E02F35668864}</b:Guid>
    <b:Author>
      <b:Author>
        <b:NameList>
          <b:Person>
            <b:Last>Larance</b:Last>
            <b:First>L,</b:First>
            <b:Middle>Y</b:Middle>
          </b:Person>
        </b:NameList>
      </b:Author>
    </b:Author>
    <b:Title>Fostering social capital through NGO design: Grameen Bank membership in Bangladesh</b:Title>
    <b:JournalName>International social work</b:JournalName>
    <b:Year>2001</b:Year>
    <b:Pages>7–18</b:Pages>
    <b:Volume>44</b:Volume>
    <b:Issue>1</b:Issue>
    <b:RefOrder>63</b:RefOrder>
  </b:Source>
  <b:Source>
    <b:Tag>Wom03</b:Tag>
    <b:SourceType>JournalArticle</b:SourceType>
    <b:Guid>{245CF8AC-3373-4CA7-A709-FE8EB128ACF9}</b:Guid>
    <b:Title>What do microfinance customer value?</b:Title>
    <b:JournalName>What works</b:JournalName>
    <b:Year>2003</b:Year>
    <b:Author>
      <b:Author>
        <b:NameList>
          <b:Person>
            <b:Last>Women’s World Banking</b:Last>
          </b:Person>
        </b:NameList>
      </b:Author>
    </b:Author>
    <b:RefOrder>64</b:RefOrder>
  </b:Source>
  <b:Source>
    <b:Tag>Geo03</b:Tag>
    <b:SourceType>Book</b:SourceType>
    <b:Guid>{C4CA1052-A284-48C0-8F32-84D7133B115E}</b:Guid>
    <b:Title>SPSS for Windows step by step: A simple guide and reference. 11.0 update</b:Title>
    <b:Year>2003</b:Year>
    <b:City>Boston</b:City>
    <b:Publisher>Allyn &amp; Bacon</b:Publisher>
    <b:Author>
      <b:Author>
        <b:NameList>
          <b:Person>
            <b:Last>George</b:Last>
            <b:First>D</b:First>
          </b:Person>
          <b:Person>
            <b:Last>Mallery</b:Last>
            <b:First>P</b:First>
          </b:Person>
        </b:NameList>
      </b:Author>
    </b:Author>
    <b:Edition>4th</b:Edition>
    <b:RefOrder>23</b:RefOrder>
  </b:Source>
  <b:Source>
    <b:Tag>Pol12</b:Tag>
    <b:SourceType>Book</b:SourceType>
    <b:Guid>{56E35365-2E5A-4E05-9B13-8E4B5DA8A9EB}</b:Guid>
    <b:Title>Nursing research: Generating and assessing evidence for nursing practice</b:Title>
    <b:Year>2012</b:Year>
    <b:City>Philadelphia</b:City>
    <b:Publisher>Wolters Kluwer—Lippincott</b:Publisher>
    <b:Author>
      <b:Author>
        <b:NameList>
          <b:Person>
            <b:Last>Polit</b:Last>
            <b:First>D,</b:First>
            <b:Middle>F</b:Middle>
          </b:Person>
          <b:Person>
            <b:Last>Beck</b:Last>
            <b:First>C,</b:First>
            <b:Middle>T</b:Middle>
          </b:Person>
        </b:NameList>
      </b:Author>
    </b:Author>
    <b:Edition>9th</b:Edition>
    <b:RefOrder>22</b:RefOrder>
  </b:Source>
  <b:Source>
    <b:Tag>Ony12</b:Tag>
    <b:SourceType>JournalArticle</b:SourceType>
    <b:Guid>{A741F054-0E42-4BBD-87C7-F29E5F596A3C}</b:Guid>
    <b:Title>Determinants of Repayment of loan repayment in Micro Finance Institutions in Southest States of Nigeria</b:Title>
    <b:Year>2012</b:Year>
    <b:Author>
      <b:Author>
        <b:NameList>
          <b:Person>
            <b:Last>Onyeagocha</b:Last>
            <b:First>S</b:First>
          </b:Person>
          <b:Person>
            <b:Last>Chidebelu</b:Last>
            <b:First>S</b:First>
          </b:Person>
          <b:Person>
            <b:Last>Chukwuemeka</b:Last>
            <b:First>E</b:First>
          </b:Person>
        </b:NameList>
      </b:Author>
    </b:Author>
    <b:JournalName>International Journal of Agricultural Management &amp; Development</b:JournalName>
    <b:Pages>167-175</b:Pages>
    <b:RefOrder>65</b:RefOrder>
  </b:Source>
  <b:Source>
    <b:Tag>Bas08</b:Tag>
    <b:SourceType>JournalArticle</b:SourceType>
    <b:Guid>{7FDC8287-C71E-419C-B3A9-A90019DE2A93}</b:Guid>
    <b:Author>
      <b:Author>
        <b:NameList>
          <b:Person>
            <b:Last>S</b:Last>
            <b:First>Bassem</b:First>
          </b:Person>
        </b:NameList>
      </b:Author>
    </b:Author>
    <b:Title>Determinants of successful group loan repayment: Application to Tunisia. </b:Title>
    <b:JournalName>Journal of Sustainable Development in Africa. Vol 10(2)</b:JournalName>
    <b:Year>2008</b:Year>
    <b:Pages>776-792</b:Pages>
    <b:RefOrder>66</b:RefOrder>
  </b:Source>
  <b:Source>
    <b:Tag>Bas081</b:Tag>
    <b:SourceType>JournalArticle</b:SourceType>
    <b:Guid>{280D5DDE-716C-4C80-BB92-B8FE8150244E}</b:Guid>
    <b:Author>
      <b:Author>
        <b:NameList>
          <b:Person>
            <b:Last>Bassem</b:Last>
            <b:First>S</b:First>
          </b:Person>
        </b:NameList>
      </b:Author>
    </b:Author>
    <b:Title>Determinants of successful group loan repayment: Application to Tunisia</b:Title>
    <b:JournalName>Journal of Sustainable Development in Africa. Vol 10(2)</b:JournalName>
    <b:Year>2008</b:Year>
    <b:Pages>776-792</b:Pages>
    <b:RefOrder>67</b:RefOrder>
  </b:Source>
  <b:Source>
    <b:Tag>Flo</b:Tag>
    <b:SourceType>JournalArticle</b:SourceType>
    <b:Guid>{19784D9E-0C49-47D1-A29E-79C9A3FCD6BC}</b:Guid>
    <b:Author>
      <b:Author>
        <b:NameList>
          <b:Person>
            <b:Last>Florence</b:Last>
            <b:First>Angaine</b:First>
          </b:Person>
          <b:Person>
            <b:Last>Daniel</b:Last>
            <b:First>Nderi</b:First>
            <b:Middle>Waari</b:Middle>
          </b:Person>
        </b:NameList>
      </b:Author>
    </b:Author>
    <b:Title>Factors influencing loan repayment in Micro-Finance Institutions in Kenya</b:Title>
    <b:JournalName>Journal of Business and Management </b:JournalName>
    <b:RefOrder>68</b:RefOrder>
  </b:Source>
  <b:Source>
    <b:Tag>Leb13</b:Tag>
    <b:SourceType>Report</b:SourceType>
    <b:Guid>{BD901E17-CBBB-428C-AD8B-A97E3EF9F9C8}</b:Guid>
    <b:Title>The effect of demographic characteristics on loan performance of commercial banks in Kenya</b:Title>
    <b:Year>2013</b:Year>
    <b:Author>
      <b:Author>
        <b:NameList>
          <b:Person>
            <b:Last>Leboo</b:Last>
            <b:First>Eric</b:First>
            <b:Middle>Kosen</b:Middle>
          </b:Person>
        </b:NameList>
      </b:Author>
    </b:Author>
    <b:Publisher>Unpulished (Masters Thesis)</b:Publisher>
    <b:City>Nairobi</b:City>
    <b:RefOrder>69</b:RefOrder>
  </b:Source>
  <b:Source>
    <b:Tag>Mul16</b:Tag>
    <b:SourceType>Report</b:SourceType>
    <b:Guid>{54C13697-934D-4620-B988-0C0DF3122569}</b:Guid>
    <b:Author>
      <b:Author>
        <b:NameList>
          <b:Person>
            <b:Last>Muli</b:Last>
            <b:First>Dorcas</b:First>
            <b:Middle>Kanyivu</b:Middle>
          </b:Person>
        </b:NameList>
      </b:Author>
    </b:Author>
    <b:Title>Factors affecting repayment of Youth Enterprise Development Fund loans in Coast Region, Kenya. </b:Title>
    <b:Year>2016</b:Year>
    <b:Publisher>Unpublished. Masters Thesis</b:Publisher>
    <b:City>Nairobi</b:City>
    <b:RefOrder>70</b:RefOrder>
  </b:Source>
  <b:Source>
    <b:Tag>Rub11</b:Tag>
    <b:SourceType>Report</b:SourceType>
    <b:Guid>{3AAD6E42-6376-4C38-B98E-F30AC97935F6}</b:Guid>
    <b:Title>A study offactors affecting on Microfinance loan repayment withreference to SEEDS Institute</b:Title>
    <b:Year>2011</b:Year>
    <b:Author>
      <b:Author>
        <b:NameList>
          <b:Person>
            <b:Last>Rubasignhe</b:Last>
            <b:First>Gamachchige</b:First>
            <b:Middle>Sajitha Thilanka</b:Middle>
          </b:Person>
        </b:NameList>
      </b:Author>
    </b:Author>
    <b:Publisher>Unpublished. Masters Thesis</b:Publisher>
    <b:City>Sri Lanka</b:City>
    <b:RefOrder>71</b:RefOrder>
  </b:Source>
  <b:Source>
    <b:Tag>Ols65</b:Tag>
    <b:SourceType>Book</b:SourceType>
    <b:Guid>{C3D84840-2396-4DDC-911A-D49CC142E895}</b:Guid>
    <b:Title>The logic of collective action: public goods and the theory of groups</b:Title>
    <b:Year>1965</b:Year>
    <b:Author>
      <b:Author>
        <b:NameList>
          <b:Person>
            <b:Last>Olson</b:Last>
            <b:First>M</b:First>
          </b:Person>
        </b:NameList>
      </b:Author>
    </b:Author>
    <b:City>London</b:City>
    <b:Publisher>Harvard University Press</b:Publisher>
    <b:RefOrder>72</b:RefOrder>
  </b:Source>
  <b:Source>
    <b:Tag>Mor05</b:Tag>
    <b:SourceType>Book</b:SourceType>
    <b:Guid>{CF0AAB72-89D8-4C53-8630-2BF325A50D80}</b:Guid>
    <b:Author>
      <b:Author>
        <b:NameList>
          <b:Person>
            <b:Last>Morduch</b:Last>
            <b:First>J</b:First>
          </b:Person>
        </b:NameList>
      </b:Author>
    </b:Author>
    <b:Title>The economics of microfinance</b:Title>
    <b:Year>2005</b:Year>
    <b:City>Cambridge</b:City>
    <b:Publisher>MIT Press</b:Publisher>
    <b:RefOrder>73</b:RefOrder>
  </b:Source>
  <b:Source>
    <b:Tag>Fer07</b:Tag>
    <b:SourceType>Book</b:SourceType>
    <b:Guid>{1AB14713-A06A-45C4-87F5-35DAA0195986}</b:Guid>
    <b:Author>
      <b:Author>
        <b:NameList>
          <b:Person>
            <b:Last>Fernando</b:Last>
            <b:First>J,L</b:First>
          </b:Person>
        </b:NameList>
      </b:Author>
    </b:Author>
    <b:Title>Microfinance: perils and prospects</b:Title>
    <b:Year>2006</b:Year>
    <b:City>London</b:City>
    <b:Publisher>Routledge</b:Publisher>
    <b:RefOrder>74</b:RefOrder>
  </b:Source>
  <b:Source>
    <b:Tag>Jul111</b:Tag>
    <b:SourceType>JournalArticle</b:SourceType>
    <b:Guid>{25CB2464-5EE8-41C1-9000-DFA686BC2CAB}</b:Guid>
    <b:Title>Microfinance and gender in the context of Millennium Development Goals (MDGs) in Nigeria</b:Title>
    <b:Year>2011</b:Year>
    <b:JournalName>Journal of development and agricultural economics</b:JournalName>
    <b:Pages>98-106</b:Pages>
    <b:Author>
      <b:Author>
        <b:NameList>
          <b:Person>
            <b:Last>Julius</b:Last>
            <b:First>A,A</b:First>
          </b:Person>
          <b:Person>
            <b:Last>Azeez</b:Last>
            <b:First>B,</b:First>
            <b:Middle>A</b:Middle>
          </b:Person>
        </b:NameList>
      </b:Author>
    </b:Author>
    <b:Volume>3</b:Volume>
    <b:Issue>3</b:Issue>
    <b:RefOrder>75</b:RefOrder>
  </b:Source>
  <b:Source>
    <b:Tag>Uma13</b:Tag>
    <b:SourceType>JournalArticle</b:SourceType>
    <b:Guid>{E7E2945E-F573-43BE-8199-B7044946F730}</b:Guid>
    <b:Author>
      <b:Author>
        <b:NameList>
          <b:Person>
            <b:Last>Umara</b:Last>
            <b:First>Noreen</b:First>
          </b:Person>
          <b:Person>
            <b:Last>Iqbal</b:Last>
            <b:First>M,</b:First>
            <b:Middle>Saif</b:Middle>
          </b:Person>
        </b:NameList>
      </b:Author>
    </b:Author>
    <b:Title>Group Loans Repayment problems of Women borrowers</b:Title>
    <b:JournalName>African journal of business management</b:JournalName>
    <b:Year>2013</b:Year>
    <b:Pages>3886-3894</b:Pages>
    <b:Volume>7</b:Volume>
    <b:Issue>38</b:Issue>
    <b:RefOrder>13</b:RefOrder>
  </b:Source>
  <b:Source>
    <b:Tag>Waf16</b:Tag>
    <b:SourceType>JournalArticle</b:SourceType>
    <b:Guid>{6D298AAC-C939-4818-8224-887DB547EAF3}</b:Guid>
    <b:Title>Determinants of loan repayment by borrowers from Micro-Financial Institutions in Nakuru County Kenya</b:Title>
    <b:Year>2016</b:Year>
    <b:Author>
      <b:Author>
        <b:NameList>
          <b:Person>
            <b:Last>Wafula</b:Last>
            <b:First>Nathan</b:First>
            <b:Middle>Wamala</b:Middle>
          </b:Person>
        </b:NameList>
      </b:Author>
    </b:Author>
    <b:JournalName>Journal of investment and management</b:JournalName>
    <b:Pages>64-69</b:Pages>
    <b:Volume>5</b:Volume>
    <b:Issue>5</b:Issue>
    <b:RefOrder>76</b:RefOrder>
  </b:Source>
  <b:Source>
    <b:Tag>Fik11</b:Tag>
    <b:SourceType>Report</b:SourceType>
    <b:Guid>{B9245C5B-3019-41B6-B58E-06A24F7521B1}</b:Guid>
    <b:Title>Determinants of loan repayment performance: a case study in the Addis Credit and Saving Institution</b:Title>
    <b:Year>2011</b:Year>
    <b:City>Netherlands</b:City>
    <b:Publisher>Wageningen University</b:Publisher>
    <b:Author>
      <b:Author>
        <b:NameList>
          <b:Person>
            <b:Last>Fikirte</b:Last>
            <b:First>K,</b:First>
            <b:Middle>Reta</b:Middle>
          </b:Person>
        </b:NameList>
      </b:Author>
    </b:Author>
    <b:ThesisType>Masters Thesis</b:ThesisType>
    <b:RefOrder>16</b:RefOrder>
  </b:Source>
  <b:Source>
    <b:Tag>Shu15</b:Tag>
    <b:SourceType>JournalArticle</b:SourceType>
    <b:Guid>{C9E034F8-57A8-4825-AC2A-9397FECC1666}</b:Guid>
    <b:Author>
      <b:Author>
        <b:NameList>
          <b:Person>
            <b:Last>Shu-Teng</b:Last>
            <b:First>L</b:First>
          </b:Person>
          <b:Person>
            <b:Last>Zariyawati</b:Last>
            <b:First>M,</b:First>
            <b:Middle>A</b:Middle>
          </b:Person>
          <b:Person>
            <b:Last>Suraya-Hanim</b:Last>
            <b:First>M</b:First>
          </b:Person>
          <b:Person>
            <b:Last>Annuar</b:Last>
            <b:First>M,</b:First>
            <b:Middle>N</b:Middle>
          </b:Person>
        </b:NameList>
      </b:Author>
    </b:Author>
    <b:Title>Determinants of microfinance repayments performance: evidence from small medium enterprises in Malaysia</b:Title>
    <b:JournalName>International journal of economics and finance</b:JournalName>
    <b:Year>2015</b:Year>
    <b:Pages>110-120</b:Pages>
    <b:Volume>7</b:Volume>
    <b:Issue>11</b:Issue>
    <b:RefOrder>77</b:RefOrder>
  </b:Source>
  <b:Source>
    <b:Tag>Sha14</b:Tag>
    <b:SourceType>JournalArticle</b:SourceType>
    <b:Guid>{5D9FC365-F91D-45C1-A00A-2F715F794B35}</b:Guid>
    <b:Title>Performance of loan repaymet: determinants in Ethiopian micro-finance- an analysis</b:Title>
    <b:Year>2014</b:Year>
    <b:Author>
      <b:Author>
        <b:NameList>
          <b:Person>
            <b:Last>Shaik</b:Last>
            <b:First>Abdul,</b:First>
            <b:Middle>Majeeb, Pasha</b:Middle>
          </b:Person>
          <b:Person>
            <b:Last>Tolosa</b:Last>
            <b:First>Negese</b:First>
          </b:Person>
        </b:NameList>
      </b:Author>
    </b:Author>
    <b:JournalName>Eurasian journal of business and economics</b:JournalName>
    <b:Pages>29-49</b:Pages>
    <b:Volume>7</b:Volume>
    <b:Issue>13</b:Issue>
    <b:RefOrder>15</b:RefOrder>
  </b:Source>
  <b:Source>
    <b:Tag>Ang14</b:Tag>
    <b:SourceType>JournalArticle</b:SourceType>
    <b:Guid>{2A4B5099-7D65-4433-A770-F6B5359AB8E5}</b:Guid>
    <b:Author>
      <b:Author>
        <b:NameList>
          <b:Person>
            <b:Last>Angaine</b:Last>
            <b:First>Florence</b:First>
          </b:Person>
          <b:Person>
            <b:Last>Nderi</b:Last>
            <b:First>Daniel</b:First>
            <b:Middle>Waari</b:Middle>
          </b:Person>
        </b:NameList>
      </b:Author>
    </b:Author>
    <b:Title>Factors influencing loan repayment in Micro-Finance Institutions in Kenya</b:Title>
    <b:JournalName>Journal of Business and Management</b:JournalName>
    <b:Year>2014</b:Year>
    <b:Pages>66-72</b:Pages>
    <b:Volume>16</b:Volume>
    <b:Issue>9</b:Issue>
    <b:RefOrder>78</b:RefOrder>
  </b:Source>
  <b:Source>
    <b:Tag>Sun14</b:Tag>
    <b:SourceType>JournalArticle</b:SourceType>
    <b:Guid>{C824AADD-989D-48B3-BB9C-DA9BD30C5E4E}</b:Guid>
    <b:Author>
      <b:Author>
        <b:NameList>
          <b:Person>
            <b:Last>Sungwacha</b:Last>
            <b:First>Stephen</b:First>
            <b:Middle>M</b:Middle>
          </b:Person>
          <b:Person>
            <b:Last>Singoro</b:Last>
            <b:First>Brian</b:First>
            <b:Middle>Wanyama</b:Middle>
          </b:Person>
          <b:Person>
            <b:Last>Kirathi</b:Last>
            <b:First>Mirriam</b:First>
          </b:Person>
        </b:NameList>
      </b:Author>
    </b:Author>
    <b:Title>Factors influencing loan repayment performance among group borrowers in Bungoma West District, Bungoma County</b:Title>
    <b:JournalName>Journal of business and management</b:JournalName>
    <b:Year>2014</b:Year>
    <b:Pages>24-28</b:Pages>
    <b:Volume>16</b:Volume>
    <b:Issue>7</b:Issue>
    <b:RefOrder>79</b:RefOrder>
  </b:Source>
</b:Sources>
</file>

<file path=customXml/itemProps1.xml><?xml version="1.0" encoding="utf-8"?>
<ds:datastoreItem xmlns:ds="http://schemas.openxmlformats.org/officeDocument/2006/customXml" ds:itemID="{0BB972D8-3751-4CA5-932A-AA44C18AB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Links>
    <vt:vector size="672" baseType="variant">
      <vt:variant>
        <vt:i4>1703985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_Toc504910148</vt:lpwstr>
      </vt:variant>
      <vt:variant>
        <vt:i4>1703985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_Toc504910147</vt:lpwstr>
      </vt:variant>
      <vt:variant>
        <vt:i4>1703985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_Toc504910146</vt:lpwstr>
      </vt:variant>
      <vt:variant>
        <vt:i4>1703985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_Toc504910145</vt:lpwstr>
      </vt:variant>
      <vt:variant>
        <vt:i4>1703985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_Toc504910144</vt:lpwstr>
      </vt:variant>
      <vt:variant>
        <vt:i4>1703985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_Toc504910143</vt:lpwstr>
      </vt:variant>
      <vt:variant>
        <vt:i4>1703985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_Toc504910142</vt:lpwstr>
      </vt:variant>
      <vt:variant>
        <vt:i4>1703985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_Toc504910141</vt:lpwstr>
      </vt:variant>
      <vt:variant>
        <vt:i4>1703985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_Toc504910140</vt:lpwstr>
      </vt:variant>
      <vt:variant>
        <vt:i4>1900593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_Toc504910139</vt:lpwstr>
      </vt:variant>
      <vt:variant>
        <vt:i4>1900593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_Toc504910138</vt:lpwstr>
      </vt:variant>
      <vt:variant>
        <vt:i4>1900593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_Toc504910137</vt:lpwstr>
      </vt:variant>
      <vt:variant>
        <vt:i4>1900593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_Toc504910136</vt:lpwstr>
      </vt:variant>
      <vt:variant>
        <vt:i4>1900593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_Toc504910135</vt:lpwstr>
      </vt:variant>
      <vt:variant>
        <vt:i4>1900593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_Toc504910134</vt:lpwstr>
      </vt:variant>
      <vt:variant>
        <vt:i4>1900593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_Toc504910133</vt:lpwstr>
      </vt:variant>
      <vt:variant>
        <vt:i4>1900593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_Toc504910132</vt:lpwstr>
      </vt:variant>
      <vt:variant>
        <vt:i4>1900593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_Toc504910131</vt:lpwstr>
      </vt:variant>
      <vt:variant>
        <vt:i4>1900593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_Toc504910130</vt:lpwstr>
      </vt:variant>
      <vt:variant>
        <vt:i4>1835057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_Toc504910129</vt:lpwstr>
      </vt:variant>
      <vt:variant>
        <vt:i4>1835057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_Toc504910128</vt:lpwstr>
      </vt:variant>
      <vt:variant>
        <vt:i4>1835057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_Toc504910127</vt:lpwstr>
      </vt:variant>
      <vt:variant>
        <vt:i4>1835057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_Toc504910126</vt:lpwstr>
      </vt:variant>
      <vt:variant>
        <vt:i4>1835057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_Toc504910125</vt:lpwstr>
      </vt:variant>
      <vt:variant>
        <vt:i4>1835057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_Toc504910124</vt:lpwstr>
      </vt:variant>
      <vt:variant>
        <vt:i4>1835057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_Toc504910123</vt:lpwstr>
      </vt:variant>
      <vt:variant>
        <vt:i4>1835057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_Toc504910122</vt:lpwstr>
      </vt:variant>
      <vt:variant>
        <vt:i4>1835057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_Toc504910121</vt:lpwstr>
      </vt:variant>
      <vt:variant>
        <vt:i4>1835057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_Toc504910120</vt:lpwstr>
      </vt:variant>
      <vt:variant>
        <vt:i4>2031665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_Toc504910119</vt:lpwstr>
      </vt:variant>
      <vt:variant>
        <vt:i4>2031665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_Toc504910118</vt:lpwstr>
      </vt:variant>
      <vt:variant>
        <vt:i4>2031665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_Toc504910117</vt:lpwstr>
      </vt:variant>
      <vt:variant>
        <vt:i4>2031665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_Toc504910116</vt:lpwstr>
      </vt:variant>
      <vt:variant>
        <vt:i4>2031665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_Toc504910115</vt:lpwstr>
      </vt:variant>
      <vt:variant>
        <vt:i4>2031665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_Toc504910114</vt:lpwstr>
      </vt:variant>
      <vt:variant>
        <vt:i4>2031665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_Toc504910113</vt:lpwstr>
      </vt:variant>
      <vt:variant>
        <vt:i4>2031665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_Toc504910112</vt:lpwstr>
      </vt:variant>
      <vt:variant>
        <vt:i4>2031665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_Toc504910111</vt:lpwstr>
      </vt:variant>
      <vt:variant>
        <vt:i4>2031665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_Toc504910110</vt:lpwstr>
      </vt:variant>
      <vt:variant>
        <vt:i4>1966129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_Toc504910109</vt:lpwstr>
      </vt:variant>
      <vt:variant>
        <vt:i4>1966129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_Toc504910108</vt:lpwstr>
      </vt:variant>
      <vt:variant>
        <vt:i4>1966129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_Toc504910107</vt:lpwstr>
      </vt:variant>
      <vt:variant>
        <vt:i4>1966129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_Toc504910106</vt:lpwstr>
      </vt:variant>
      <vt:variant>
        <vt:i4>1966129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_Toc504910105</vt:lpwstr>
      </vt:variant>
      <vt:variant>
        <vt:i4>1966129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_Toc504910104</vt:lpwstr>
      </vt:variant>
      <vt:variant>
        <vt:i4>1966129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_Toc504910103</vt:lpwstr>
      </vt:variant>
      <vt:variant>
        <vt:i4>1966129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_Toc504910102</vt:lpwstr>
      </vt:variant>
      <vt:variant>
        <vt:i4>1966129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_Toc504910101</vt:lpwstr>
      </vt:variant>
      <vt:variant>
        <vt:i4>1966129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_Toc504910100</vt:lpwstr>
      </vt:variant>
      <vt:variant>
        <vt:i4>1507376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_Toc504910099</vt:lpwstr>
      </vt:variant>
      <vt:variant>
        <vt:i4>1507376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_Toc504910098</vt:lpwstr>
      </vt:variant>
      <vt:variant>
        <vt:i4>1507376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_Toc504910097</vt:lpwstr>
      </vt:variant>
      <vt:variant>
        <vt:i4>1507376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_Toc504910096</vt:lpwstr>
      </vt:variant>
      <vt:variant>
        <vt:i4>1507376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_Toc504910095</vt:lpwstr>
      </vt:variant>
      <vt:variant>
        <vt:i4>1507376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_Toc504910094</vt:lpwstr>
      </vt:variant>
      <vt:variant>
        <vt:i4>1507376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_Toc504910093</vt:lpwstr>
      </vt:variant>
      <vt:variant>
        <vt:i4>1507376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_Toc504910092</vt:lpwstr>
      </vt:variant>
      <vt:variant>
        <vt:i4>1507376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_Toc504910091</vt:lpwstr>
      </vt:variant>
      <vt:variant>
        <vt:i4>1507376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_Toc504910090</vt:lpwstr>
      </vt:variant>
      <vt:variant>
        <vt:i4>1441840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_Toc504910089</vt:lpwstr>
      </vt:variant>
      <vt:variant>
        <vt:i4>1441840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_Toc504910088</vt:lpwstr>
      </vt:variant>
      <vt:variant>
        <vt:i4>1441840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_Toc504910087</vt:lpwstr>
      </vt:variant>
      <vt:variant>
        <vt:i4>1441840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_Toc504910086</vt:lpwstr>
      </vt:variant>
      <vt:variant>
        <vt:i4>1441840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_Toc504910085</vt:lpwstr>
      </vt:variant>
      <vt:variant>
        <vt:i4>1441840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_Toc504910084</vt:lpwstr>
      </vt:variant>
      <vt:variant>
        <vt:i4>1441840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_Toc504910083</vt:lpwstr>
      </vt:variant>
      <vt:variant>
        <vt:i4>1441840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_Toc504910082</vt:lpwstr>
      </vt:variant>
      <vt:variant>
        <vt:i4>1441840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_Toc504910081</vt:lpwstr>
      </vt:variant>
      <vt:variant>
        <vt:i4>1441840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_Toc504910080</vt:lpwstr>
      </vt:variant>
      <vt:variant>
        <vt:i4>1638448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_Toc504910079</vt:lpwstr>
      </vt:variant>
      <vt:variant>
        <vt:i4>1638448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_Toc504910078</vt:lpwstr>
      </vt:variant>
      <vt:variant>
        <vt:i4>1638448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_Toc504910077</vt:lpwstr>
      </vt:variant>
      <vt:variant>
        <vt:i4>1638448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_Toc504910076</vt:lpwstr>
      </vt:variant>
      <vt:variant>
        <vt:i4>1638448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_Toc504910075</vt:lpwstr>
      </vt:variant>
      <vt:variant>
        <vt:i4>1638448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_Toc504910074</vt:lpwstr>
      </vt:variant>
      <vt:variant>
        <vt:i4>1638448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_Toc504910073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_Toc504910072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_Toc504910071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_Toc504910070</vt:lpwstr>
      </vt:variant>
      <vt:variant>
        <vt:i4>1572912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_Toc504910069</vt:lpwstr>
      </vt:variant>
      <vt:variant>
        <vt:i4>1572912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_Toc504910068</vt:lpwstr>
      </vt:variant>
      <vt:variant>
        <vt:i4>1572912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_Toc504910067</vt:lpwstr>
      </vt:variant>
      <vt:variant>
        <vt:i4>1572912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_Toc504910066</vt:lpwstr>
      </vt:variant>
      <vt:variant>
        <vt:i4>1572912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_Toc504910065</vt:lpwstr>
      </vt:variant>
      <vt:variant>
        <vt:i4>1572912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_Toc504910064</vt:lpwstr>
      </vt:variant>
      <vt:variant>
        <vt:i4>1572912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_Toc504910063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_Toc504910062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_Toc504910061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_Toc504910060</vt:lpwstr>
      </vt:variant>
      <vt:variant>
        <vt:i4>1769520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_Toc504910059</vt:lpwstr>
      </vt:variant>
      <vt:variant>
        <vt:i4>1769520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_Toc504910058</vt:lpwstr>
      </vt:variant>
      <vt:variant>
        <vt:i4>1769520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_Toc504910057</vt:lpwstr>
      </vt:variant>
      <vt:variant>
        <vt:i4>1769520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_Toc504910056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_Toc504910055</vt:lpwstr>
      </vt:variant>
      <vt:variant>
        <vt:i4>1769520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_Toc504910054</vt:lpwstr>
      </vt:variant>
      <vt:variant>
        <vt:i4>1769520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_Toc504910053</vt:lpwstr>
      </vt:variant>
      <vt:variant>
        <vt:i4>1769520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_Toc504910052</vt:lpwstr>
      </vt:variant>
      <vt:variant>
        <vt:i4>1769520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_Toc504910051</vt:lpwstr>
      </vt:variant>
      <vt:variant>
        <vt:i4>1769520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_Toc504910050</vt:lpwstr>
      </vt:variant>
      <vt:variant>
        <vt:i4>1703984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_Toc504910049</vt:lpwstr>
      </vt:variant>
      <vt:variant>
        <vt:i4>1703984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_Toc504910048</vt:lpwstr>
      </vt:variant>
      <vt:variant>
        <vt:i4>1703984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_Toc504910047</vt:lpwstr>
      </vt:variant>
      <vt:variant>
        <vt:i4>1703984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_Toc504910046</vt:lpwstr>
      </vt:variant>
      <vt:variant>
        <vt:i4>1703984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_Toc504910045</vt:lpwstr>
      </vt:variant>
      <vt:variant>
        <vt:i4>1703984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_Toc504910044</vt:lpwstr>
      </vt:variant>
      <vt:variant>
        <vt:i4>1703984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_Toc504910043</vt:lpwstr>
      </vt:variant>
      <vt:variant>
        <vt:i4>1703984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_Toc504910042</vt:lpwstr>
      </vt:variant>
      <vt:variant>
        <vt:i4>1703984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_Toc504910041</vt:lpwstr>
      </vt:variant>
      <vt:variant>
        <vt:i4>1703984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_Toc504910040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_Toc504910039</vt:lpwstr>
      </vt:variant>
      <vt:variant>
        <vt:i4>1900592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_Toc504910038</vt:lpwstr>
      </vt:variant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_Toc504910037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4</cp:revision>
  <cp:lastPrinted>2018-08-29T16:46:00Z</cp:lastPrinted>
  <dcterms:created xsi:type="dcterms:W3CDTF">2019-11-24T18:53:00Z</dcterms:created>
  <dcterms:modified xsi:type="dcterms:W3CDTF">2019-11-24T19:46:00Z</dcterms:modified>
</cp:coreProperties>
</file>