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35F" w:rsidRPr="00B92336" w:rsidRDefault="00B10C76" w:rsidP="00B10C76">
      <w:pPr>
        <w:jc w:val="center"/>
        <w:rPr>
          <w:rFonts w:ascii="Times New Roman" w:hAnsi="Times New Roman" w:cs="Times New Roman"/>
          <w:b/>
          <w:sz w:val="28"/>
          <w:u w:val="single"/>
        </w:rPr>
      </w:pPr>
      <w:r w:rsidRPr="00B92336">
        <w:rPr>
          <w:rFonts w:ascii="Times New Roman" w:hAnsi="Times New Roman" w:cs="Times New Roman"/>
          <w:b/>
          <w:sz w:val="28"/>
          <w:u w:val="single"/>
        </w:rPr>
        <w:t>Immediate effects of Ocean breathing on aerodynamic, acoustic and self perception parameters of voice in professional voice users</w:t>
      </w:r>
    </w:p>
    <w:p w:rsidR="00B92336" w:rsidRPr="00B92336" w:rsidRDefault="00B92336" w:rsidP="00B92336">
      <w:pPr>
        <w:pStyle w:val="NoSpacing"/>
        <w:jc w:val="center"/>
        <w:rPr>
          <w:rFonts w:ascii="Times New Roman" w:hAnsi="Times New Roman" w:cs="Times New Roman"/>
          <w:b/>
          <w:sz w:val="24"/>
          <w:szCs w:val="24"/>
          <w:vertAlign w:val="superscript"/>
        </w:rPr>
      </w:pPr>
      <w:r w:rsidRPr="00B92336">
        <w:rPr>
          <w:rFonts w:ascii="Times New Roman" w:hAnsi="Times New Roman" w:cs="Times New Roman"/>
          <w:b/>
          <w:sz w:val="24"/>
          <w:szCs w:val="24"/>
        </w:rPr>
        <w:t>Usha Manjunatha</w:t>
      </w:r>
      <w:r w:rsidRPr="00B92336">
        <w:rPr>
          <w:rFonts w:ascii="Times New Roman" w:hAnsi="Times New Roman" w:cs="Times New Roman"/>
          <w:b/>
          <w:sz w:val="24"/>
          <w:szCs w:val="24"/>
          <w:vertAlign w:val="superscript"/>
        </w:rPr>
        <w:t>1</w:t>
      </w:r>
      <w:r w:rsidRPr="00B92336">
        <w:rPr>
          <w:rFonts w:ascii="Times New Roman" w:hAnsi="Times New Roman" w:cs="Times New Roman"/>
          <w:b/>
          <w:sz w:val="24"/>
          <w:szCs w:val="24"/>
        </w:rPr>
        <w:t xml:space="preserve">, </w:t>
      </w:r>
      <w:r w:rsidRPr="00B92336">
        <w:rPr>
          <w:rFonts w:ascii="Times New Roman" w:hAnsi="Times New Roman"/>
          <w:b/>
          <w:color w:val="000000"/>
          <w:sz w:val="24"/>
          <w:szCs w:val="24"/>
        </w:rPr>
        <w:t>Jayashree S Bhat</w:t>
      </w:r>
      <w:r w:rsidRPr="00B92336">
        <w:rPr>
          <w:rFonts w:ascii="Times New Roman" w:hAnsi="Times New Roman"/>
          <w:b/>
          <w:color w:val="000000"/>
          <w:sz w:val="24"/>
          <w:szCs w:val="24"/>
          <w:vertAlign w:val="superscript"/>
        </w:rPr>
        <w:t>2</w:t>
      </w:r>
    </w:p>
    <w:p w:rsidR="00B92336" w:rsidRPr="00B92336" w:rsidRDefault="00B92336" w:rsidP="00B92336">
      <w:pPr>
        <w:pStyle w:val="NoSpacing"/>
        <w:jc w:val="center"/>
        <w:rPr>
          <w:rFonts w:ascii="Times New Roman" w:hAnsi="Times New Roman" w:cs="Times New Roman"/>
          <w:i/>
          <w:szCs w:val="24"/>
        </w:rPr>
      </w:pPr>
      <w:r w:rsidRPr="00B92336">
        <w:rPr>
          <w:rFonts w:ascii="Times New Roman" w:hAnsi="Times New Roman" w:cs="Times New Roman"/>
          <w:i/>
          <w:szCs w:val="24"/>
          <w:vertAlign w:val="superscript"/>
        </w:rPr>
        <w:t>1</w:t>
      </w:r>
      <w:r w:rsidRPr="00B92336">
        <w:rPr>
          <w:rFonts w:ascii="Times New Roman" w:hAnsi="Times New Roman" w:cs="Times New Roman"/>
          <w:i/>
          <w:szCs w:val="24"/>
        </w:rPr>
        <w:t xml:space="preserve">Junior Research Fellow, </w:t>
      </w:r>
      <w:r w:rsidRPr="00B92336">
        <w:rPr>
          <w:rFonts w:ascii="Times New Roman" w:hAnsi="Times New Roman" w:cs="Times New Roman"/>
          <w:i/>
          <w:szCs w:val="24"/>
          <w:vertAlign w:val="superscript"/>
        </w:rPr>
        <w:t>2</w:t>
      </w:r>
      <w:r w:rsidRPr="00B92336">
        <w:rPr>
          <w:rFonts w:ascii="Times New Roman" w:hAnsi="Times New Roman" w:cs="Times New Roman"/>
          <w:i/>
          <w:szCs w:val="24"/>
        </w:rPr>
        <w:t>Professor</w:t>
      </w:r>
    </w:p>
    <w:p w:rsidR="00B92336" w:rsidRPr="00B92336" w:rsidRDefault="00B92336" w:rsidP="00B92336">
      <w:pPr>
        <w:pStyle w:val="NoSpacing"/>
        <w:jc w:val="center"/>
        <w:rPr>
          <w:rFonts w:ascii="Times New Roman" w:hAnsi="Times New Roman" w:cs="Times New Roman"/>
          <w:i/>
          <w:color w:val="000000"/>
          <w:szCs w:val="24"/>
        </w:rPr>
      </w:pPr>
      <w:r w:rsidRPr="00B92336">
        <w:rPr>
          <w:rFonts w:ascii="Times New Roman" w:hAnsi="Times New Roman" w:cs="Times New Roman"/>
          <w:i/>
          <w:color w:val="000000"/>
          <w:szCs w:val="24"/>
        </w:rPr>
        <w:t>Dept of Audiology and Speech-Language Pathology</w:t>
      </w:r>
    </w:p>
    <w:p w:rsidR="00B92336" w:rsidRPr="00B92336" w:rsidRDefault="00B92336" w:rsidP="00B92336">
      <w:pPr>
        <w:pStyle w:val="NoSpacing"/>
        <w:jc w:val="center"/>
        <w:rPr>
          <w:rFonts w:ascii="Times New Roman" w:hAnsi="Times New Roman" w:cs="Times New Roman"/>
          <w:i/>
          <w:szCs w:val="24"/>
        </w:rPr>
      </w:pPr>
      <w:r w:rsidRPr="00B92336">
        <w:rPr>
          <w:rFonts w:ascii="Times New Roman" w:hAnsi="Times New Roman" w:cs="Times New Roman"/>
          <w:i/>
          <w:szCs w:val="24"/>
        </w:rPr>
        <w:t>Kasturba Medical College, Mangalore</w:t>
      </w:r>
    </w:p>
    <w:p w:rsidR="00B92336" w:rsidRPr="00B92336" w:rsidRDefault="00B92336" w:rsidP="00B92336">
      <w:pPr>
        <w:pStyle w:val="NoSpacing"/>
        <w:jc w:val="center"/>
        <w:rPr>
          <w:rFonts w:ascii="Times New Roman" w:hAnsi="Times New Roman" w:cs="Times New Roman"/>
          <w:i/>
          <w:szCs w:val="24"/>
        </w:rPr>
      </w:pPr>
      <w:r w:rsidRPr="00B92336">
        <w:rPr>
          <w:rFonts w:ascii="Times New Roman" w:hAnsi="Times New Roman" w:cs="Times New Roman"/>
          <w:i/>
          <w:szCs w:val="24"/>
        </w:rPr>
        <w:t>Manipal Academy of Higher Education, Manipal</w:t>
      </w:r>
    </w:p>
    <w:p w:rsidR="00B10C76" w:rsidRPr="00B92336" w:rsidRDefault="00B92336" w:rsidP="00B92336">
      <w:pPr>
        <w:pStyle w:val="NoSpacing"/>
        <w:jc w:val="center"/>
        <w:rPr>
          <w:rFonts w:ascii="Times New Roman" w:hAnsi="Times New Roman" w:cs="Times New Roman"/>
          <w:i/>
          <w:szCs w:val="24"/>
        </w:rPr>
      </w:pPr>
      <w:r w:rsidRPr="00B92336">
        <w:rPr>
          <w:rFonts w:ascii="Times New Roman" w:hAnsi="Times New Roman" w:cs="Times New Roman"/>
          <w:i/>
          <w:szCs w:val="24"/>
        </w:rPr>
        <w:t>Karnataka, India</w:t>
      </w:r>
    </w:p>
    <w:p w:rsidR="00B10C76" w:rsidRPr="00B92336" w:rsidRDefault="00B92336" w:rsidP="00B92336">
      <w:pPr>
        <w:spacing w:before="120" w:after="120"/>
        <w:jc w:val="both"/>
        <w:rPr>
          <w:rFonts w:ascii="Times New Roman" w:hAnsi="Times New Roman" w:cs="Times New Roman"/>
          <w:b/>
          <w:sz w:val="24"/>
          <w:szCs w:val="24"/>
        </w:rPr>
      </w:pPr>
      <w:r>
        <w:rPr>
          <w:rFonts w:ascii="Times New Roman" w:hAnsi="Times New Roman" w:cs="Times New Roman"/>
          <w:b/>
          <w:sz w:val="24"/>
          <w:szCs w:val="24"/>
        </w:rPr>
        <w:t xml:space="preserve">Abstract: </w:t>
      </w:r>
      <w:r w:rsidR="00B10C76" w:rsidRPr="00631F82">
        <w:rPr>
          <w:rFonts w:ascii="Times New Roman" w:hAnsi="Times New Roman" w:cs="Times New Roman"/>
          <w:sz w:val="24"/>
          <w:szCs w:val="24"/>
        </w:rPr>
        <w:t xml:space="preserve">Voice plays a major role in </w:t>
      </w:r>
      <w:r w:rsidR="00631F82" w:rsidRPr="00631F82">
        <w:rPr>
          <w:rFonts w:ascii="Times New Roman" w:hAnsi="Times New Roman" w:cs="Times New Roman"/>
          <w:sz w:val="24"/>
          <w:szCs w:val="24"/>
        </w:rPr>
        <w:t>communication and</w:t>
      </w:r>
      <w:r w:rsidR="00B10C76" w:rsidRPr="00631F82">
        <w:rPr>
          <w:rFonts w:ascii="Times New Roman" w:hAnsi="Times New Roman" w:cs="Times New Roman"/>
          <w:sz w:val="24"/>
          <w:szCs w:val="24"/>
        </w:rPr>
        <w:t xml:space="preserve"> i</w:t>
      </w:r>
      <w:r w:rsidR="00631F82" w:rsidRPr="00631F82">
        <w:rPr>
          <w:rFonts w:ascii="Times New Roman" w:hAnsi="Times New Roman" w:cs="Times New Roman"/>
          <w:sz w:val="24"/>
          <w:szCs w:val="24"/>
        </w:rPr>
        <w:t>s a multidimensional entity which</w:t>
      </w:r>
      <w:r w:rsidR="00B10C76" w:rsidRPr="00631F82">
        <w:rPr>
          <w:rFonts w:ascii="Times New Roman" w:hAnsi="Times New Roman" w:cs="Times New Roman"/>
          <w:sz w:val="24"/>
          <w:szCs w:val="24"/>
        </w:rPr>
        <w:t xml:space="preserve"> rev</w:t>
      </w:r>
      <w:r w:rsidR="00631F82" w:rsidRPr="00631F82">
        <w:rPr>
          <w:rFonts w:ascii="Times New Roman" w:hAnsi="Times New Roman" w:cs="Times New Roman"/>
          <w:sz w:val="24"/>
          <w:szCs w:val="24"/>
        </w:rPr>
        <w:t xml:space="preserve">eals the speaker’s physical, </w:t>
      </w:r>
      <w:r w:rsidR="00B10C76" w:rsidRPr="00631F82">
        <w:rPr>
          <w:rFonts w:ascii="Times New Roman" w:hAnsi="Times New Roman" w:cs="Times New Roman"/>
          <w:sz w:val="24"/>
          <w:szCs w:val="24"/>
        </w:rPr>
        <w:t>emotional health, personality and identity. There are certain groups of people who are dependent on their voice for their livelihood</w:t>
      </w:r>
      <w:r w:rsidR="00631F82" w:rsidRPr="00631F82">
        <w:rPr>
          <w:rFonts w:ascii="Times New Roman" w:hAnsi="Times New Roman" w:cs="Times New Roman"/>
          <w:sz w:val="24"/>
          <w:szCs w:val="24"/>
        </w:rPr>
        <w:t xml:space="preserve"> and are called as professional voice users</w:t>
      </w:r>
      <w:r w:rsidR="00B10C76" w:rsidRPr="00631F82">
        <w:rPr>
          <w:rFonts w:ascii="Times New Roman" w:hAnsi="Times New Roman" w:cs="Times New Roman"/>
          <w:sz w:val="24"/>
          <w:szCs w:val="24"/>
        </w:rPr>
        <w:t>. A small change or deviation in their voice can interfere their career. As p</w:t>
      </w:r>
      <w:r w:rsidR="00631F82" w:rsidRPr="00631F82">
        <w:rPr>
          <w:rFonts w:ascii="Times New Roman" w:hAnsi="Times New Roman" w:cs="Times New Roman"/>
          <w:sz w:val="24"/>
          <w:szCs w:val="24"/>
        </w:rPr>
        <w:t xml:space="preserve">er the literature survey, </w:t>
      </w:r>
      <w:r w:rsidR="00B10C76" w:rsidRPr="00631F82">
        <w:rPr>
          <w:rFonts w:ascii="Times New Roman" w:hAnsi="Times New Roman" w:cs="Times New Roman"/>
          <w:sz w:val="24"/>
          <w:szCs w:val="24"/>
        </w:rPr>
        <w:t xml:space="preserve">professional voice </w:t>
      </w:r>
      <w:r w:rsidR="00DF64BC" w:rsidRPr="00631F82">
        <w:rPr>
          <w:rFonts w:ascii="Times New Roman" w:hAnsi="Times New Roman" w:cs="Times New Roman"/>
          <w:sz w:val="24"/>
          <w:szCs w:val="24"/>
        </w:rPr>
        <w:t>users</w:t>
      </w:r>
      <w:r w:rsidR="00B10C76" w:rsidRPr="00631F82">
        <w:rPr>
          <w:rFonts w:ascii="Times New Roman" w:hAnsi="Times New Roman" w:cs="Times New Roman"/>
          <w:sz w:val="24"/>
          <w:szCs w:val="24"/>
        </w:rPr>
        <w:t xml:space="preserve"> are at the maximum risk of developing hyperfunctional voice disorders due to their vocal usage and demand in their profession</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{"citationItems":[{"id":"ITEM-1","itemData":{"DOI":"10.1016/j.otc.2007.05.008","ISBN":"0030-6665 (Print)\\n0030-6665 (Linking)","ISSN":"00306665","PMID":"17765694","abstract":"Common problems among all patients seen by the laryngologist are also common among professional voice users. These include laryngopharyngeal reflux, muscle tension dysphonia, fibrovascular vocal fold lesions (eg, nodules and polyps), cysts, vocal fold scarring, changes in vocal fold mobility, and age-related changes. Microvascular lesions and their associated sequelae of vocal fold hemorrhage and laryngitis due to voice overuse are more common among professional voice users. Much more common among professional voice users is the negative impact that voice problems have on their ability to work, on their overall sense of well-being, and sometimes on their very sense of self. This article reviews the diagnosis and treatment options for these and other problems among professional voice users, describing the relevant roles of medical treatment, voice therapy, and surgery. The common scenario of multiple concomitant entities contributing to a symptom complex is underscored. Emphasis is placed on gaining insight into the \"whole\" patient so that individualized management plans can be developed. Videos of select diagnoses accompany this content online. ?? 2007 Elsevier Inc. All rights reserved.","author":[{"dropping-particle":"","family":"Franco","given":"Ramon A.","non-dropping-particle":"","parse-names":false,"suffix":""},{"dropping-particle":"","family":"Andrus","given":"Jennifer G.","non-dropping-particle":"","parse-names":false,"suffix":""}],"container-title":"Otolaryngologic Clinics of North America","id":"ITEM-1","issue":"5","issued":{"date-parts":[["2007"]]},"page":"1025-1061","title":"Common Diagnoses and Treatments in Professional Voice Users","type":"article-journal","volume":"40"},"uris":["http://www.mendeley.com/documents/?uuid=a2c4ea6d-30e3-4e8f-96be-e3ffd7d7cffb"]}],"mendeley":{"formattedCitation":"(1)","plainTextFormattedCitation":"(1)","previouslyFormattedCitation":"(1)"},"properties":{"noteIndex":0},"schema":"https://github.com/citation-style-language/schema/raw/master/csl-citation.json"}</w:instrText>
      </w:r>
      <w:r>
        <w:rPr>
          <w:rFonts w:ascii="Times New Roman" w:hAnsi="Times New Roman" w:cs="Times New Roman"/>
          <w:sz w:val="24"/>
          <w:szCs w:val="24"/>
        </w:rPr>
        <w:fldChar w:fldCharType="separate"/>
      </w:r>
      <w:r w:rsidRPr="00B92336">
        <w:rPr>
          <w:rFonts w:ascii="Times New Roman" w:hAnsi="Times New Roman" w:cs="Times New Roman"/>
          <w:noProof/>
          <w:sz w:val="24"/>
          <w:szCs w:val="24"/>
        </w:rPr>
        <w:t>(1)</w:t>
      </w:r>
      <w:r>
        <w:rPr>
          <w:rFonts w:ascii="Times New Roman" w:hAnsi="Times New Roman" w:cs="Times New Roman"/>
          <w:sz w:val="24"/>
          <w:szCs w:val="24"/>
        </w:rPr>
        <w:fldChar w:fldCharType="end"/>
      </w:r>
      <w:r w:rsidR="00B10C76" w:rsidRPr="00631F82">
        <w:rPr>
          <w:rFonts w:ascii="Times New Roman" w:hAnsi="Times New Roman" w:cs="Times New Roman"/>
          <w:sz w:val="24"/>
          <w:szCs w:val="24"/>
        </w:rPr>
        <w:t xml:space="preserve">. </w:t>
      </w:r>
    </w:p>
    <w:p w:rsidR="00B10C76" w:rsidRPr="00631F82" w:rsidRDefault="00B10C76" w:rsidP="00631F82">
      <w:pPr>
        <w:ind w:firstLine="720"/>
        <w:jc w:val="both"/>
        <w:rPr>
          <w:rFonts w:ascii="Times New Roman" w:hAnsi="Times New Roman" w:cs="Times New Roman"/>
          <w:sz w:val="24"/>
          <w:szCs w:val="24"/>
        </w:rPr>
      </w:pPr>
      <w:r w:rsidRPr="00631F82">
        <w:rPr>
          <w:rFonts w:ascii="Times New Roman" w:hAnsi="Times New Roman" w:cs="Times New Roman"/>
          <w:sz w:val="24"/>
          <w:szCs w:val="24"/>
        </w:rPr>
        <w:t>Yoga and pranayama which are nothing but postures and breathing techniques gaining a lot of attention in the field of health science</w:t>
      </w:r>
      <w:r w:rsidR="00B92336">
        <w:rPr>
          <w:rFonts w:ascii="Times New Roman" w:hAnsi="Times New Roman" w:cs="Times New Roman"/>
          <w:sz w:val="24"/>
          <w:szCs w:val="24"/>
        </w:rPr>
        <w:fldChar w:fldCharType="begin" w:fldLock="1"/>
      </w:r>
      <w:r w:rsidR="00B92336">
        <w:rPr>
          <w:rFonts w:ascii="Times New Roman" w:hAnsi="Times New Roman" w:cs="Times New Roman"/>
          <w:sz w:val="24"/>
          <w:szCs w:val="24"/>
        </w:rPr>
        <w:instrText>ADDIN CSL_CITATION {"citationItems":[{"id":"ITEM-1","itemData":{"abstract":"The three types of vocal disorders are organic, functional and neurological. The organic disorders can be corrected with surgery. Faulty use of voice, yelling, screaming and loud talking may cause functional disorders. Precautions are to be taken to avoid functional disorders. People like singers, orators and teachers who use their voice hours together are supposed to know the fundamental and optimum frequency of their phonation which can be measured with stroboscope. Otherwise forceful use of voice either in high pitch or low pitch other than optimum level leads to the damage of the vocal cords. Studies in the West have scientifically investigated the methods of correcting these functional disorders. Indian traditional practices of yoga and pranayama on voice culture are yet to be investigated. There are asanas which stimulate the vocal muscles and strengthen them. Pranayama helps in soothening the vocal muscles and relaxing them. The influence of the traditional practices of yogasanas and pranayama can be studied scientifically.","author":[{"dropping-particle":"","family":"Rao","given":"T Indira","non-dropping-particle":"","parse-names":false,"suffix":""},{"dropping-particle":"","family":"Hongsandra","given":"&amp;","non-dropping-particle":"","parse-names":false,"suffix":""},{"dropping-particle":"","family":"Nagendra","given":"Ramarao","non-dropping-particle":"","parse-names":false,"suffix":""}],"container-title":"International Journal of Research in Humanities","id":"ITEM-1","issue":"7","issued":{"date-parts":[["2014"]]},"page":"2321-8878","title":"the Role of Yogasanas and Pranayama Techniques in Correcting the Functional Disorders of Voice Production","type":"article-journal","volume":"2"},"uris":["http://www.mendeley.com/documents/?uuid=7a024027-3e30-4d88-8859-7b78f4347ab0"]}],"mendeley":{"formattedCitation":"(2)","plainTextFormattedCitation":"(2)","previouslyFormattedCitation":"(2)"},"properties":{"noteIndex":0},"schema":"https://github.com/citation-style-language/schema/raw/master/csl-citation.json"}</w:instrText>
      </w:r>
      <w:r w:rsidR="00B92336">
        <w:rPr>
          <w:rFonts w:ascii="Times New Roman" w:hAnsi="Times New Roman" w:cs="Times New Roman"/>
          <w:sz w:val="24"/>
          <w:szCs w:val="24"/>
        </w:rPr>
        <w:fldChar w:fldCharType="separate"/>
      </w:r>
      <w:r w:rsidR="00B92336" w:rsidRPr="00B92336">
        <w:rPr>
          <w:rFonts w:ascii="Times New Roman" w:hAnsi="Times New Roman" w:cs="Times New Roman"/>
          <w:noProof/>
          <w:sz w:val="24"/>
          <w:szCs w:val="24"/>
        </w:rPr>
        <w:t>(2)</w:t>
      </w:r>
      <w:r w:rsidR="00B92336">
        <w:rPr>
          <w:rFonts w:ascii="Times New Roman" w:hAnsi="Times New Roman" w:cs="Times New Roman"/>
          <w:sz w:val="24"/>
          <w:szCs w:val="24"/>
        </w:rPr>
        <w:fldChar w:fldCharType="end"/>
      </w:r>
      <w:r w:rsidRPr="00631F82">
        <w:rPr>
          <w:rFonts w:ascii="Times New Roman" w:hAnsi="Times New Roman" w:cs="Times New Roman"/>
          <w:sz w:val="24"/>
          <w:szCs w:val="24"/>
        </w:rPr>
        <w:t xml:space="preserve">. </w:t>
      </w:r>
      <w:r w:rsidR="00631F82" w:rsidRPr="00631F82">
        <w:rPr>
          <w:rFonts w:ascii="Times New Roman" w:hAnsi="Times New Roman" w:cs="Times New Roman"/>
          <w:sz w:val="24"/>
          <w:szCs w:val="24"/>
        </w:rPr>
        <w:t>These</w:t>
      </w:r>
      <w:r w:rsidRPr="00631F82">
        <w:rPr>
          <w:rFonts w:ascii="Times New Roman" w:hAnsi="Times New Roman" w:cs="Times New Roman"/>
          <w:sz w:val="24"/>
          <w:szCs w:val="24"/>
        </w:rPr>
        <w:t xml:space="preserve"> are used for the therapeutic managements of many disorders and its efficacy has been documented.</w:t>
      </w:r>
      <w:r w:rsidR="00631F82" w:rsidRPr="00631F82">
        <w:rPr>
          <w:rFonts w:ascii="Times New Roman" w:hAnsi="Times New Roman" w:cs="Times New Roman"/>
          <w:sz w:val="24"/>
          <w:szCs w:val="24"/>
        </w:rPr>
        <w:t xml:space="preserve"> </w:t>
      </w:r>
      <w:r w:rsidRPr="00631F82">
        <w:rPr>
          <w:rFonts w:ascii="Times New Roman" w:hAnsi="Times New Roman" w:cs="Times New Roman"/>
          <w:sz w:val="24"/>
          <w:szCs w:val="24"/>
        </w:rPr>
        <w:t>Breathing techniques like surya bedha pranayama helps in aerating the lungs efficiently and makes the availability of the oxygen level to a greater extent</w:t>
      </w:r>
      <w:r w:rsidR="00B92336">
        <w:rPr>
          <w:rFonts w:ascii="Times New Roman" w:hAnsi="Times New Roman" w:cs="Times New Roman"/>
          <w:sz w:val="24"/>
          <w:szCs w:val="24"/>
        </w:rPr>
        <w:fldChar w:fldCharType="begin" w:fldLock="1"/>
      </w:r>
      <w:r w:rsidR="00B92336">
        <w:rPr>
          <w:rFonts w:ascii="Times New Roman" w:hAnsi="Times New Roman" w:cs="Times New Roman"/>
          <w:sz w:val="24"/>
          <w:szCs w:val="24"/>
        </w:rPr>
        <w:instrText>ADDIN CSL_CITATION {"citationItems":[{"id":"ITEM-1","itemData":{"author":[{"dropping-particle":"","family":"Dr. Telang Vijay Manik","given":"Dr. Patil Raygonda","non-dropping-particle":"","parse-names":false,"suffix":""}],"container-title":"Parveshana International Journal of Ayurvedic Research","id":"ITEM-1","issue":"1","issued":{"date-parts":[["2018"]]},"page":"121-125","title":"A PILOT STUDY TO EVALUATE THE EFFECTS OF PRANAYAMA ON VITAL CAPACITY OF LUNGS","type":"article-journal"},"uris":["http://www.mendeley.com/documents/?uuid=b70e8680-be0c-4232-8c44-067243b10ec5"]}],"mendeley":{"formattedCitation":"(3)","plainTextFormattedCitation":"(3)","previouslyFormattedCitation":"(3)"},"properties":{"noteIndex":0},"schema":"https://github.com/citation-style-language/schema/raw/master/csl-citation.json"}</w:instrText>
      </w:r>
      <w:r w:rsidR="00B92336">
        <w:rPr>
          <w:rFonts w:ascii="Times New Roman" w:hAnsi="Times New Roman" w:cs="Times New Roman"/>
          <w:sz w:val="24"/>
          <w:szCs w:val="24"/>
        </w:rPr>
        <w:fldChar w:fldCharType="separate"/>
      </w:r>
      <w:r w:rsidR="00B92336" w:rsidRPr="00B92336">
        <w:rPr>
          <w:rFonts w:ascii="Times New Roman" w:hAnsi="Times New Roman" w:cs="Times New Roman"/>
          <w:noProof/>
          <w:sz w:val="24"/>
          <w:szCs w:val="24"/>
        </w:rPr>
        <w:t>(3)</w:t>
      </w:r>
      <w:r w:rsidR="00B92336">
        <w:rPr>
          <w:rFonts w:ascii="Times New Roman" w:hAnsi="Times New Roman" w:cs="Times New Roman"/>
          <w:sz w:val="24"/>
          <w:szCs w:val="24"/>
        </w:rPr>
        <w:fldChar w:fldCharType="end"/>
      </w:r>
      <w:r w:rsidRPr="00631F82">
        <w:rPr>
          <w:rFonts w:ascii="Times New Roman" w:hAnsi="Times New Roman" w:cs="Times New Roman"/>
          <w:sz w:val="24"/>
          <w:szCs w:val="24"/>
        </w:rPr>
        <w:t>. Ocean wave breathing or Ujjayi pranayama helps in the maximum expansion of the lungs, increasing the usage of the lung volume. Also many techniques help in reducing anxiety, hyperactivity, laziness, appetite, and thirst</w:t>
      </w:r>
      <w:r w:rsidR="00DD7EC8">
        <w:rPr>
          <w:rFonts w:ascii="Times New Roman" w:hAnsi="Times New Roman" w:cs="Times New Roman"/>
          <w:sz w:val="24"/>
          <w:szCs w:val="24"/>
        </w:rPr>
        <w:fldChar w:fldCharType="begin" w:fldLock="1"/>
      </w:r>
      <w:r w:rsidR="00B92336">
        <w:rPr>
          <w:rFonts w:ascii="Times New Roman" w:hAnsi="Times New Roman" w:cs="Times New Roman"/>
          <w:sz w:val="24"/>
          <w:szCs w:val="24"/>
        </w:rPr>
        <w:instrText>ADDIN CSL_CITATION {"citationItems":[{"id":"ITEM-1","itemData":{"author":[{"dropping-particle":"","family":"Dr SHEETAL PANWAR, Dr ASHUTOSH CHOURISHI","given":"AND Dr JAYANT MAKWANA","non-dropping-particle":"","parse-names":false,"suffix":""}],"container-title":"International Journal of Pharma and Bio Sciences","id":"ITEM-1","issue":"4","issued":{"date-parts":[["2012"]]},"page":"12-16","title":"EFEECT OF PRANAYAMA ( YOGA ) ON PULMONARY FUNCTION TEST OF YOUNG HEALTHY STUDENTS .","type":"article-journal","volume":"3"},"uris":["http://www.mendeley.com/documents/?uuid=587daa04-8bed-428e-9bb8-799be0d4c4a6"]}],"mendeley":{"formattedCitation":"(4)","plainTextFormattedCitation":"(4)","previouslyFormattedCitation":"(4)"},"properties":{"noteIndex":0},"schema":"https://github.com/citation-style-language/schema/raw/master/csl-citation.json"}</w:instrText>
      </w:r>
      <w:r w:rsidR="00DD7EC8">
        <w:rPr>
          <w:rFonts w:ascii="Times New Roman" w:hAnsi="Times New Roman" w:cs="Times New Roman"/>
          <w:sz w:val="24"/>
          <w:szCs w:val="24"/>
        </w:rPr>
        <w:fldChar w:fldCharType="separate"/>
      </w:r>
      <w:r w:rsidR="00B92336" w:rsidRPr="00B92336">
        <w:rPr>
          <w:rFonts w:ascii="Times New Roman" w:hAnsi="Times New Roman" w:cs="Times New Roman"/>
          <w:noProof/>
          <w:sz w:val="24"/>
          <w:szCs w:val="24"/>
        </w:rPr>
        <w:t>(4)</w:t>
      </w:r>
      <w:r w:rsidR="00DD7EC8">
        <w:rPr>
          <w:rFonts w:ascii="Times New Roman" w:hAnsi="Times New Roman" w:cs="Times New Roman"/>
          <w:sz w:val="24"/>
          <w:szCs w:val="24"/>
        </w:rPr>
        <w:fldChar w:fldCharType="end"/>
      </w:r>
      <w:r w:rsidRPr="00631F82">
        <w:rPr>
          <w:rFonts w:ascii="Times New Roman" w:hAnsi="Times New Roman" w:cs="Times New Roman"/>
          <w:sz w:val="24"/>
          <w:szCs w:val="24"/>
        </w:rPr>
        <w:t>. One of the pranayama technique which includes voicing and humming during breathing “Brahmari pranayama” has been proved to improve the voice quality in terms of acoustic characters</w:t>
      </w:r>
      <w:r w:rsidR="00B92336">
        <w:rPr>
          <w:rFonts w:ascii="Times New Roman" w:hAnsi="Times New Roman" w:cs="Times New Roman"/>
          <w:sz w:val="24"/>
          <w:szCs w:val="24"/>
        </w:rPr>
        <w:fldChar w:fldCharType="begin" w:fldLock="1"/>
      </w:r>
      <w:r w:rsidR="00B92336">
        <w:rPr>
          <w:rFonts w:ascii="Times New Roman" w:hAnsi="Times New Roman" w:cs="Times New Roman"/>
          <w:sz w:val="24"/>
          <w:szCs w:val="24"/>
        </w:rPr>
        <w:instrText>ADDIN CSL_CITATION {"citationItems":[{"id":"ITEM-1","itemData":{"DOI":"10.1155/2018/4176803","ISSN":"1741-427X","abstract":"&lt;p&gt; &lt;italic&gt;Summary. Objective.&lt;/italic&gt; Pranayama is known for improving various health conditions. The present study is aimed at investigating the effects of bhramari pranayama on aerodynamic and acoustic parameters of voice in healthy individuals. &lt;italic&gt;Study Design.&lt;/italic&gt; This is a pretest-posttest design study. &lt;italic&gt;Methods.&lt;/italic&gt; A total of 24 participants in the age range of 20 to 25 years completed the bhramari pranayama regimen for 30 sessions. Aerodynamic and acoustic assessments were done before and after pranayama sessions. Maximum phonation duration, pitch, loudness, subglottal pressure, glottal airflow, laryngeal resistance and conductance along with acoustical parameters such as average F0, jitter, and shimmer, soft phonation index, noise to harmonic ratio, cepstral peak prominence, and smoothened cepstral peak prominence were analysed. &lt;italic&gt;Results.&lt;/italic&gt; The results revealed significant improvement in the maximum phonation duration, glottal airflow and pressure, average fundamental frequency, and cepstral peak prominence after practice suggesting that it has an effect on voice parameters. &lt;italic&gt;Conclusion.&lt;/italic&gt; Bhramari pranayama is effective in improving the acoustic and aerodynamic parameters of voice. The same needs to be investigated in hyper- and hypofunctional voice disorders in the future studies. &lt;/p&gt;","author":[{"dropping-particle":"","family":"Manjunatha","given":"Usha","non-dropping-particle":"","parse-names":false,"suffix":""},{"dropping-particle":"","family":"Bhat","given":"Jayashree S.","non-dropping-particle":"","parse-names":false,"suffix":""},{"dropping-particle":"","family":"Radish","given":"Kumar B.","non-dropping-particle":"","parse-names":false,"suffix":""},{"dropping-particle":"","family":"Bajaj","given":"Gagan","non-dropping-particle":"","parse-names":false,"suffix":""},{"dropping-particle":"","family":"Shruthi","given":"Poovitha","non-dropping-particle":"","parse-names":false,"suffix":""},{"dropping-particle":"","family":"Suresh Nayak","given":"Priyanka","non-dropping-particle":"","parse-names":false,"suffix":""},{"dropping-particle":"","family":"Rasheeka","given":"Saniya Mariam","non-dropping-particle":"","parse-names":false,"suffix":""}],"container-title":"Evidence-Based Complementary and Alternative Medicine","id":"ITEM-1","issued":{"date-parts":[["2018"]]},"title":"Effect of Bhramari Pranayama on the Acoustic and Aerodynamic Parameters of Voice in Normophonic Females","type":"article-journal"},"uris":["http://www.mendeley.com/documents/?uuid=8c1bad22-35a1-3b82-95f2-00fee57d21b6"]}],"mendeley":{"formattedCitation":"(5)","plainTextFormattedCitation":"(5)","previouslyFormattedCitation":"(5)"},"properties":{"noteIndex":0},"schema":"https://github.com/citation-style-language/schema/raw/master/csl-citation.json"}</w:instrText>
      </w:r>
      <w:r w:rsidR="00B92336">
        <w:rPr>
          <w:rFonts w:ascii="Times New Roman" w:hAnsi="Times New Roman" w:cs="Times New Roman"/>
          <w:sz w:val="24"/>
          <w:szCs w:val="24"/>
        </w:rPr>
        <w:fldChar w:fldCharType="separate"/>
      </w:r>
      <w:r w:rsidR="00B92336" w:rsidRPr="00B92336">
        <w:rPr>
          <w:rFonts w:ascii="Times New Roman" w:hAnsi="Times New Roman" w:cs="Times New Roman"/>
          <w:noProof/>
          <w:sz w:val="24"/>
          <w:szCs w:val="24"/>
        </w:rPr>
        <w:t>(5)</w:t>
      </w:r>
      <w:r w:rsidR="00B92336">
        <w:rPr>
          <w:rFonts w:ascii="Times New Roman" w:hAnsi="Times New Roman" w:cs="Times New Roman"/>
          <w:sz w:val="24"/>
          <w:szCs w:val="24"/>
        </w:rPr>
        <w:fldChar w:fldCharType="end"/>
      </w:r>
      <w:r w:rsidRPr="00631F82">
        <w:rPr>
          <w:rFonts w:ascii="Times New Roman" w:hAnsi="Times New Roman" w:cs="Times New Roman"/>
          <w:sz w:val="24"/>
          <w:szCs w:val="24"/>
        </w:rPr>
        <w:t xml:space="preserve">. </w:t>
      </w:r>
    </w:p>
    <w:p w:rsidR="00B92336" w:rsidRDefault="00B10C76" w:rsidP="00631F82">
      <w:pPr>
        <w:jc w:val="both"/>
        <w:rPr>
          <w:rFonts w:ascii="Times New Roman" w:hAnsi="Times New Roman" w:cs="Times New Roman"/>
          <w:sz w:val="24"/>
        </w:rPr>
      </w:pPr>
      <w:r w:rsidRPr="00631F82">
        <w:rPr>
          <w:rFonts w:ascii="Times New Roman" w:hAnsi="Times New Roman" w:cs="Times New Roman"/>
          <w:sz w:val="24"/>
        </w:rPr>
        <w:t xml:space="preserve">Since respiration is the source for voice production, good lung capacity and inspiratory-expiratory ratio is very important in producing </w:t>
      </w:r>
      <w:r w:rsidR="00631F82">
        <w:rPr>
          <w:rFonts w:ascii="Times New Roman" w:hAnsi="Times New Roman" w:cs="Times New Roman"/>
          <w:sz w:val="24"/>
        </w:rPr>
        <w:t>a good voice quality,</w:t>
      </w:r>
      <w:r w:rsidRPr="00631F82">
        <w:rPr>
          <w:rFonts w:ascii="Times New Roman" w:hAnsi="Times New Roman" w:cs="Times New Roman"/>
          <w:sz w:val="24"/>
        </w:rPr>
        <w:t xml:space="preserve"> a very famous and well </w:t>
      </w:r>
      <w:r w:rsidR="00631F82">
        <w:rPr>
          <w:rFonts w:ascii="Times New Roman" w:hAnsi="Times New Roman" w:cs="Times New Roman"/>
          <w:sz w:val="24"/>
        </w:rPr>
        <w:t>proved breathing</w:t>
      </w:r>
      <w:r w:rsidRPr="00631F82">
        <w:rPr>
          <w:rFonts w:ascii="Times New Roman" w:hAnsi="Times New Roman" w:cs="Times New Roman"/>
          <w:sz w:val="24"/>
        </w:rPr>
        <w:t xml:space="preserve"> technique named Ujjayi pranayama or ocean wave breathing is </w:t>
      </w:r>
      <w:r w:rsidR="00631F82">
        <w:rPr>
          <w:rFonts w:ascii="Times New Roman" w:hAnsi="Times New Roman" w:cs="Times New Roman"/>
          <w:sz w:val="24"/>
        </w:rPr>
        <w:t xml:space="preserve">evaluated in this current study. </w:t>
      </w:r>
      <w:r w:rsidR="00DF64BC">
        <w:rPr>
          <w:rFonts w:ascii="Times New Roman" w:hAnsi="Times New Roman" w:cs="Times New Roman"/>
          <w:sz w:val="24"/>
        </w:rPr>
        <w:t>Twenty female Speech Language Therapists after an hour of vocal usage were made to perform this technique. Parameters of aerodynami</w:t>
      </w:r>
      <w:r w:rsidR="00DD7EC8">
        <w:rPr>
          <w:rFonts w:ascii="Times New Roman" w:hAnsi="Times New Roman" w:cs="Times New Roman"/>
          <w:sz w:val="24"/>
        </w:rPr>
        <w:t>c, acoustic and self perceptual</w:t>
      </w:r>
      <w:r w:rsidR="00DF64BC">
        <w:rPr>
          <w:rFonts w:ascii="Times New Roman" w:hAnsi="Times New Roman" w:cs="Times New Roman"/>
          <w:sz w:val="24"/>
        </w:rPr>
        <w:t xml:space="preserve"> were </w:t>
      </w:r>
      <w:r w:rsidR="00DD7EC8">
        <w:rPr>
          <w:rFonts w:ascii="Times New Roman" w:hAnsi="Times New Roman" w:cs="Times New Roman"/>
          <w:sz w:val="24"/>
        </w:rPr>
        <w:t xml:space="preserve">analyzed </w:t>
      </w:r>
      <w:r w:rsidR="00DF64BC">
        <w:rPr>
          <w:rFonts w:ascii="Times New Roman" w:hAnsi="Times New Roman" w:cs="Times New Roman"/>
          <w:sz w:val="24"/>
        </w:rPr>
        <w:t xml:space="preserve">for pre and post </w:t>
      </w:r>
      <w:r w:rsidR="00DD7EC8">
        <w:rPr>
          <w:rFonts w:ascii="Times New Roman" w:hAnsi="Times New Roman" w:cs="Times New Roman"/>
          <w:sz w:val="24"/>
        </w:rPr>
        <w:t>practice</w:t>
      </w:r>
      <w:r w:rsidR="00DF64BC">
        <w:rPr>
          <w:rFonts w:ascii="Times New Roman" w:hAnsi="Times New Roman" w:cs="Times New Roman"/>
          <w:sz w:val="24"/>
        </w:rPr>
        <w:t>.</w:t>
      </w:r>
    </w:p>
    <w:p w:rsidR="00B92336" w:rsidRPr="00B92336" w:rsidRDefault="00B92336" w:rsidP="00631F82">
      <w:pPr>
        <w:jc w:val="both"/>
        <w:rPr>
          <w:rFonts w:ascii="Times New Roman" w:hAnsi="Times New Roman" w:cs="Times New Roman"/>
          <w:b/>
          <w:sz w:val="24"/>
        </w:rPr>
      </w:pPr>
      <w:r w:rsidRPr="00B92336">
        <w:rPr>
          <w:rFonts w:ascii="Times New Roman" w:hAnsi="Times New Roman" w:cs="Times New Roman"/>
          <w:b/>
          <w:sz w:val="24"/>
        </w:rPr>
        <w:t>Reference:</w:t>
      </w:r>
    </w:p>
    <w:p w:rsidR="00B92336" w:rsidRPr="00B92336" w:rsidRDefault="00B92336" w:rsidP="00B92336">
      <w:pPr>
        <w:widowControl w:val="0"/>
        <w:autoSpaceDE w:val="0"/>
        <w:autoSpaceDN w:val="0"/>
        <w:adjustRightInd w:val="0"/>
        <w:spacing w:line="240" w:lineRule="auto"/>
        <w:ind w:left="640" w:hanging="640"/>
        <w:jc w:val="both"/>
        <w:rPr>
          <w:rFonts w:ascii="Times New Roman" w:hAnsi="Times New Roman" w:cs="Times New Roman"/>
          <w:noProof/>
        </w:rPr>
      </w:pPr>
      <w:r w:rsidRPr="00B92336">
        <w:rPr>
          <w:rFonts w:ascii="Times New Roman" w:hAnsi="Times New Roman" w:cs="Times New Roman"/>
        </w:rPr>
        <w:fldChar w:fldCharType="begin" w:fldLock="1"/>
      </w:r>
      <w:r w:rsidRPr="00B92336">
        <w:rPr>
          <w:rFonts w:ascii="Times New Roman" w:hAnsi="Times New Roman" w:cs="Times New Roman"/>
        </w:rPr>
        <w:instrText xml:space="preserve">ADDIN Mendeley Bibliography CSL_BIBLIOGRAPHY </w:instrText>
      </w:r>
      <w:r w:rsidRPr="00B92336">
        <w:rPr>
          <w:rFonts w:ascii="Times New Roman" w:hAnsi="Times New Roman" w:cs="Times New Roman"/>
        </w:rPr>
        <w:fldChar w:fldCharType="separate"/>
      </w:r>
      <w:r w:rsidRPr="00B92336">
        <w:rPr>
          <w:rFonts w:ascii="Times New Roman" w:hAnsi="Times New Roman" w:cs="Times New Roman"/>
          <w:noProof/>
        </w:rPr>
        <w:t xml:space="preserve">1. </w:t>
      </w:r>
      <w:r w:rsidRPr="00B92336">
        <w:rPr>
          <w:rFonts w:ascii="Times New Roman" w:hAnsi="Times New Roman" w:cs="Times New Roman"/>
          <w:noProof/>
        </w:rPr>
        <w:tab/>
        <w:t xml:space="preserve">Franco RA, Andrus JG. Common Diagnoses and Treatments in Professional Voice Users. Otolaryngol Clin North Am. 2007;40(5):1025–61. </w:t>
      </w:r>
    </w:p>
    <w:p w:rsidR="00B92336" w:rsidRPr="00B92336" w:rsidRDefault="00B92336" w:rsidP="00B92336">
      <w:pPr>
        <w:widowControl w:val="0"/>
        <w:autoSpaceDE w:val="0"/>
        <w:autoSpaceDN w:val="0"/>
        <w:adjustRightInd w:val="0"/>
        <w:spacing w:line="240" w:lineRule="auto"/>
        <w:ind w:left="640" w:hanging="640"/>
        <w:jc w:val="both"/>
        <w:rPr>
          <w:rFonts w:ascii="Times New Roman" w:hAnsi="Times New Roman" w:cs="Times New Roman"/>
          <w:noProof/>
        </w:rPr>
      </w:pPr>
      <w:r w:rsidRPr="00B92336">
        <w:rPr>
          <w:rFonts w:ascii="Times New Roman" w:hAnsi="Times New Roman" w:cs="Times New Roman"/>
          <w:noProof/>
        </w:rPr>
        <w:t xml:space="preserve">2. </w:t>
      </w:r>
      <w:r w:rsidRPr="00B92336">
        <w:rPr>
          <w:rFonts w:ascii="Times New Roman" w:hAnsi="Times New Roman" w:cs="Times New Roman"/>
          <w:noProof/>
        </w:rPr>
        <w:tab/>
        <w:t xml:space="preserve">Rao TI, Hongsandra &amp;, Nagendra R. the Role of Yogasanas and Pranayama Techniques in Correcting the Functional Disorders of Voice Production. Int J Res Humanit. 2014;2(7):2321–8878. </w:t>
      </w:r>
    </w:p>
    <w:p w:rsidR="00B92336" w:rsidRPr="00B92336" w:rsidRDefault="00B92336" w:rsidP="00B92336">
      <w:pPr>
        <w:widowControl w:val="0"/>
        <w:autoSpaceDE w:val="0"/>
        <w:autoSpaceDN w:val="0"/>
        <w:adjustRightInd w:val="0"/>
        <w:spacing w:line="240" w:lineRule="auto"/>
        <w:ind w:left="640" w:hanging="640"/>
        <w:jc w:val="both"/>
        <w:rPr>
          <w:rFonts w:ascii="Times New Roman" w:hAnsi="Times New Roman" w:cs="Times New Roman"/>
          <w:noProof/>
        </w:rPr>
      </w:pPr>
      <w:r w:rsidRPr="00B92336">
        <w:rPr>
          <w:rFonts w:ascii="Times New Roman" w:hAnsi="Times New Roman" w:cs="Times New Roman"/>
          <w:noProof/>
        </w:rPr>
        <w:t xml:space="preserve">3. </w:t>
      </w:r>
      <w:r w:rsidRPr="00B92336">
        <w:rPr>
          <w:rFonts w:ascii="Times New Roman" w:hAnsi="Times New Roman" w:cs="Times New Roman"/>
          <w:noProof/>
        </w:rPr>
        <w:tab/>
        <w:t xml:space="preserve">Dr. Telang Vijay Manik DPR. A Pilot Study To Evaluate The Effects Of Pranayama On Vital Capacity Of Lungs. Parveshana Int J Ayurvedic Res. 2018;(1):121–5. </w:t>
      </w:r>
    </w:p>
    <w:p w:rsidR="00B92336" w:rsidRPr="00B92336" w:rsidRDefault="00B92336" w:rsidP="00B92336">
      <w:pPr>
        <w:widowControl w:val="0"/>
        <w:autoSpaceDE w:val="0"/>
        <w:autoSpaceDN w:val="0"/>
        <w:adjustRightInd w:val="0"/>
        <w:spacing w:line="240" w:lineRule="auto"/>
        <w:ind w:left="640" w:hanging="640"/>
        <w:jc w:val="both"/>
        <w:rPr>
          <w:rFonts w:ascii="Times New Roman" w:hAnsi="Times New Roman" w:cs="Times New Roman"/>
          <w:noProof/>
        </w:rPr>
      </w:pPr>
      <w:r w:rsidRPr="00B92336">
        <w:rPr>
          <w:rFonts w:ascii="Times New Roman" w:hAnsi="Times New Roman" w:cs="Times New Roman"/>
          <w:noProof/>
        </w:rPr>
        <w:t xml:space="preserve">4. </w:t>
      </w:r>
      <w:r w:rsidRPr="00B92336">
        <w:rPr>
          <w:rFonts w:ascii="Times New Roman" w:hAnsi="Times New Roman" w:cs="Times New Roman"/>
          <w:noProof/>
        </w:rPr>
        <w:tab/>
        <w:t xml:space="preserve">Dr Sheetal Panwar, Dr Ashutosh Chourishi Adjm. Efeect Of Pranayama ( Yoga ) On Pulmonary Function Test Of Young Healthy Students . Int J Pharma Bio Sci. 2012;3(4):12–6. </w:t>
      </w:r>
    </w:p>
    <w:p w:rsidR="00B92336" w:rsidRPr="00B92336" w:rsidRDefault="00B92336" w:rsidP="00B92336">
      <w:pPr>
        <w:widowControl w:val="0"/>
        <w:autoSpaceDE w:val="0"/>
        <w:autoSpaceDN w:val="0"/>
        <w:adjustRightInd w:val="0"/>
        <w:spacing w:line="240" w:lineRule="auto"/>
        <w:ind w:left="640" w:hanging="640"/>
        <w:jc w:val="both"/>
        <w:rPr>
          <w:rFonts w:ascii="Times New Roman" w:hAnsi="Times New Roman" w:cs="Times New Roman"/>
          <w:noProof/>
        </w:rPr>
      </w:pPr>
      <w:r w:rsidRPr="00B92336">
        <w:rPr>
          <w:rFonts w:ascii="Times New Roman" w:hAnsi="Times New Roman" w:cs="Times New Roman"/>
          <w:noProof/>
        </w:rPr>
        <w:t xml:space="preserve">5. </w:t>
      </w:r>
      <w:r w:rsidRPr="00B92336">
        <w:rPr>
          <w:rFonts w:ascii="Times New Roman" w:hAnsi="Times New Roman" w:cs="Times New Roman"/>
          <w:noProof/>
        </w:rPr>
        <w:tab/>
        <w:t xml:space="preserve">Manjunatha U, Bhat JS, Radish KB, Bajaj G, Shruthi P, Suresh Nayak P, et al. Effect of Bhramari Pranayama on the Acoustic and Aerodynamic Parameters of Voice in Normophonic Females. Evidence-Based Complement Altern Med. 2018; </w:t>
      </w:r>
    </w:p>
    <w:p w:rsidR="00B92336" w:rsidRPr="007674A8" w:rsidRDefault="00B92336" w:rsidP="00B92336">
      <w:pPr>
        <w:spacing w:line="240" w:lineRule="auto"/>
        <w:jc w:val="both"/>
        <w:rPr>
          <w:rFonts w:ascii="Times New Roman" w:hAnsi="Times New Roman" w:cs="Times New Roman"/>
          <w:b/>
        </w:rPr>
      </w:pPr>
      <w:r w:rsidRPr="00B92336">
        <w:rPr>
          <w:rFonts w:ascii="Times New Roman" w:hAnsi="Times New Roman" w:cs="Times New Roman"/>
        </w:rPr>
        <w:fldChar w:fldCharType="end"/>
      </w:r>
      <w:r w:rsidRPr="007674A8">
        <w:rPr>
          <w:rFonts w:ascii="Times New Roman" w:hAnsi="Times New Roman" w:cs="Times New Roman"/>
          <w:b/>
        </w:rPr>
        <w:t>Biography:</w:t>
      </w:r>
    </w:p>
    <w:p w:rsidR="005162B6" w:rsidRDefault="00A1058A" w:rsidP="00B92336">
      <w:pPr>
        <w:spacing w:line="240" w:lineRule="auto"/>
        <w:jc w:val="both"/>
        <w:rPr>
          <w:rFonts w:ascii="Times New Roman" w:hAnsi="Times New Roman" w:cs="Times New Roman"/>
          <w:b/>
          <w:i/>
          <w:sz w:val="24"/>
        </w:rPr>
      </w:pPr>
      <w:r>
        <w:rPr>
          <w:rFonts w:ascii="Times New Roman" w:hAnsi="Times New Roman" w:cs="Times New Roman"/>
          <w:b/>
          <w:i/>
          <w:noProof/>
          <w:sz w:val="24"/>
          <w:lang w:val="en-GB" w:eastAsia="en-GB"/>
        </w:rPr>
        <w:lastRenderedPageBreak/>
        <mc:AlternateContent>
          <mc:Choice Requires="wps">
            <w:drawing>
              <wp:anchor distT="0" distB="0" distL="114300" distR="114300" simplePos="0" relativeHeight="251660288" behindDoc="0" locked="0" layoutInCell="1" allowOverlap="1">
                <wp:simplePos x="0" y="0"/>
                <wp:positionH relativeFrom="column">
                  <wp:posOffset>-17145</wp:posOffset>
                </wp:positionH>
                <wp:positionV relativeFrom="paragraph">
                  <wp:posOffset>-3810</wp:posOffset>
                </wp:positionV>
                <wp:extent cx="1078230" cy="1276350"/>
                <wp:effectExtent l="0" t="0" r="762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78230" cy="1276350"/>
                        </a:xfrm>
                        <a:prstGeom prst="rect">
                          <a:avLst/>
                        </a:prstGeom>
                        <a:solidFill>
                          <a:srgbClr val="FFFFFF"/>
                        </a:solidFill>
                        <a:ln w="9525">
                          <a:solidFill>
                            <a:srgbClr val="000000"/>
                          </a:solidFill>
                          <a:miter lim="800000"/>
                          <a:headEnd/>
                          <a:tailEnd/>
                        </a:ln>
                      </wps:spPr>
                      <wps:txbx>
                        <w:txbxContent>
                          <w:p w:rsidR="005162B6" w:rsidRDefault="005162B6">
                            <w:r w:rsidRPr="005162B6">
                              <w:rPr>
                                <w:noProof/>
                                <w:lang w:val="en-GB" w:eastAsia="en-GB"/>
                              </w:rPr>
                              <w:drawing>
                                <wp:inline distT="0" distB="0" distL="0" distR="0">
                                  <wp:extent cx="1053322" cy="1242571"/>
                                  <wp:effectExtent l="19050" t="0" r="0" b="0"/>
                                  <wp:docPr id="4" name="Picture 1" descr="C:\Users\user\Downloads\IMG_1754-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1754-02.jpeg"/>
                                          <pic:cNvPicPr>
                                            <a:picLocks noChangeAspect="1" noChangeArrowheads="1"/>
                                          </pic:cNvPicPr>
                                        </pic:nvPicPr>
                                        <pic:blipFill>
                                          <a:blip r:embed="rId5"/>
                                          <a:srcRect/>
                                          <a:stretch>
                                            <a:fillRect/>
                                          </a:stretch>
                                        </pic:blipFill>
                                        <pic:spPr bwMode="auto">
                                          <a:xfrm>
                                            <a:off x="0" y="0"/>
                                            <a:ext cx="1053322" cy="124257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left:0;text-align:left;margin-left:-1.35pt;margin-top:-.3pt;width:84.9pt;height:1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">
                <v:path arrowok="t"/>
                <v:textbox>
                  <w:txbxContent>
                    <w:p w:rsidR="005162B6" w:rsidRDefault="005162B6">
                      <w:r w:rsidRPr="005162B6">
                        <w:rPr>
                          <w:noProof/>
                          <w:lang w:val="en-GB" w:eastAsia="en-GB"/>
                        </w:rPr>
                        <w:drawing>
                          <wp:inline distT="0" distB="0" distL="0" distR="0">
                            <wp:extent cx="1053322" cy="1242571"/>
                            <wp:effectExtent l="19050" t="0" r="0" b="0"/>
                            <wp:docPr id="4" name="Picture 1" descr="C:\Users\user\Downloads\IMG_1754-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1754-02.jpeg"/>
                                    <pic:cNvPicPr>
                                      <a:picLocks noChangeAspect="1" noChangeArrowheads="1"/>
                                    </pic:cNvPicPr>
                                  </pic:nvPicPr>
                                  <pic:blipFill>
                                    <a:blip r:embed="rId6"/>
                                    <a:srcRect/>
                                    <a:stretch>
                                      <a:fillRect/>
                                    </a:stretch>
                                  </pic:blipFill>
                                  <pic:spPr bwMode="auto">
                                    <a:xfrm>
                                      <a:off x="0" y="0"/>
                                      <a:ext cx="1053322" cy="1242571"/>
                                    </a:xfrm>
                                    <a:prstGeom prst="rect">
                                      <a:avLst/>
                                    </a:prstGeom>
                                    <a:noFill/>
                                    <a:ln w="9525">
                                      <a:noFill/>
                                      <a:miter lim="800000"/>
                                      <a:headEnd/>
                                      <a:tailEnd/>
                                    </a:ln>
                                  </pic:spPr>
                                </pic:pic>
                              </a:graphicData>
                            </a:graphic>
                          </wp:inline>
                        </w:drawing>
                      </w:r>
                    </w:p>
                  </w:txbxContent>
                </v:textbox>
              </v:shape>
            </w:pict>
          </mc:Fallback>
        </mc:AlternateContent>
      </w:r>
    </w:p>
    <w:p w:rsidR="005162B6" w:rsidRDefault="005162B6" w:rsidP="00B92336">
      <w:pPr>
        <w:spacing w:line="240" w:lineRule="auto"/>
        <w:jc w:val="both"/>
        <w:rPr>
          <w:rFonts w:ascii="Times New Roman" w:hAnsi="Times New Roman" w:cs="Times New Roman"/>
          <w:b/>
          <w:i/>
          <w:sz w:val="24"/>
        </w:rPr>
      </w:pPr>
    </w:p>
    <w:p w:rsidR="005162B6" w:rsidRDefault="005162B6" w:rsidP="00B92336">
      <w:pPr>
        <w:spacing w:line="240" w:lineRule="auto"/>
        <w:jc w:val="both"/>
        <w:rPr>
          <w:rFonts w:ascii="Times New Roman" w:hAnsi="Times New Roman" w:cs="Times New Roman"/>
          <w:b/>
          <w:i/>
          <w:sz w:val="24"/>
        </w:rPr>
      </w:pPr>
    </w:p>
    <w:p w:rsidR="005162B6" w:rsidRDefault="005162B6" w:rsidP="00B92336">
      <w:pPr>
        <w:spacing w:line="240" w:lineRule="auto"/>
        <w:jc w:val="both"/>
        <w:rPr>
          <w:rFonts w:ascii="Times New Roman" w:hAnsi="Times New Roman" w:cs="Times New Roman"/>
          <w:b/>
          <w:i/>
          <w:sz w:val="24"/>
        </w:rPr>
      </w:pPr>
    </w:p>
    <w:p w:rsidR="005162B6" w:rsidRDefault="005162B6" w:rsidP="00B92336">
      <w:pPr>
        <w:spacing w:line="240" w:lineRule="auto"/>
        <w:jc w:val="both"/>
        <w:rPr>
          <w:rFonts w:ascii="Times New Roman" w:hAnsi="Times New Roman" w:cs="Times New Roman"/>
          <w:b/>
          <w:i/>
          <w:sz w:val="24"/>
        </w:rPr>
      </w:pPr>
    </w:p>
    <w:p w:rsidR="00B92336" w:rsidRPr="00E60D13" w:rsidRDefault="00B92336" w:rsidP="00B92336">
      <w:pPr>
        <w:spacing w:line="240" w:lineRule="auto"/>
        <w:jc w:val="both"/>
        <w:rPr>
          <w:rFonts w:ascii="Times New Roman" w:hAnsi="Times New Roman" w:cs="Times New Roman"/>
          <w:i/>
          <w:sz w:val="24"/>
        </w:rPr>
      </w:pPr>
      <w:r w:rsidRPr="00E60D13">
        <w:rPr>
          <w:rFonts w:ascii="Times New Roman" w:hAnsi="Times New Roman" w:cs="Times New Roman"/>
          <w:b/>
          <w:i/>
          <w:sz w:val="24"/>
        </w:rPr>
        <w:t>Usha M</w:t>
      </w:r>
      <w:r w:rsidRPr="00E60D13">
        <w:rPr>
          <w:rFonts w:ascii="Times New Roman" w:hAnsi="Times New Roman" w:cs="Times New Roman"/>
          <w:i/>
          <w:sz w:val="24"/>
        </w:rPr>
        <w:t>, Speech Language Pathologist</w:t>
      </w:r>
      <w:r w:rsidR="00E60D13" w:rsidRPr="00E60D13">
        <w:rPr>
          <w:rFonts w:ascii="Times New Roman" w:hAnsi="Times New Roman" w:cs="Times New Roman"/>
          <w:i/>
          <w:sz w:val="24"/>
        </w:rPr>
        <w:t xml:space="preserve"> currently</w:t>
      </w:r>
      <w:r w:rsidRPr="00E60D13">
        <w:rPr>
          <w:rFonts w:ascii="Times New Roman" w:hAnsi="Times New Roman" w:cs="Times New Roman"/>
          <w:i/>
          <w:sz w:val="24"/>
        </w:rPr>
        <w:t xml:space="preserve"> </w:t>
      </w:r>
      <w:r w:rsidR="00E60D13" w:rsidRPr="00E60D13">
        <w:rPr>
          <w:rFonts w:ascii="Times New Roman" w:hAnsi="Times New Roman" w:cs="Times New Roman"/>
          <w:i/>
          <w:sz w:val="24"/>
        </w:rPr>
        <w:t>pursuing PhD</w:t>
      </w:r>
      <w:r w:rsidR="00E60D13">
        <w:rPr>
          <w:rFonts w:ascii="Times New Roman" w:hAnsi="Times New Roman" w:cs="Times New Roman"/>
          <w:i/>
          <w:sz w:val="24"/>
        </w:rPr>
        <w:t xml:space="preserve"> final year</w:t>
      </w:r>
      <w:r w:rsidR="00E60D13" w:rsidRPr="00E60D13">
        <w:rPr>
          <w:rFonts w:ascii="Times New Roman" w:hAnsi="Times New Roman" w:cs="Times New Roman"/>
          <w:i/>
          <w:sz w:val="24"/>
        </w:rPr>
        <w:t xml:space="preserve"> in Manipal Academy of Higher Education, </w:t>
      </w:r>
      <w:proofErr w:type="spellStart"/>
      <w:r w:rsidR="00E60D13" w:rsidRPr="00E60D13">
        <w:rPr>
          <w:rFonts w:ascii="Times New Roman" w:hAnsi="Times New Roman" w:cs="Times New Roman"/>
          <w:i/>
          <w:sz w:val="24"/>
        </w:rPr>
        <w:t>Manipal</w:t>
      </w:r>
      <w:proofErr w:type="spellEnd"/>
      <w:r w:rsidR="00E60D13" w:rsidRPr="00E60D13">
        <w:rPr>
          <w:rFonts w:ascii="Times New Roman" w:hAnsi="Times New Roman" w:cs="Times New Roman"/>
          <w:i/>
          <w:sz w:val="24"/>
        </w:rPr>
        <w:t>, India. I have completed my graduation in Speech and Hearing, and Post graduation in Speech Language Pathology form All India Institute of Speech and Hearing, Mysore, India</w:t>
      </w:r>
      <w:r w:rsidR="00CD00F3">
        <w:rPr>
          <w:rFonts w:ascii="Times New Roman" w:hAnsi="Times New Roman" w:cs="Times New Roman"/>
          <w:i/>
          <w:sz w:val="24"/>
        </w:rPr>
        <w:t xml:space="preserve"> in </w:t>
      </w:r>
      <w:r w:rsidR="00833475">
        <w:rPr>
          <w:rFonts w:ascii="Times New Roman" w:hAnsi="Times New Roman" w:cs="Times New Roman"/>
          <w:i/>
          <w:sz w:val="24"/>
        </w:rPr>
        <w:t>2015</w:t>
      </w:r>
      <w:bookmarkStart w:id="0" w:name="_GoBack"/>
      <w:bookmarkEnd w:id="0"/>
      <w:r w:rsidR="00E60D13" w:rsidRPr="00E60D13">
        <w:rPr>
          <w:rFonts w:ascii="Times New Roman" w:hAnsi="Times New Roman" w:cs="Times New Roman"/>
          <w:i/>
          <w:sz w:val="24"/>
        </w:rPr>
        <w:t>.</w:t>
      </w:r>
      <w:r w:rsidR="007674A8">
        <w:rPr>
          <w:rFonts w:ascii="Times New Roman" w:hAnsi="Times New Roman" w:cs="Times New Roman"/>
          <w:i/>
          <w:sz w:val="24"/>
        </w:rPr>
        <w:t xml:space="preserve"> I am a certified yoga practitioner and m</w:t>
      </w:r>
      <w:r w:rsidR="00E60D13" w:rsidRPr="00E60D13">
        <w:rPr>
          <w:rFonts w:ascii="Times New Roman" w:hAnsi="Times New Roman" w:cs="Times New Roman"/>
          <w:i/>
          <w:sz w:val="24"/>
        </w:rPr>
        <w:t xml:space="preserve">y </w:t>
      </w:r>
      <w:r w:rsidR="007674A8">
        <w:rPr>
          <w:rFonts w:ascii="Times New Roman" w:hAnsi="Times New Roman" w:cs="Times New Roman"/>
          <w:i/>
          <w:sz w:val="24"/>
        </w:rPr>
        <w:t>area of interest being Voice &amp;</w:t>
      </w:r>
      <w:r w:rsidR="00E60D13" w:rsidRPr="00E60D13">
        <w:rPr>
          <w:rFonts w:ascii="Times New Roman" w:hAnsi="Times New Roman" w:cs="Times New Roman"/>
          <w:i/>
          <w:sz w:val="24"/>
        </w:rPr>
        <w:t xml:space="preserve"> its Disorders, currently working on a Department of Science and Technology project – “Effects of Yoga and Pranayama on voice</w:t>
      </w:r>
      <w:r w:rsidR="00E60D13">
        <w:rPr>
          <w:rFonts w:ascii="Times New Roman" w:hAnsi="Times New Roman" w:cs="Times New Roman"/>
          <w:i/>
          <w:sz w:val="24"/>
        </w:rPr>
        <w:t>”</w:t>
      </w:r>
      <w:r w:rsidR="007674A8">
        <w:rPr>
          <w:rFonts w:ascii="Times New Roman" w:hAnsi="Times New Roman" w:cs="Times New Roman"/>
          <w:i/>
          <w:sz w:val="24"/>
        </w:rPr>
        <w:t xml:space="preserve">. </w:t>
      </w:r>
      <w:r w:rsidR="00E60D13">
        <w:rPr>
          <w:rFonts w:ascii="Times New Roman" w:hAnsi="Times New Roman" w:cs="Times New Roman"/>
          <w:i/>
          <w:sz w:val="24"/>
        </w:rPr>
        <w:t>Also working in the field of voice rehabilitation for professional voice users with hyperfunctional voice disorders. I have got three international publications in this field and</w:t>
      </w:r>
      <w:r w:rsidR="007674A8">
        <w:rPr>
          <w:rFonts w:ascii="Times New Roman" w:hAnsi="Times New Roman" w:cs="Times New Roman"/>
          <w:i/>
          <w:sz w:val="24"/>
        </w:rPr>
        <w:t xml:space="preserve"> have presented more research works </w:t>
      </w:r>
      <w:r w:rsidR="00E60D13">
        <w:rPr>
          <w:rFonts w:ascii="Times New Roman" w:hAnsi="Times New Roman" w:cs="Times New Roman"/>
          <w:i/>
          <w:sz w:val="24"/>
        </w:rPr>
        <w:t>in national and international conferences and symposiums. Also have delivered talk</w:t>
      </w:r>
      <w:r w:rsidR="007674A8">
        <w:rPr>
          <w:rFonts w:ascii="Times New Roman" w:hAnsi="Times New Roman" w:cs="Times New Roman"/>
          <w:i/>
          <w:sz w:val="24"/>
        </w:rPr>
        <w:t>s</w:t>
      </w:r>
      <w:r w:rsidR="00E60D13">
        <w:rPr>
          <w:rFonts w:ascii="Times New Roman" w:hAnsi="Times New Roman" w:cs="Times New Roman"/>
          <w:i/>
          <w:sz w:val="24"/>
        </w:rPr>
        <w:t xml:space="preserve"> on importance of Yoga-Pranayama and its therapeutic effects in the field of Speech and Hearing.</w:t>
      </w:r>
    </w:p>
    <w:p w:rsidR="00631F82" w:rsidRDefault="00631F82" w:rsidP="00631F82">
      <w:pPr>
        <w:jc w:val="both"/>
        <w:rPr>
          <w:rFonts w:ascii="Times New Roman" w:hAnsi="Times New Roman" w:cs="Times New Roman"/>
          <w:sz w:val="24"/>
        </w:rPr>
      </w:pPr>
    </w:p>
    <w:p w:rsidR="00B10C76" w:rsidRPr="00B10C76" w:rsidRDefault="00B10C76" w:rsidP="00DD7EC8">
      <w:pPr>
        <w:widowControl w:val="0"/>
        <w:autoSpaceDE w:val="0"/>
        <w:autoSpaceDN w:val="0"/>
        <w:adjustRightInd w:val="0"/>
        <w:spacing w:line="240" w:lineRule="auto"/>
        <w:ind w:left="640" w:hanging="640"/>
        <w:rPr>
          <w:rFonts w:ascii="Times New Roman" w:hAnsi="Times New Roman" w:cs="Times New Roman"/>
          <w:sz w:val="28"/>
        </w:rPr>
      </w:pPr>
    </w:p>
    <w:sectPr w:rsidR="00B10C76" w:rsidRPr="00B10C76" w:rsidSect="00B92336">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75"/>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C76"/>
    <w:rsid w:val="000634ED"/>
    <w:rsid w:val="005162B6"/>
    <w:rsid w:val="00631F82"/>
    <w:rsid w:val="007674A8"/>
    <w:rsid w:val="00833475"/>
    <w:rsid w:val="009C1F0B"/>
    <w:rsid w:val="009D1B57"/>
    <w:rsid w:val="00A1058A"/>
    <w:rsid w:val="00B10C76"/>
    <w:rsid w:val="00B92336"/>
    <w:rsid w:val="00CD00F3"/>
    <w:rsid w:val="00DD7EC8"/>
    <w:rsid w:val="00DF64BC"/>
    <w:rsid w:val="00E60D13"/>
    <w:rsid w:val="00F35F79"/>
    <w:rsid w:val="00FD652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56ED"/>
  <w15:docId w15:val="{3E254491-E520-4648-BFDB-0683A7C3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D6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2336"/>
    <w:pPr>
      <w:spacing w:after="0" w:line="240" w:lineRule="auto"/>
    </w:pPr>
  </w:style>
  <w:style w:type="paragraph" w:styleId="BalloonText">
    <w:name w:val="Balloon Text"/>
    <w:basedOn w:val="Normal"/>
    <w:link w:val="BalloonTextChar"/>
    <w:uiPriority w:val="99"/>
    <w:semiHidden/>
    <w:unhideWhenUsed/>
    <w:rsid w:val="005162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2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image" Target="media/image10.jpeg"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CE7301-55FC-0144-867A-C6B30AA97B0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1943</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twinkle.yash@gmail.com</cp:lastModifiedBy>
  <cp:revision>4</cp:revision>
  <dcterms:created xsi:type="dcterms:W3CDTF">2019-03-07T12:21:00Z</dcterms:created>
  <dcterms:modified xsi:type="dcterms:W3CDTF">2019-03-07T12:30:00Z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ad433267-fe90-335a-af50-da326f8cff36</vt:lpwstr>
  </property>
  <property fmtid="{D5CDD505-2E9C-101B-9397-08002B2CF9AE}" pid="4" name="Mendeley Citation Style_1">
    <vt:lpwstr>http://www.zotero.org/styles/vancouver</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http://www.zotero.org/styles/behaviour-research-and-therapy</vt:lpwstr>
  </property>
  <property fmtid="{D5CDD505-2E9C-101B-9397-08002B2CF9AE}" pid="8" name="Mendeley Recent Style Name 1_1">
    <vt:lpwstr>Behaviour Research and Therapy</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http://www.zotero.org/styles/complementary-therapies-in-clinical-practice</vt:lpwstr>
  </property>
  <property fmtid="{D5CDD505-2E9C-101B-9397-08002B2CF9AE}" pid="12" name="Mendeley Recent Style Name 3_1">
    <vt:lpwstr>Complementary Therapies in Clinical Practice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http://www.zotero.org/styles/journal-of-voice</vt:lpwstr>
  </property>
  <property fmtid="{D5CDD505-2E9C-101B-9397-08002B2CF9AE}" pid="18" name="Mendeley Recent Style Name 6_1">
    <vt:lpwstr>Journal of Voice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http://www.zotero.org/styles/national-library-of-medicine</vt:lpwstr>
  </property>
  <property fmtid="{D5CDD505-2E9C-101B-9397-08002B2CF9AE}" pid="22" name="Mendeley Recent Style Name 8_1">
    <vt:lpwstr>National Library of Medicine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