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34A" w:rsidRPr="00BC4694" w:rsidRDefault="00574A32" w:rsidP="00574A32">
      <w:pPr>
        <w:jc w:val="center"/>
        <w:rPr>
          <w:b/>
          <w:u w:val="single"/>
        </w:rPr>
      </w:pPr>
      <w:r w:rsidRPr="00BC4694">
        <w:rPr>
          <w:b/>
          <w:u w:val="single"/>
        </w:rPr>
        <w:t xml:space="preserve">Expression of marker PAK1 in </w:t>
      </w:r>
      <w:proofErr w:type="spellStart"/>
      <w:r w:rsidRPr="00BC4694">
        <w:rPr>
          <w:b/>
          <w:u w:val="single"/>
        </w:rPr>
        <w:t>sinonasal</w:t>
      </w:r>
      <w:proofErr w:type="spellEnd"/>
      <w:r w:rsidRPr="00BC4694">
        <w:rPr>
          <w:b/>
          <w:u w:val="single"/>
        </w:rPr>
        <w:t xml:space="preserve"> </w:t>
      </w:r>
      <w:proofErr w:type="spellStart"/>
      <w:r w:rsidRPr="00BC4694">
        <w:rPr>
          <w:b/>
          <w:u w:val="single"/>
        </w:rPr>
        <w:t>polyposis</w:t>
      </w:r>
      <w:proofErr w:type="spellEnd"/>
    </w:p>
    <w:p w:rsidR="00574A32" w:rsidRDefault="00574A32">
      <w:r>
        <w:t xml:space="preserve">Dr </w:t>
      </w:r>
      <w:proofErr w:type="spellStart"/>
      <w:r>
        <w:t>Rashmika</w:t>
      </w:r>
      <w:proofErr w:type="spellEnd"/>
      <w:r>
        <w:t xml:space="preserve"> </w:t>
      </w:r>
      <w:proofErr w:type="spellStart"/>
      <w:r>
        <w:t>Rajendran</w:t>
      </w:r>
      <w:proofErr w:type="spellEnd"/>
    </w:p>
    <w:p w:rsidR="00574A32" w:rsidRDefault="00574A32">
      <w:r>
        <w:t xml:space="preserve">Post Graduate, Department of </w:t>
      </w:r>
      <w:proofErr w:type="spellStart"/>
      <w:r>
        <w:t>Otorhinolaryngology</w:t>
      </w:r>
      <w:proofErr w:type="spellEnd"/>
      <w:r>
        <w:t xml:space="preserve">, </w:t>
      </w:r>
      <w:proofErr w:type="gramStart"/>
      <w:r>
        <w:t>Head</w:t>
      </w:r>
      <w:proofErr w:type="gramEnd"/>
      <w:r>
        <w:t xml:space="preserve"> and Neck surgery, Sri </w:t>
      </w:r>
      <w:proofErr w:type="spellStart"/>
      <w:r>
        <w:t>Ramachandra</w:t>
      </w:r>
      <w:proofErr w:type="spellEnd"/>
      <w:r>
        <w:t xml:space="preserve"> </w:t>
      </w:r>
      <w:proofErr w:type="spellStart"/>
      <w:r>
        <w:t>Institue</w:t>
      </w:r>
      <w:proofErr w:type="spellEnd"/>
      <w:r>
        <w:t xml:space="preserve"> of Higher Education and Research (Deemed to be University), Chennai, India</w:t>
      </w:r>
    </w:p>
    <w:p w:rsidR="00574A32" w:rsidRDefault="00574A32">
      <w:r>
        <w:t xml:space="preserve">Email address: </w:t>
      </w:r>
      <w:hyperlink r:id="rId4" w:history="1">
        <w:r w:rsidRPr="002D2BF7">
          <w:rPr>
            <w:rStyle w:val="Hyperlink"/>
          </w:rPr>
          <w:t>rashmikarajendran@gmail.com</w:t>
        </w:r>
      </w:hyperlink>
    </w:p>
    <w:p w:rsidR="00574A32" w:rsidRPr="00BC4694" w:rsidRDefault="00574A32">
      <w:pPr>
        <w:rPr>
          <w:b/>
        </w:rPr>
      </w:pPr>
      <w:r w:rsidRPr="00BC4694">
        <w:rPr>
          <w:b/>
        </w:rPr>
        <w:t>Introduction:</w:t>
      </w:r>
    </w:p>
    <w:p w:rsidR="00574A32" w:rsidRDefault="00574A32" w:rsidP="00574A32">
      <w:pPr>
        <w:spacing w:after="0" w:line="360" w:lineRule="auto"/>
        <w:ind w:right="-331"/>
        <w:jc w:val="both"/>
        <w:rPr>
          <w:spacing w:val="20"/>
        </w:rPr>
      </w:pPr>
      <w:proofErr w:type="spellStart"/>
      <w:r>
        <w:rPr>
          <w:spacing w:val="20"/>
        </w:rPr>
        <w:t>Sinonasal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20"/>
        </w:rPr>
        <w:t>polyposis</w:t>
      </w:r>
      <w:proofErr w:type="spellEnd"/>
      <w:r>
        <w:rPr>
          <w:spacing w:val="20"/>
        </w:rPr>
        <w:t xml:space="preserve"> is a common clinical condition involving hypertrophied, </w:t>
      </w:r>
      <w:proofErr w:type="spellStart"/>
      <w:r>
        <w:rPr>
          <w:spacing w:val="20"/>
        </w:rPr>
        <w:t>edematous</w:t>
      </w:r>
      <w:proofErr w:type="spellEnd"/>
      <w:r>
        <w:rPr>
          <w:spacing w:val="20"/>
        </w:rPr>
        <w:t xml:space="preserve"> and prolapsed mucosa lining the nose and </w:t>
      </w:r>
      <w:proofErr w:type="spellStart"/>
      <w:r>
        <w:rPr>
          <w:spacing w:val="20"/>
        </w:rPr>
        <w:t>paranasal</w:t>
      </w:r>
      <w:proofErr w:type="spellEnd"/>
      <w:r>
        <w:rPr>
          <w:spacing w:val="20"/>
        </w:rPr>
        <w:t xml:space="preserve"> sinuses.</w:t>
      </w:r>
    </w:p>
    <w:p w:rsidR="00574A32" w:rsidRDefault="00574A32" w:rsidP="00574A32">
      <w:pPr>
        <w:rPr>
          <w:spacing w:val="20"/>
          <w:shd w:val="clear" w:color="auto" w:fill="FFFFFF"/>
        </w:rPr>
      </w:pPr>
      <w:r>
        <w:rPr>
          <w:spacing w:val="20"/>
        </w:rPr>
        <w:t xml:space="preserve">Numerous studies have dealt with the pathogenesis of nasal </w:t>
      </w:r>
      <w:proofErr w:type="spellStart"/>
      <w:r>
        <w:rPr>
          <w:spacing w:val="20"/>
        </w:rPr>
        <w:t>polyposis</w:t>
      </w:r>
      <w:proofErr w:type="spellEnd"/>
      <w:r>
        <w:rPr>
          <w:spacing w:val="20"/>
        </w:rPr>
        <w:t xml:space="preserve">, but the mechanism leading to the growth and hypertrophy of mucosa remains unknown. Protein activated </w:t>
      </w:r>
      <w:proofErr w:type="spellStart"/>
      <w:r>
        <w:rPr>
          <w:spacing w:val="20"/>
        </w:rPr>
        <w:t>kinase</w:t>
      </w:r>
      <w:proofErr w:type="spellEnd"/>
      <w:r>
        <w:rPr>
          <w:spacing w:val="20"/>
        </w:rPr>
        <w:t xml:space="preserve"> 1 (PAK1) is an enzyme regulated by the </w:t>
      </w:r>
      <w:r>
        <w:rPr>
          <w:i/>
          <w:spacing w:val="20"/>
        </w:rPr>
        <w:t>PAK1</w:t>
      </w:r>
      <w:r>
        <w:rPr>
          <w:spacing w:val="20"/>
        </w:rPr>
        <w:t xml:space="preserve"> gene. Over-expression of this enzyme results in higher cellular proliferation and decreased apoptosis. This study analyses </w:t>
      </w:r>
      <w:r>
        <w:rPr>
          <w:spacing w:val="20"/>
          <w:shd w:val="clear" w:color="auto" w:fill="FFFFFF"/>
        </w:rPr>
        <w:t xml:space="preserve">the expression of the PAK1 enzyme protein on the cells of nasal polyp by </w:t>
      </w:r>
      <w:proofErr w:type="spellStart"/>
      <w:r>
        <w:rPr>
          <w:spacing w:val="20"/>
        </w:rPr>
        <w:t>immunohistochemistry</w:t>
      </w:r>
      <w:proofErr w:type="spellEnd"/>
      <w:r>
        <w:rPr>
          <w:spacing w:val="20"/>
        </w:rPr>
        <w:t xml:space="preserve"> (IHC) </w:t>
      </w:r>
      <w:r>
        <w:rPr>
          <w:spacing w:val="20"/>
          <w:shd w:val="clear" w:color="auto" w:fill="FFFFFF"/>
        </w:rPr>
        <w:t xml:space="preserve">staining, thus indirectly looking at the expression of the </w:t>
      </w:r>
      <w:r>
        <w:rPr>
          <w:i/>
          <w:spacing w:val="20"/>
          <w:shd w:val="clear" w:color="auto" w:fill="FFFFFF"/>
        </w:rPr>
        <w:t>PAK1</w:t>
      </w:r>
      <w:r>
        <w:rPr>
          <w:spacing w:val="20"/>
          <w:shd w:val="clear" w:color="auto" w:fill="FFFFFF"/>
        </w:rPr>
        <w:t xml:space="preserve"> gene.</w:t>
      </w:r>
    </w:p>
    <w:p w:rsidR="00574A32" w:rsidRPr="00BC4694" w:rsidRDefault="00574A32" w:rsidP="00574A32">
      <w:pPr>
        <w:rPr>
          <w:b/>
          <w:spacing w:val="20"/>
          <w:shd w:val="clear" w:color="auto" w:fill="FFFFFF"/>
        </w:rPr>
      </w:pPr>
      <w:r w:rsidRPr="00BC4694">
        <w:rPr>
          <w:b/>
          <w:spacing w:val="20"/>
          <w:shd w:val="clear" w:color="auto" w:fill="FFFFFF"/>
        </w:rPr>
        <w:t>Objective:</w:t>
      </w:r>
    </w:p>
    <w:p w:rsidR="00574A32" w:rsidRDefault="00BC4694" w:rsidP="00574A32">
      <w:pPr>
        <w:rPr>
          <w:spacing w:val="20"/>
        </w:rPr>
      </w:pPr>
      <w:r>
        <w:rPr>
          <w:spacing w:val="20"/>
        </w:rPr>
        <w:t xml:space="preserve">To study the expression of PAK1 in </w:t>
      </w:r>
      <w:proofErr w:type="spellStart"/>
      <w:r>
        <w:rPr>
          <w:spacing w:val="20"/>
        </w:rPr>
        <w:t>sinonasal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20"/>
        </w:rPr>
        <w:t>polyposis</w:t>
      </w:r>
      <w:proofErr w:type="spellEnd"/>
    </w:p>
    <w:p w:rsidR="00BC4694" w:rsidRPr="00BC4694" w:rsidRDefault="00BC4694" w:rsidP="00574A32">
      <w:pPr>
        <w:rPr>
          <w:b/>
          <w:spacing w:val="20"/>
        </w:rPr>
      </w:pPr>
      <w:r w:rsidRPr="00BC4694">
        <w:rPr>
          <w:b/>
          <w:spacing w:val="20"/>
        </w:rPr>
        <w:t>Conclusion:</w:t>
      </w:r>
    </w:p>
    <w:p w:rsidR="00BC4694" w:rsidRDefault="00BC4694" w:rsidP="00BC4694">
      <w:pPr>
        <w:spacing w:after="0" w:line="360" w:lineRule="auto"/>
        <w:jc w:val="both"/>
        <w:rPr>
          <w:spacing w:val="20"/>
        </w:rPr>
      </w:pPr>
      <w:r>
        <w:rPr>
          <w:spacing w:val="20"/>
          <w:shd w:val="clear" w:color="auto" w:fill="FFFFFF"/>
        </w:rPr>
        <w:t xml:space="preserve">The </w:t>
      </w:r>
      <w:proofErr w:type="spellStart"/>
      <w:r>
        <w:rPr>
          <w:spacing w:val="20"/>
          <w:shd w:val="clear" w:color="auto" w:fill="FFFFFF"/>
        </w:rPr>
        <w:t>upregulation</w:t>
      </w:r>
      <w:proofErr w:type="spellEnd"/>
      <w:r>
        <w:rPr>
          <w:spacing w:val="20"/>
          <w:shd w:val="clear" w:color="auto" w:fill="FFFFFF"/>
        </w:rPr>
        <w:t xml:space="preserve"> of PAK1 in </w:t>
      </w:r>
      <w:proofErr w:type="spellStart"/>
      <w:r>
        <w:rPr>
          <w:spacing w:val="20"/>
          <w:shd w:val="clear" w:color="auto" w:fill="FFFFFF"/>
        </w:rPr>
        <w:t>sinonasal</w:t>
      </w:r>
      <w:proofErr w:type="spellEnd"/>
      <w:r>
        <w:rPr>
          <w:spacing w:val="20"/>
          <w:shd w:val="clear" w:color="auto" w:fill="FFFFFF"/>
        </w:rPr>
        <w:t xml:space="preserve"> </w:t>
      </w:r>
      <w:proofErr w:type="spellStart"/>
      <w:r>
        <w:rPr>
          <w:spacing w:val="20"/>
          <w:shd w:val="clear" w:color="auto" w:fill="FFFFFF"/>
        </w:rPr>
        <w:t>polyposis</w:t>
      </w:r>
      <w:proofErr w:type="spellEnd"/>
      <w:r>
        <w:rPr>
          <w:spacing w:val="20"/>
          <w:shd w:val="clear" w:color="auto" w:fill="FFFFFF"/>
        </w:rPr>
        <w:t xml:space="preserve"> when compared to normal nasal mucosa is statistically significant. This may indicate an increased cellular proliferation and turnover in the background of chronic inflammation. </w:t>
      </w:r>
      <w:r>
        <w:rPr>
          <w:spacing w:val="20"/>
        </w:rPr>
        <w:t>Further avenues</w:t>
      </w:r>
    </w:p>
    <w:p w:rsidR="00BC4694" w:rsidRDefault="00BC4694" w:rsidP="00BC4694">
      <w:pPr>
        <w:spacing w:after="0" w:line="360" w:lineRule="auto"/>
        <w:jc w:val="both"/>
        <w:rPr>
          <w:spacing w:val="20"/>
        </w:rPr>
      </w:pPr>
      <w:proofErr w:type="gramStart"/>
      <w:r>
        <w:rPr>
          <w:spacing w:val="20"/>
        </w:rPr>
        <w:t>for</w:t>
      </w:r>
      <w:proofErr w:type="gramEnd"/>
      <w:r>
        <w:rPr>
          <w:spacing w:val="20"/>
        </w:rPr>
        <w:t xml:space="preserve"> research include the possibility of using PAK1 as a marker for early</w:t>
      </w:r>
    </w:p>
    <w:p w:rsidR="00BC4694" w:rsidRDefault="00BC4694" w:rsidP="00BC4694">
      <w:pPr>
        <w:spacing w:after="0" w:line="360" w:lineRule="auto"/>
        <w:jc w:val="both"/>
        <w:rPr>
          <w:spacing w:val="20"/>
        </w:rPr>
      </w:pPr>
      <w:proofErr w:type="gramStart"/>
      <w:r>
        <w:rPr>
          <w:spacing w:val="20"/>
        </w:rPr>
        <w:t>detection</w:t>
      </w:r>
      <w:proofErr w:type="gramEnd"/>
      <w:r>
        <w:rPr>
          <w:spacing w:val="20"/>
        </w:rPr>
        <w:t xml:space="preserve"> of </w:t>
      </w:r>
      <w:proofErr w:type="spellStart"/>
      <w:r>
        <w:rPr>
          <w:spacing w:val="20"/>
        </w:rPr>
        <w:t>sinonasal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20"/>
        </w:rPr>
        <w:t>polyposis</w:t>
      </w:r>
      <w:proofErr w:type="spellEnd"/>
      <w:r>
        <w:rPr>
          <w:spacing w:val="20"/>
        </w:rPr>
        <w:t>, the study of the functional form of PAK1</w:t>
      </w:r>
    </w:p>
    <w:p w:rsidR="00BC4694" w:rsidRDefault="00BC4694" w:rsidP="00BC4694">
      <w:pPr>
        <w:spacing w:after="0" w:line="360" w:lineRule="auto"/>
        <w:jc w:val="both"/>
        <w:rPr>
          <w:spacing w:val="20"/>
        </w:rPr>
      </w:pPr>
      <w:proofErr w:type="gramStart"/>
      <w:r>
        <w:rPr>
          <w:spacing w:val="20"/>
        </w:rPr>
        <w:t>namely</w:t>
      </w:r>
      <w:proofErr w:type="gramEnd"/>
      <w:r>
        <w:rPr>
          <w:spacing w:val="20"/>
        </w:rPr>
        <w:t xml:space="preserve"> </w:t>
      </w:r>
      <w:proofErr w:type="spellStart"/>
      <w:r>
        <w:rPr>
          <w:spacing w:val="20"/>
        </w:rPr>
        <w:t>phosphorylated</w:t>
      </w:r>
      <w:proofErr w:type="spellEnd"/>
      <w:r>
        <w:rPr>
          <w:spacing w:val="20"/>
        </w:rPr>
        <w:t xml:space="preserve"> PAK1 and the study of the interactions between</w:t>
      </w:r>
    </w:p>
    <w:p w:rsidR="00BC4694" w:rsidRDefault="00BC4694" w:rsidP="00BC4694">
      <w:pPr>
        <w:spacing w:after="0" w:line="360" w:lineRule="auto"/>
        <w:jc w:val="both"/>
        <w:rPr>
          <w:spacing w:val="20"/>
        </w:rPr>
      </w:pPr>
      <w:proofErr w:type="gramStart"/>
      <w:r>
        <w:rPr>
          <w:spacing w:val="20"/>
        </w:rPr>
        <w:t>the</w:t>
      </w:r>
      <w:proofErr w:type="gramEnd"/>
      <w:r>
        <w:rPr>
          <w:spacing w:val="20"/>
        </w:rPr>
        <w:t xml:space="preserve"> growth factors and PAK1. </w:t>
      </w:r>
    </w:p>
    <w:p w:rsidR="00BC4694" w:rsidRDefault="00422AC5" w:rsidP="00BC4694">
      <w:pPr>
        <w:spacing w:after="0" w:line="360" w:lineRule="auto"/>
        <w:ind w:right="-333"/>
        <w:jc w:val="both"/>
        <w:rPr>
          <w:spacing w:val="20"/>
          <w:shd w:val="clear" w:color="auto" w:fill="FFFFFF"/>
        </w:rPr>
      </w:pPr>
      <w:r>
        <w:rPr>
          <w:spacing w:val="20"/>
          <w:shd w:val="clear" w:color="auto" w:fill="FFFFFF"/>
        </w:rPr>
        <w:t xml:space="preserve"> </w:t>
      </w:r>
      <w:r w:rsidRPr="00422AC5">
        <w:rPr>
          <w:b/>
          <w:spacing w:val="20"/>
          <w:shd w:val="clear" w:color="auto" w:fill="FFFFFF"/>
        </w:rPr>
        <w:t>Keywords:</w:t>
      </w:r>
      <w:r>
        <w:rPr>
          <w:spacing w:val="20"/>
          <w:shd w:val="clear" w:color="auto" w:fill="FFFFFF"/>
        </w:rPr>
        <w:t xml:space="preserve"> </w:t>
      </w:r>
      <w:proofErr w:type="spellStart"/>
      <w:r>
        <w:rPr>
          <w:spacing w:val="20"/>
          <w:shd w:val="clear" w:color="auto" w:fill="FFFFFF"/>
        </w:rPr>
        <w:t>Sinonasal</w:t>
      </w:r>
      <w:proofErr w:type="spellEnd"/>
      <w:r>
        <w:rPr>
          <w:spacing w:val="20"/>
          <w:shd w:val="clear" w:color="auto" w:fill="FFFFFF"/>
        </w:rPr>
        <w:t xml:space="preserve"> </w:t>
      </w:r>
      <w:proofErr w:type="spellStart"/>
      <w:r>
        <w:rPr>
          <w:spacing w:val="20"/>
          <w:shd w:val="clear" w:color="auto" w:fill="FFFFFF"/>
        </w:rPr>
        <w:t>polyposis</w:t>
      </w:r>
      <w:proofErr w:type="spellEnd"/>
      <w:r>
        <w:rPr>
          <w:spacing w:val="20"/>
          <w:shd w:val="clear" w:color="auto" w:fill="FFFFFF"/>
        </w:rPr>
        <w:t xml:space="preserve">, PAK1, </w:t>
      </w:r>
      <w:proofErr w:type="spellStart"/>
      <w:r>
        <w:rPr>
          <w:spacing w:val="20"/>
          <w:shd w:val="clear" w:color="auto" w:fill="FFFFFF"/>
        </w:rPr>
        <w:t>immunohistochemistry</w:t>
      </w:r>
      <w:proofErr w:type="spellEnd"/>
    </w:p>
    <w:p w:rsidR="00BC4694" w:rsidRDefault="00BC4694" w:rsidP="00574A32">
      <w:pPr>
        <w:rPr>
          <w:spacing w:val="20"/>
          <w:shd w:val="clear" w:color="auto" w:fill="FFFFFF"/>
        </w:rPr>
      </w:pPr>
    </w:p>
    <w:p w:rsidR="00574A32" w:rsidRDefault="00574A32" w:rsidP="00574A32"/>
    <w:sectPr w:rsidR="00574A32" w:rsidSect="00D853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74A32"/>
    <w:rsid w:val="00422AC5"/>
    <w:rsid w:val="00574A32"/>
    <w:rsid w:val="00BC4694"/>
    <w:rsid w:val="00D85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4A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shmikarajendr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rashmika</dc:creator>
  <cp:lastModifiedBy>rashmika</cp:lastModifiedBy>
  <cp:revision>2</cp:revision>
  <dcterms:created xsi:type="dcterms:W3CDTF">2019-02-12T16:37:00Z</dcterms:created>
  <dcterms:modified xsi:type="dcterms:W3CDTF">2019-02-12T16:53:00Z</dcterms:modified>
</cp:coreProperties>
</file>