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22BA98" w14:textId="12432F4D" w:rsidR="00DB0B85" w:rsidRPr="00235278" w:rsidRDefault="00235278" w:rsidP="00235278">
      <w:pPr>
        <w:spacing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C</w:t>
      </w:r>
      <w:r w:rsidR="00445029" w:rsidRPr="000C02F4">
        <w:rPr>
          <w:rFonts w:ascii="Times New Roman" w:hAnsi="Times New Roman"/>
          <w:b/>
          <w:bCs/>
          <w:noProof/>
          <w:sz w:val="28"/>
          <w:szCs w:val="28"/>
        </w:rPr>
        <w:t>amel-related</w:t>
      </w:r>
      <w:r>
        <w:rPr>
          <w:rFonts w:ascii="Times New Roman" w:hAnsi="Times New Roman"/>
          <w:b/>
          <w:bCs/>
          <w:sz w:val="28"/>
          <w:szCs w:val="28"/>
        </w:rPr>
        <w:t xml:space="preserve"> head and </w:t>
      </w:r>
      <w:r w:rsidR="00445029">
        <w:rPr>
          <w:rFonts w:ascii="Times New Roman" w:hAnsi="Times New Roman"/>
          <w:b/>
          <w:bCs/>
          <w:sz w:val="28"/>
          <w:szCs w:val="28"/>
        </w:rPr>
        <w:t>neck injuries:</w:t>
      </w:r>
      <w:r w:rsidR="00D26DD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445029">
        <w:rPr>
          <w:rFonts w:ascii="Times New Roman" w:hAnsi="Times New Roman"/>
          <w:b/>
          <w:bCs/>
          <w:sz w:val="28"/>
          <w:szCs w:val="28"/>
        </w:rPr>
        <w:t>the biomechanics and severit</w:t>
      </w:r>
      <w:r>
        <w:rPr>
          <w:rFonts w:ascii="Times New Roman" w:hAnsi="Times New Roman"/>
          <w:b/>
          <w:bCs/>
          <w:sz w:val="28"/>
          <w:szCs w:val="28"/>
        </w:rPr>
        <w:t>y</w:t>
      </w:r>
    </w:p>
    <w:p w14:paraId="4F5D0846" w14:textId="69216E0D" w:rsidR="00DB0B85" w:rsidRDefault="00DB0B85" w:rsidP="008C42AE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Mohamed </w:t>
      </w:r>
      <w:proofErr w:type="gramStart"/>
      <w:r w:rsidR="007F795B">
        <w:rPr>
          <w:rFonts w:ascii="Times New Roman" w:hAnsi="Times New Roman"/>
          <w:sz w:val="24"/>
          <w:szCs w:val="24"/>
        </w:rPr>
        <w:t>A</w:t>
      </w:r>
      <w:proofErr w:type="gramEnd"/>
      <w:r w:rsidR="007F79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Al-Ali, </w:t>
      </w:r>
      <w:r w:rsidR="00D50A74">
        <w:rPr>
          <w:rFonts w:ascii="Times New Roman" w:hAnsi="Times New Roman"/>
          <w:sz w:val="24"/>
          <w:szCs w:val="24"/>
        </w:rPr>
        <w:t xml:space="preserve">Ashraf </w:t>
      </w:r>
      <w:r w:rsidRPr="008D7EBB">
        <w:rPr>
          <w:rFonts w:ascii="Times New Roman" w:hAnsi="Times New Roman"/>
          <w:sz w:val="24"/>
          <w:szCs w:val="24"/>
        </w:rPr>
        <w:t xml:space="preserve">F </w:t>
      </w:r>
      <w:proofErr w:type="spellStart"/>
      <w:r w:rsidR="009F0BED" w:rsidRPr="008D7EBB">
        <w:rPr>
          <w:rFonts w:ascii="Times New Roman" w:hAnsi="Times New Roman"/>
          <w:sz w:val="24"/>
          <w:szCs w:val="24"/>
        </w:rPr>
        <w:t>Hefny</w:t>
      </w:r>
      <w:proofErr w:type="spellEnd"/>
      <w:r w:rsidR="009A3378" w:rsidRPr="00764AA3">
        <w:rPr>
          <w:rFonts w:ascii="Times New Roman" w:hAnsi="Times New Roman"/>
          <w:noProof/>
          <w:sz w:val="24"/>
          <w:szCs w:val="24"/>
        </w:rPr>
        <w:t>,</w:t>
      </w:r>
      <w:r w:rsidR="009A337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D7EBB">
        <w:rPr>
          <w:rFonts w:ascii="Times New Roman" w:hAnsi="Times New Roman"/>
          <w:sz w:val="24"/>
          <w:szCs w:val="24"/>
        </w:rPr>
        <w:t>Fikri</w:t>
      </w:r>
      <w:proofErr w:type="spellEnd"/>
      <w:r w:rsidRPr="008D7EBB">
        <w:rPr>
          <w:rFonts w:ascii="Times New Roman" w:hAnsi="Times New Roman"/>
          <w:sz w:val="24"/>
          <w:szCs w:val="24"/>
        </w:rPr>
        <w:t xml:space="preserve"> M Abu-</w:t>
      </w:r>
      <w:proofErr w:type="spellStart"/>
      <w:r w:rsidRPr="008D7EBB">
        <w:rPr>
          <w:rFonts w:ascii="Times New Roman" w:hAnsi="Times New Roman"/>
          <w:sz w:val="24"/>
          <w:szCs w:val="24"/>
        </w:rPr>
        <w:t>Zidan</w:t>
      </w:r>
      <w:proofErr w:type="spellEnd"/>
    </w:p>
    <w:p w14:paraId="38ED24E3" w14:textId="1CD8D710" w:rsidR="002C1678" w:rsidRPr="00D50A74" w:rsidRDefault="002C1678" w:rsidP="008C42AE">
      <w:pPr>
        <w:spacing w:after="0" w:line="360" w:lineRule="auto"/>
        <w:jc w:val="center"/>
        <w:rPr>
          <w:rFonts w:ascii="Times New Roman" w:hAnsi="Times New Roman"/>
        </w:rPr>
      </w:pPr>
      <w:r w:rsidRPr="00D50A74">
        <w:rPr>
          <w:rFonts w:ascii="Times New Roman" w:hAnsi="Times New Roman"/>
        </w:rPr>
        <w:t>Department of Surgery, College of Medicine and health Sciences, UAE University</w:t>
      </w:r>
      <w:r w:rsidR="00047158" w:rsidRPr="00D50A74">
        <w:rPr>
          <w:rFonts w:ascii="Times New Roman" w:hAnsi="Times New Roman"/>
        </w:rPr>
        <w:t>, Abu Dhabi, UAE</w:t>
      </w:r>
    </w:p>
    <w:p w14:paraId="3F1341F8" w14:textId="77777777" w:rsidR="00DB0B85" w:rsidRDefault="00DB0B85" w:rsidP="00DB0B85">
      <w:pPr>
        <w:spacing w:after="0" w:line="360" w:lineRule="auto"/>
        <w:rPr>
          <w:rFonts w:ascii="Times New Roman" w:hAnsi="Times New Roman"/>
          <w:sz w:val="24"/>
          <w:szCs w:val="24"/>
          <w:vertAlign w:val="superscript"/>
        </w:rPr>
      </w:pPr>
    </w:p>
    <w:p w14:paraId="41555F38" w14:textId="03814161" w:rsidR="00B62847" w:rsidRPr="0007088B" w:rsidRDefault="00B62847" w:rsidP="00586482">
      <w:pPr>
        <w:spacing w:after="0" w:line="276" w:lineRule="auto"/>
        <w:rPr>
          <w:rFonts w:ascii="Times New Roman" w:hAnsi="Times New Roman"/>
          <w:b/>
          <w:bCs/>
          <w:noProof/>
          <w:sz w:val="24"/>
          <w:szCs w:val="24"/>
        </w:rPr>
      </w:pPr>
      <w:r w:rsidRPr="0007088B">
        <w:rPr>
          <w:rFonts w:ascii="Times New Roman" w:hAnsi="Times New Roman"/>
          <w:b/>
          <w:bCs/>
          <w:noProof/>
          <w:sz w:val="24"/>
          <w:szCs w:val="24"/>
        </w:rPr>
        <w:t>Abstract</w:t>
      </w:r>
      <w:r w:rsidR="0016256B">
        <w:rPr>
          <w:rFonts w:ascii="Times New Roman" w:hAnsi="Times New Roman"/>
          <w:b/>
          <w:bCs/>
          <w:noProof/>
          <w:sz w:val="24"/>
          <w:szCs w:val="24"/>
        </w:rPr>
        <w:t xml:space="preserve"> </w:t>
      </w:r>
    </w:p>
    <w:p w14:paraId="2BE11192" w14:textId="33D80C1D" w:rsidR="00963A49" w:rsidRPr="00881847" w:rsidRDefault="00270726" w:rsidP="00586482">
      <w:pPr>
        <w:spacing w:line="276" w:lineRule="auto"/>
        <w:jc w:val="both"/>
        <w:rPr>
          <w:rFonts w:asciiTheme="majorBidi" w:hAnsiTheme="majorBidi" w:cstheme="majorBidi"/>
          <w:noProof/>
          <w:sz w:val="24"/>
          <w:szCs w:val="24"/>
        </w:rPr>
      </w:pPr>
      <w:r w:rsidRPr="0007088B">
        <w:rPr>
          <w:rFonts w:asciiTheme="majorBidi" w:hAnsiTheme="majorBidi" w:cstheme="majorBidi"/>
          <w:b/>
          <w:bCs/>
          <w:i/>
          <w:iCs/>
          <w:noProof/>
          <w:sz w:val="24"/>
          <w:szCs w:val="24"/>
        </w:rPr>
        <w:t>Background</w:t>
      </w:r>
      <w:r w:rsidR="00B62847" w:rsidRPr="0007088B">
        <w:rPr>
          <w:rFonts w:asciiTheme="majorBidi" w:hAnsiTheme="majorBidi" w:cstheme="majorBidi"/>
          <w:b/>
          <w:bCs/>
          <w:i/>
          <w:iCs/>
          <w:noProof/>
          <w:sz w:val="24"/>
          <w:szCs w:val="24"/>
        </w:rPr>
        <w:t>:</w:t>
      </w:r>
      <w:r w:rsidR="00B62847" w:rsidRPr="0007088B">
        <w:rPr>
          <w:rFonts w:asciiTheme="majorBidi" w:hAnsiTheme="majorBidi" w:cstheme="majorBidi"/>
          <w:noProof/>
          <w:sz w:val="24"/>
          <w:szCs w:val="24"/>
        </w:rPr>
        <w:t xml:space="preserve"> </w:t>
      </w:r>
      <w:r w:rsidR="00881847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 xml:space="preserve">There </w:t>
      </w:r>
      <w:r w:rsidR="00881847" w:rsidRPr="0038162B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>are</w:t>
      </w:r>
      <w:r w:rsidR="00881847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 xml:space="preserve"> no studies on the literature focusing on the biomechani</w:t>
      </w:r>
      <w:r w:rsidR="00651A2D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 xml:space="preserve">cs of camel-related head </w:t>
      </w:r>
      <w:r w:rsidR="00881847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 xml:space="preserve">and neck </w:t>
      </w:r>
      <w:r w:rsidR="00651A2D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>(H</w:t>
      </w:r>
      <w:r w:rsidR="00E77A73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 xml:space="preserve">N) </w:t>
      </w:r>
      <w:r w:rsidR="00881847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 xml:space="preserve">injuries. We aimed to study the type of injury, mechanism, the relation between the </w:t>
      </w:r>
      <w:r w:rsidR="00881847" w:rsidRPr="0038162B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>mechanism</w:t>
      </w:r>
      <w:r w:rsidR="0016256B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 xml:space="preserve"> of trauma and type of injury </w:t>
      </w:r>
      <w:r w:rsidR="00881847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>of patient</w:t>
      </w:r>
      <w:r w:rsidR="00651A2D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>s admitted with camel-related H</w:t>
      </w:r>
      <w:r w:rsidR="00881847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 xml:space="preserve">N injuries in Al Ain city, </w:t>
      </w:r>
      <w:r w:rsidR="00361B7F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>United Arab Emirates</w:t>
      </w:r>
      <w:r w:rsidR="00881847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 xml:space="preserve">. </w:t>
      </w:r>
    </w:p>
    <w:p w14:paraId="2500B43E" w14:textId="25B9FC44" w:rsidR="00881847" w:rsidRPr="00881847" w:rsidRDefault="00E509BD" w:rsidP="00586482">
      <w:pPr>
        <w:spacing w:line="276" w:lineRule="auto"/>
        <w:jc w:val="both"/>
        <w:rPr>
          <w:rFonts w:asciiTheme="majorBidi" w:hAnsiTheme="majorBidi" w:cstheme="majorBidi"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i/>
          <w:iCs/>
          <w:sz w:val="24"/>
          <w:szCs w:val="24"/>
        </w:rPr>
        <w:t>Material</w:t>
      </w:r>
      <w:r w:rsidR="00B9197A">
        <w:rPr>
          <w:rFonts w:asciiTheme="majorBidi" w:hAnsiTheme="majorBidi" w:cstheme="majorBidi"/>
          <w:b/>
          <w:bCs/>
          <w:i/>
          <w:iCs/>
          <w:sz w:val="24"/>
          <w:szCs w:val="24"/>
        </w:rPr>
        <w:t>s</w:t>
      </w:r>
      <w:r w:rsidR="00BA3586">
        <w:rPr>
          <w:rFonts w:asciiTheme="majorBidi" w:hAnsiTheme="majorBidi" w:cstheme="majorBidi"/>
          <w:b/>
          <w:bCs/>
          <w:i/>
          <w:iCs/>
          <w:sz w:val="24"/>
          <w:szCs w:val="24"/>
        </w:rPr>
        <w:t xml:space="preserve"> and m</w:t>
      </w:r>
      <w:r w:rsidR="00B62847" w:rsidRPr="00E509BD">
        <w:rPr>
          <w:rFonts w:asciiTheme="majorBidi" w:hAnsiTheme="majorBidi" w:cstheme="majorBidi"/>
          <w:b/>
          <w:bCs/>
          <w:i/>
          <w:iCs/>
          <w:sz w:val="24"/>
          <w:szCs w:val="24"/>
        </w:rPr>
        <w:t>ethods:</w:t>
      </w:r>
      <w:r w:rsidR="00B62847" w:rsidRPr="00D62904">
        <w:rPr>
          <w:rFonts w:asciiTheme="majorBidi" w:hAnsiTheme="majorBidi" w:cstheme="majorBidi"/>
          <w:bCs/>
          <w:sz w:val="24"/>
          <w:szCs w:val="24"/>
        </w:rPr>
        <w:t xml:space="preserve"> </w:t>
      </w:r>
      <w:r w:rsidR="00881847" w:rsidRPr="00E83027">
        <w:rPr>
          <w:rFonts w:asciiTheme="majorBidi" w:hAnsiTheme="majorBidi" w:cstheme="majorBidi"/>
          <w:noProof/>
          <w:sz w:val="24"/>
          <w:szCs w:val="24"/>
        </w:rPr>
        <w:t>We retrospectively analyzed the prospectively collected data of all patients</w:t>
      </w:r>
      <w:r w:rsidR="00881847" w:rsidRPr="00DA7DD9">
        <w:rPr>
          <w:rFonts w:asciiTheme="majorBidi" w:hAnsiTheme="majorBidi" w:cstheme="majorBidi"/>
          <w:sz w:val="24"/>
          <w:szCs w:val="24"/>
        </w:rPr>
        <w:t xml:space="preserve"> who </w:t>
      </w:r>
      <w:r w:rsidR="00881847" w:rsidRPr="00FD3CE9">
        <w:rPr>
          <w:rFonts w:asciiTheme="majorBidi" w:hAnsiTheme="majorBidi" w:cstheme="majorBidi"/>
          <w:noProof/>
          <w:sz w:val="24"/>
          <w:szCs w:val="24"/>
        </w:rPr>
        <w:t>were admitted</w:t>
      </w:r>
      <w:r w:rsidR="00881847" w:rsidRPr="00DA7DD9">
        <w:rPr>
          <w:rFonts w:asciiTheme="majorBidi" w:hAnsiTheme="majorBidi" w:cstheme="majorBidi"/>
          <w:sz w:val="24"/>
          <w:szCs w:val="24"/>
        </w:rPr>
        <w:t xml:space="preserve"> to Al Ain Hospital with a camel-related </w:t>
      </w:r>
      <w:r w:rsidR="00651A2D">
        <w:rPr>
          <w:rFonts w:asciiTheme="majorBidi" w:hAnsiTheme="majorBidi" w:cstheme="majorBidi"/>
          <w:sz w:val="24"/>
          <w:szCs w:val="24"/>
        </w:rPr>
        <w:t>H</w:t>
      </w:r>
      <w:r w:rsidR="00881847">
        <w:rPr>
          <w:rFonts w:asciiTheme="majorBidi" w:hAnsiTheme="majorBidi" w:cstheme="majorBidi"/>
          <w:sz w:val="24"/>
          <w:szCs w:val="24"/>
        </w:rPr>
        <w:t>N</w:t>
      </w:r>
      <w:r w:rsidR="00881847" w:rsidRPr="00DA7DD9">
        <w:rPr>
          <w:rFonts w:asciiTheme="majorBidi" w:hAnsiTheme="majorBidi" w:cstheme="majorBidi"/>
          <w:sz w:val="24"/>
          <w:szCs w:val="24"/>
        </w:rPr>
        <w:t xml:space="preserve"> injury from October 2001</w:t>
      </w:r>
      <w:r w:rsidR="00881847">
        <w:rPr>
          <w:rFonts w:asciiTheme="majorBidi" w:hAnsiTheme="majorBidi" w:cstheme="majorBidi"/>
          <w:sz w:val="24"/>
          <w:szCs w:val="24"/>
        </w:rPr>
        <w:t xml:space="preserve"> to January 2010</w:t>
      </w:r>
      <w:r w:rsidR="00881847" w:rsidRPr="00DA7DD9">
        <w:rPr>
          <w:rFonts w:asciiTheme="majorBidi" w:hAnsiTheme="majorBidi" w:cstheme="majorBidi"/>
          <w:sz w:val="24"/>
          <w:szCs w:val="24"/>
        </w:rPr>
        <w:t xml:space="preserve">. </w:t>
      </w:r>
    </w:p>
    <w:p w14:paraId="5189EDA2" w14:textId="12B839B9" w:rsidR="00E77A73" w:rsidRDefault="00B62847" w:rsidP="00E36C8C">
      <w:pPr>
        <w:spacing w:line="276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E509BD">
        <w:rPr>
          <w:rFonts w:asciiTheme="majorBidi" w:hAnsiTheme="majorBidi" w:cstheme="majorBidi"/>
          <w:b/>
          <w:bCs/>
          <w:i/>
          <w:iCs/>
          <w:sz w:val="24"/>
          <w:szCs w:val="24"/>
        </w:rPr>
        <w:t>Results:</w:t>
      </w:r>
      <w:r w:rsidRPr="00D62904">
        <w:rPr>
          <w:rFonts w:asciiTheme="majorBidi" w:hAnsiTheme="majorBidi" w:cstheme="majorBidi"/>
          <w:sz w:val="24"/>
          <w:szCs w:val="24"/>
        </w:rPr>
        <w:t xml:space="preserve"> </w:t>
      </w:r>
      <w:r w:rsidR="00881847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>73</w:t>
      </w:r>
      <w:r w:rsidR="0088184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patients </w:t>
      </w:r>
      <w:r w:rsidR="00881847" w:rsidRPr="00E83027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 xml:space="preserve">were </w:t>
      </w:r>
      <w:r w:rsidR="00881847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>studied;</w:t>
      </w:r>
      <w:r w:rsidR="00881847" w:rsidRPr="0038162B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 xml:space="preserve"> all</w:t>
      </w:r>
      <w:r w:rsidR="0088184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were males with a median (range) age </w:t>
      </w:r>
      <w:r w:rsidR="0016256B">
        <w:rPr>
          <w:rFonts w:asciiTheme="majorBidi" w:hAnsiTheme="majorBidi" w:cstheme="majorBidi"/>
          <w:color w:val="000000" w:themeColor="text1"/>
          <w:sz w:val="24"/>
          <w:szCs w:val="24"/>
        </w:rPr>
        <w:t>of</w:t>
      </w:r>
      <w:r w:rsidR="0088184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28 (5-89) years. </w:t>
      </w:r>
      <w:r w:rsidR="00E77A73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>Camel kick</w:t>
      </w:r>
      <w:r w:rsidR="00881847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 xml:space="preserve"> was the most common mechanism</w:t>
      </w:r>
      <w:r w:rsidR="00881847" w:rsidRPr="003E348D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 xml:space="preserve"> of injury</w:t>
      </w:r>
      <w:r w:rsidR="00881847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 xml:space="preserve"> </w:t>
      </w:r>
      <w:r w:rsidR="00361B7F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 xml:space="preserve">in </w:t>
      </w:r>
      <w:r w:rsidR="009C5530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 xml:space="preserve">45% </w:t>
      </w:r>
      <w:r w:rsidR="00881847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 xml:space="preserve">patients followed by </w:t>
      </w:r>
      <w:r w:rsidR="00881847" w:rsidRPr="004A5F92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 xml:space="preserve">falling from a camel </w:t>
      </w:r>
      <w:r w:rsidR="00881847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>(</w:t>
      </w:r>
      <w:r w:rsidR="00881847" w:rsidRPr="004A5F92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>22%)</w:t>
      </w:r>
      <w:r w:rsidR="00881847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 xml:space="preserve">. </w:t>
      </w:r>
      <w:r w:rsidR="0088184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Facial fractures were significantly more common in patients who had </w:t>
      </w:r>
      <w:r w:rsidR="00881847" w:rsidRPr="00627713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>been kicked</w:t>
      </w:r>
      <w:r w:rsidR="0088184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by a camel. </w:t>
      </w:r>
      <w:r w:rsidR="009C5530">
        <w:rPr>
          <w:rFonts w:asciiTheme="majorBidi" w:hAnsiTheme="majorBidi" w:cstheme="majorBidi"/>
          <w:color w:val="000000" w:themeColor="text1"/>
          <w:sz w:val="24"/>
          <w:szCs w:val="24"/>
        </w:rPr>
        <w:t>S</w:t>
      </w:r>
      <w:r w:rsidR="0088184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evere head injuries </w:t>
      </w:r>
      <w:r w:rsidR="009C5530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>were significantly more</w:t>
      </w:r>
      <w:r w:rsidR="0088184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in patients who fell from a camel or who had </w:t>
      </w:r>
      <w:r w:rsidR="00881847" w:rsidRPr="00764AA3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 xml:space="preserve">a </w:t>
      </w:r>
      <w:r w:rsidR="0016256B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>car</w:t>
      </w:r>
      <w:r w:rsidR="00361B7F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 xml:space="preserve"> collision with a camel. </w:t>
      </w:r>
      <w:r w:rsidR="00E36C8C">
        <w:rPr>
          <w:rFonts w:asciiTheme="majorBidi" w:hAnsiTheme="majorBidi" w:cstheme="majorBidi"/>
          <w:color w:val="000000" w:themeColor="text1"/>
          <w:sz w:val="24"/>
          <w:szCs w:val="24"/>
        </w:rPr>
        <w:t>Compared with other mechanisms, camel bite was significantly responsible for neck soft tissue and cervical neurovascular injuries</w:t>
      </w:r>
      <w:r w:rsidR="0058332B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="00E36C8C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resulting in a significantly severe neck injuries </w:t>
      </w:r>
      <w:r w:rsidR="00E36C8C" w:rsidRPr="00764AA3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>(</w:t>
      </w:r>
      <w:r w:rsidR="00E36C8C" w:rsidRPr="00764AA3">
        <w:rPr>
          <w:rFonts w:asciiTheme="majorBidi" w:hAnsiTheme="majorBidi" w:cstheme="majorBidi"/>
          <w:i/>
          <w:iCs/>
          <w:noProof/>
          <w:color w:val="000000" w:themeColor="text1"/>
          <w:sz w:val="24"/>
          <w:szCs w:val="24"/>
        </w:rPr>
        <w:t>P</w:t>
      </w:r>
      <w:r w:rsidR="00E36C8C">
        <w:rPr>
          <w:rFonts w:asciiTheme="majorBidi" w:hAnsiTheme="majorBidi" w:cstheme="majorBidi"/>
          <w:i/>
          <w:iCs/>
          <w:noProof/>
          <w:color w:val="000000" w:themeColor="text1"/>
          <w:sz w:val="24"/>
          <w:szCs w:val="24"/>
        </w:rPr>
        <w:t xml:space="preserve"> </w:t>
      </w:r>
      <w:r w:rsidR="00E36C8C" w:rsidRPr="00764AA3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>=</w:t>
      </w:r>
      <w:r w:rsidR="00E36C8C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 xml:space="preserve"> </w:t>
      </w:r>
      <w:r w:rsidR="00E36C8C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 xml:space="preserve">0.006). </w:t>
      </w:r>
      <w:r w:rsidR="0016256B">
        <w:rPr>
          <w:rFonts w:asciiTheme="majorBidi" w:hAnsiTheme="majorBidi" w:cstheme="majorBidi"/>
          <w:color w:val="000000" w:themeColor="text1"/>
          <w:sz w:val="24"/>
          <w:szCs w:val="24"/>
        </w:rPr>
        <w:t>Car</w:t>
      </w:r>
      <w:r w:rsidR="00E77A73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collision with a camel </w:t>
      </w:r>
      <w:r w:rsidR="00E77A73" w:rsidRPr="0090454C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>was significantly associated</w:t>
      </w:r>
      <w:r w:rsidR="00E77A73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with </w:t>
      </w:r>
      <w:r w:rsidR="00362B9C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the </w:t>
      </w:r>
      <w:r w:rsidR="00560934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lower </w:t>
      </w:r>
      <w:r w:rsidR="00E77A73">
        <w:rPr>
          <w:rFonts w:asciiTheme="majorBidi" w:hAnsiTheme="majorBidi" w:cstheme="majorBidi"/>
          <w:color w:val="000000" w:themeColor="text1"/>
          <w:sz w:val="24"/>
          <w:szCs w:val="24"/>
        </w:rPr>
        <w:t>cervical spine fractures (</w:t>
      </w:r>
      <w:r w:rsidR="00E77A73" w:rsidRPr="008D0C3B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>P</w:t>
      </w:r>
      <w:r w:rsidR="00E77A73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 xml:space="preserve"> </w:t>
      </w:r>
      <w:r w:rsidR="00E77A73">
        <w:rPr>
          <w:rFonts w:asciiTheme="majorBidi" w:hAnsiTheme="majorBidi" w:cstheme="majorBidi"/>
          <w:color w:val="000000" w:themeColor="text1"/>
          <w:sz w:val="24"/>
          <w:szCs w:val="24"/>
        </w:rPr>
        <w:t>= 0.017)</w:t>
      </w:r>
      <w:r w:rsidR="00FD2CBA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and </w:t>
      </w:r>
      <w:r w:rsidR="00E77A73">
        <w:rPr>
          <w:rFonts w:asciiTheme="majorBidi" w:hAnsiTheme="majorBidi" w:cstheme="majorBidi"/>
          <w:color w:val="000000" w:themeColor="text1"/>
          <w:sz w:val="24"/>
          <w:szCs w:val="24"/>
        </w:rPr>
        <w:t>severe cervical spine injuries (</w:t>
      </w:r>
      <w:r w:rsidR="00E77A73" w:rsidRPr="008D0C3B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>P</w:t>
      </w:r>
      <w:r w:rsidR="00E77A73">
        <w:rPr>
          <w:rFonts w:asciiTheme="majorBidi" w:hAnsiTheme="majorBidi" w:cstheme="majorBidi"/>
          <w:i/>
          <w:iCs/>
          <w:color w:val="000000" w:themeColor="text1"/>
          <w:sz w:val="24"/>
          <w:szCs w:val="24"/>
        </w:rPr>
        <w:t xml:space="preserve"> </w:t>
      </w:r>
      <w:r w:rsidR="00E77A73">
        <w:rPr>
          <w:rFonts w:asciiTheme="majorBidi" w:hAnsiTheme="majorBidi" w:cstheme="majorBidi"/>
          <w:color w:val="000000" w:themeColor="text1"/>
          <w:sz w:val="24"/>
          <w:szCs w:val="24"/>
        </w:rPr>
        <w:t>= 0.004).</w:t>
      </w:r>
      <w:r w:rsidR="00FD2CBA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="0016256B">
        <w:rPr>
          <w:rFonts w:asciiTheme="majorBidi" w:hAnsiTheme="majorBidi" w:cstheme="majorBidi"/>
          <w:color w:val="000000" w:themeColor="text1"/>
          <w:sz w:val="24"/>
          <w:szCs w:val="24"/>
        </w:rPr>
        <w:t>T</w:t>
      </w:r>
      <w:r w:rsidR="00FD2CBA">
        <w:rPr>
          <w:rFonts w:asciiTheme="majorBidi" w:hAnsiTheme="majorBidi" w:cstheme="majorBidi"/>
          <w:color w:val="000000" w:themeColor="text1"/>
          <w:sz w:val="24"/>
          <w:szCs w:val="24"/>
        </w:rPr>
        <w:t>wo patients died (overall mortality 3%)</w:t>
      </w:r>
      <w:r w:rsidR="00235278"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</w:p>
    <w:p w14:paraId="7AEE4E7C" w14:textId="001C31E0" w:rsidR="00FD2CBA" w:rsidRPr="00DA7C37" w:rsidRDefault="00BE3249" w:rsidP="00586482">
      <w:pPr>
        <w:spacing w:line="276" w:lineRule="auto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90454C">
        <w:rPr>
          <w:rFonts w:asciiTheme="majorBidi" w:hAnsiTheme="majorBidi" w:cstheme="majorBidi"/>
          <w:b/>
          <w:bCs/>
          <w:i/>
          <w:iCs/>
          <w:noProof/>
          <w:sz w:val="24"/>
          <w:szCs w:val="24"/>
        </w:rPr>
        <w:t>Conclusion</w:t>
      </w:r>
      <w:r w:rsidR="00B62847" w:rsidRPr="0090454C">
        <w:rPr>
          <w:rFonts w:asciiTheme="majorBidi" w:hAnsiTheme="majorBidi" w:cstheme="majorBidi"/>
          <w:b/>
          <w:bCs/>
          <w:i/>
          <w:iCs/>
          <w:noProof/>
          <w:sz w:val="24"/>
          <w:szCs w:val="24"/>
        </w:rPr>
        <w:t>:</w:t>
      </w:r>
      <w:r w:rsidR="00B62847" w:rsidRPr="0090454C">
        <w:rPr>
          <w:rFonts w:asciiTheme="majorBidi" w:hAnsiTheme="majorBidi" w:cstheme="majorBidi"/>
          <w:b/>
          <w:bCs/>
          <w:noProof/>
          <w:sz w:val="24"/>
          <w:szCs w:val="24"/>
        </w:rPr>
        <w:t xml:space="preserve"> </w:t>
      </w:r>
      <w:r w:rsidR="00DE08BF" w:rsidRPr="0090454C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>T</w:t>
      </w:r>
      <w:r w:rsidR="00FD2CBA" w:rsidRPr="0090454C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>his study provides an insight into the</w:t>
      </w:r>
      <w:r w:rsidR="00FD2CBA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complex biomechanics </w:t>
      </w:r>
      <w:r w:rsidR="00651A2D">
        <w:rPr>
          <w:rFonts w:asciiTheme="majorBidi" w:hAnsiTheme="majorBidi" w:cstheme="majorBidi"/>
          <w:color w:val="000000" w:themeColor="text1"/>
          <w:sz w:val="24"/>
          <w:szCs w:val="24"/>
        </w:rPr>
        <w:t>and severity of camel-related H</w:t>
      </w:r>
      <w:r w:rsidR="00FD2CBA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N injuries. </w:t>
      </w:r>
      <w:r w:rsidR="00651A2D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>To decrease the incidence of H</w:t>
      </w:r>
      <w:r w:rsidR="00FD2CBA" w:rsidRPr="0090454C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>N camel-related injuries</w:t>
      </w:r>
      <w:r w:rsidR="00FD2CBA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>, i</w:t>
      </w:r>
      <w:r w:rsidR="00FD2CBA" w:rsidRPr="006B5F2E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 xml:space="preserve">t is crucially important to increase awareness that protective </w:t>
      </w:r>
      <w:r w:rsidR="00FD2CBA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>measures</w:t>
      </w:r>
      <w:r w:rsidR="00FD2CBA" w:rsidRPr="006B5F2E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 xml:space="preserve"> should </w:t>
      </w:r>
      <w:r w:rsidR="00FD2CBA" w:rsidRPr="0090454C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>be adopted</w:t>
      </w:r>
      <w:r w:rsidR="00FD2CBA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 xml:space="preserve"> in our community</w:t>
      </w:r>
      <w:r w:rsidR="00FD2CBA" w:rsidRPr="0006469A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>.</w:t>
      </w:r>
    </w:p>
    <w:p w14:paraId="3E02E27F" w14:textId="7466A129" w:rsidR="00EF6D2C" w:rsidRDefault="00C11351" w:rsidP="00EF6D2C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r>
        <w:rPr>
          <w:rFonts w:asciiTheme="majorBidi" w:hAnsiTheme="majorBidi" w:cstheme="majorBidi"/>
          <w:b/>
          <w:bCs/>
          <w:noProof/>
          <w:color w:val="000000" w:themeColor="text1"/>
          <w:sz w:val="24"/>
          <w:szCs w:val="24"/>
        </w:rPr>
        <w:drawing>
          <wp:inline distT="0" distB="0" distL="0" distR="0" wp14:anchorId="2041A4B9" wp14:editId="11590661">
            <wp:extent cx="965835" cy="155310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0886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8401" cy="1589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0FB80199" w14:textId="77777777" w:rsidR="00EF6D2C" w:rsidRDefault="00EF6D2C" w:rsidP="00EF6D2C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F870FAE" w14:textId="106DDCAB" w:rsidR="00FD2CBA" w:rsidRDefault="002C1678" w:rsidP="00C1135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86482">
        <w:rPr>
          <w:rFonts w:ascii="Times New Roman" w:hAnsi="Times New Roman"/>
          <w:b/>
          <w:bCs/>
          <w:sz w:val="24"/>
          <w:szCs w:val="24"/>
        </w:rPr>
        <w:t>Dr. Al-Ali</w:t>
      </w:r>
      <w:r>
        <w:rPr>
          <w:rFonts w:ascii="Times New Roman" w:hAnsi="Times New Roman"/>
          <w:sz w:val="24"/>
          <w:szCs w:val="24"/>
        </w:rPr>
        <w:t xml:space="preserve"> has completed his residen</w:t>
      </w:r>
      <w:r w:rsidR="00586482">
        <w:rPr>
          <w:rFonts w:ascii="Times New Roman" w:hAnsi="Times New Roman"/>
          <w:sz w:val="24"/>
          <w:szCs w:val="24"/>
        </w:rPr>
        <w:t>cy training in Otolaryngology, Head &amp; Neck Surgery from the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Sahlgrenska</w:t>
      </w:r>
      <w:proofErr w:type="spellEnd"/>
      <w:r>
        <w:rPr>
          <w:rFonts w:ascii="Times New Roman" w:hAnsi="Times New Roman"/>
          <w:sz w:val="24"/>
          <w:szCs w:val="24"/>
        </w:rPr>
        <w:t xml:space="preserve"> University Hospital, the University of Gothenburg, Sweden in 2014. </w:t>
      </w:r>
      <w:r w:rsidR="00586482">
        <w:rPr>
          <w:rFonts w:ascii="Times New Roman" w:hAnsi="Times New Roman"/>
          <w:sz w:val="24"/>
          <w:szCs w:val="24"/>
        </w:rPr>
        <w:t xml:space="preserve">He is a fellow of the European Board of Otolaryngology- Head and Neck Surgery. </w:t>
      </w:r>
      <w:r>
        <w:rPr>
          <w:rFonts w:ascii="Times New Roman" w:hAnsi="Times New Roman"/>
          <w:sz w:val="24"/>
          <w:szCs w:val="24"/>
        </w:rPr>
        <w:t>He works as an Assistant Professor at the department of Surgery, College of Medicine and Heath Sciences, UAE University. He is a consultant Otolaryngologist in Al Ain Hospital, Abu Dhabi, UAE.</w:t>
      </w:r>
    </w:p>
    <w:p w14:paraId="2A5B9A2E" w14:textId="77777777" w:rsidR="001940B5" w:rsidRDefault="001940B5" w:rsidP="00963A4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9A2DA81" w14:textId="307FAE3F" w:rsidR="0072504C" w:rsidRDefault="0072504C" w:rsidP="00445029">
      <w:pP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</w:pPr>
    </w:p>
    <w:sectPr w:rsidR="0072504C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0E1AD2" w14:textId="77777777" w:rsidR="00D92C51" w:rsidRDefault="00D92C51" w:rsidP="009F23CC">
      <w:pPr>
        <w:spacing w:after="0" w:line="240" w:lineRule="auto"/>
      </w:pPr>
      <w:r>
        <w:separator/>
      </w:r>
    </w:p>
  </w:endnote>
  <w:endnote w:type="continuationSeparator" w:id="0">
    <w:p w14:paraId="4FD88074" w14:textId="77777777" w:rsidR="00D92C51" w:rsidRDefault="00D92C51" w:rsidP="009F23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147754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357778" w14:textId="77777777" w:rsidR="00785739" w:rsidRDefault="0078573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3155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835269C" w14:textId="77777777" w:rsidR="00785739" w:rsidRDefault="00785739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3E22FC" w14:textId="77777777" w:rsidR="00D92C51" w:rsidRDefault="00D92C51" w:rsidP="009F23CC">
      <w:pPr>
        <w:spacing w:after="0" w:line="240" w:lineRule="auto"/>
      </w:pPr>
      <w:r>
        <w:separator/>
      </w:r>
    </w:p>
  </w:footnote>
  <w:footnote w:type="continuationSeparator" w:id="0">
    <w:p w14:paraId="3E784290" w14:textId="77777777" w:rsidR="00D92C51" w:rsidRDefault="00D92C51" w:rsidP="009F23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1E1E37" w14:textId="77777777" w:rsidR="00785739" w:rsidRDefault="00785739">
    <w:pPr>
      <w:pStyle w:val="Header"/>
    </w:pPr>
    <w:r>
      <w:fldChar w:fldCharType="begin"/>
    </w:r>
    <w:r>
      <w:instrText xml:space="preserve"> DATE \@ "MMMM d, yyyy" </w:instrText>
    </w:r>
    <w:r>
      <w:fldChar w:fldCharType="separate"/>
    </w:r>
    <w:r w:rsidR="002C1678">
      <w:rPr>
        <w:noProof/>
      </w:rPr>
      <w:t>April 5, 2018</w:t>
    </w:r>
    <w:r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BE3BC8"/>
    <w:multiLevelType w:val="hybridMultilevel"/>
    <w:tmpl w:val="C97AF23C"/>
    <w:lvl w:ilvl="0" w:tplc="DDDAA10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F905D3"/>
    <w:multiLevelType w:val="hybridMultilevel"/>
    <w:tmpl w:val="01A2F812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171CCF"/>
    <w:multiLevelType w:val="hybridMultilevel"/>
    <w:tmpl w:val="9E9EB7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735734"/>
    <w:multiLevelType w:val="hybridMultilevel"/>
    <w:tmpl w:val="37144394"/>
    <w:lvl w:ilvl="0" w:tplc="60B8C99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b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204929"/>
    <w:multiLevelType w:val="hybridMultilevel"/>
    <w:tmpl w:val="7CB22448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326265"/>
    <w:multiLevelType w:val="hybridMultilevel"/>
    <w:tmpl w:val="F1865F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D910EF"/>
    <w:multiLevelType w:val="hybridMultilevel"/>
    <w:tmpl w:val="61905A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CD488B"/>
    <w:multiLevelType w:val="hybridMultilevel"/>
    <w:tmpl w:val="42C044CA"/>
    <w:lvl w:ilvl="0" w:tplc="4128F08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A574A6"/>
    <w:multiLevelType w:val="hybridMultilevel"/>
    <w:tmpl w:val="DCA0A0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B25C1F"/>
    <w:multiLevelType w:val="hybridMultilevel"/>
    <w:tmpl w:val="9BBAB1E0"/>
    <w:lvl w:ilvl="0" w:tplc="AB660FC0">
      <w:start w:val="1"/>
      <w:numFmt w:val="decimal"/>
      <w:lvlText w:val="1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DE7E09"/>
    <w:multiLevelType w:val="hybridMultilevel"/>
    <w:tmpl w:val="BC7437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9"/>
  </w:num>
  <w:num w:numId="4">
    <w:abstractNumId w:val="3"/>
  </w:num>
  <w:num w:numId="5">
    <w:abstractNumId w:val="6"/>
  </w:num>
  <w:num w:numId="6">
    <w:abstractNumId w:val="10"/>
  </w:num>
  <w:num w:numId="7">
    <w:abstractNumId w:val="7"/>
  </w:num>
  <w:num w:numId="8">
    <w:abstractNumId w:val="8"/>
  </w:num>
  <w:num w:numId="9">
    <w:abstractNumId w:val="4"/>
  </w:num>
  <w:num w:numId="10">
    <w:abstractNumId w:val="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TCzNDG2NDA0MDe0NDBT0lEKTi0uzszPAykwNa4FAMQRpsY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pzrtxvrdefa28ep0sex00zjsaxp02w0rdx2&quot;&gt;My EndNote Library&lt;record-ids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/record-ids&gt;&lt;/item&gt;&lt;/Libraries&gt;"/>
  </w:docVars>
  <w:rsids>
    <w:rsidRoot w:val="00C34D01"/>
    <w:rsid w:val="00000BEE"/>
    <w:rsid w:val="00002254"/>
    <w:rsid w:val="000141E2"/>
    <w:rsid w:val="00020ABD"/>
    <w:rsid w:val="00024FA1"/>
    <w:rsid w:val="00026A64"/>
    <w:rsid w:val="00043BA7"/>
    <w:rsid w:val="00047158"/>
    <w:rsid w:val="000512C4"/>
    <w:rsid w:val="00052FA9"/>
    <w:rsid w:val="0006297D"/>
    <w:rsid w:val="0006469A"/>
    <w:rsid w:val="0007088B"/>
    <w:rsid w:val="000730CF"/>
    <w:rsid w:val="000732C2"/>
    <w:rsid w:val="00087185"/>
    <w:rsid w:val="00090013"/>
    <w:rsid w:val="00090E05"/>
    <w:rsid w:val="00091836"/>
    <w:rsid w:val="000A1A6E"/>
    <w:rsid w:val="000B1342"/>
    <w:rsid w:val="000B3180"/>
    <w:rsid w:val="000B6B1B"/>
    <w:rsid w:val="000B6BAC"/>
    <w:rsid w:val="000C1004"/>
    <w:rsid w:val="000D35B9"/>
    <w:rsid w:val="000D3C25"/>
    <w:rsid w:val="000D5BB7"/>
    <w:rsid w:val="000E372D"/>
    <w:rsid w:val="000F406D"/>
    <w:rsid w:val="000F48F9"/>
    <w:rsid w:val="00101E71"/>
    <w:rsid w:val="00103113"/>
    <w:rsid w:val="0010720B"/>
    <w:rsid w:val="00112BD0"/>
    <w:rsid w:val="001243FD"/>
    <w:rsid w:val="00131555"/>
    <w:rsid w:val="00134FFB"/>
    <w:rsid w:val="00142E45"/>
    <w:rsid w:val="0014355C"/>
    <w:rsid w:val="00146311"/>
    <w:rsid w:val="00146860"/>
    <w:rsid w:val="00152A31"/>
    <w:rsid w:val="0016256B"/>
    <w:rsid w:val="0016258A"/>
    <w:rsid w:val="001940B5"/>
    <w:rsid w:val="00194FA5"/>
    <w:rsid w:val="00195752"/>
    <w:rsid w:val="00195C07"/>
    <w:rsid w:val="001A2EF1"/>
    <w:rsid w:val="001A7059"/>
    <w:rsid w:val="001B09E4"/>
    <w:rsid w:val="001C2739"/>
    <w:rsid w:val="001C413E"/>
    <w:rsid w:val="001C54D7"/>
    <w:rsid w:val="001E06EB"/>
    <w:rsid w:val="001E0B84"/>
    <w:rsid w:val="001E3B0F"/>
    <w:rsid w:val="00200AAE"/>
    <w:rsid w:val="00202FEE"/>
    <w:rsid w:val="00204172"/>
    <w:rsid w:val="00214004"/>
    <w:rsid w:val="00221B93"/>
    <w:rsid w:val="00222EE5"/>
    <w:rsid w:val="00223821"/>
    <w:rsid w:val="00232E0A"/>
    <w:rsid w:val="00233C12"/>
    <w:rsid w:val="00235278"/>
    <w:rsid w:val="00244F32"/>
    <w:rsid w:val="00246AB9"/>
    <w:rsid w:val="00251DA0"/>
    <w:rsid w:val="002618CC"/>
    <w:rsid w:val="0026468F"/>
    <w:rsid w:val="00270726"/>
    <w:rsid w:val="00272E9B"/>
    <w:rsid w:val="00281B6A"/>
    <w:rsid w:val="00293A20"/>
    <w:rsid w:val="00294E7E"/>
    <w:rsid w:val="00297E09"/>
    <w:rsid w:val="002A488B"/>
    <w:rsid w:val="002A6B3F"/>
    <w:rsid w:val="002B17AB"/>
    <w:rsid w:val="002B2F95"/>
    <w:rsid w:val="002B33C6"/>
    <w:rsid w:val="002C1678"/>
    <w:rsid w:val="002C40E9"/>
    <w:rsid w:val="002C4167"/>
    <w:rsid w:val="002E39F3"/>
    <w:rsid w:val="002E47B1"/>
    <w:rsid w:val="002F13B2"/>
    <w:rsid w:val="002F1AD8"/>
    <w:rsid w:val="003012BF"/>
    <w:rsid w:val="0030183D"/>
    <w:rsid w:val="00302C16"/>
    <w:rsid w:val="00312EDF"/>
    <w:rsid w:val="003158A6"/>
    <w:rsid w:val="00315BA6"/>
    <w:rsid w:val="00322E8B"/>
    <w:rsid w:val="0034526E"/>
    <w:rsid w:val="00345513"/>
    <w:rsid w:val="00361B7F"/>
    <w:rsid w:val="00362B9C"/>
    <w:rsid w:val="00366D35"/>
    <w:rsid w:val="00370758"/>
    <w:rsid w:val="00370818"/>
    <w:rsid w:val="00374010"/>
    <w:rsid w:val="003744A8"/>
    <w:rsid w:val="00374C76"/>
    <w:rsid w:val="003802A4"/>
    <w:rsid w:val="0038162B"/>
    <w:rsid w:val="003923D0"/>
    <w:rsid w:val="003A2897"/>
    <w:rsid w:val="003A3851"/>
    <w:rsid w:val="003A3E80"/>
    <w:rsid w:val="003A5DE2"/>
    <w:rsid w:val="003B2B06"/>
    <w:rsid w:val="003C136B"/>
    <w:rsid w:val="003C3995"/>
    <w:rsid w:val="003D2B9B"/>
    <w:rsid w:val="003D3359"/>
    <w:rsid w:val="003E348D"/>
    <w:rsid w:val="003F16A2"/>
    <w:rsid w:val="003F79A6"/>
    <w:rsid w:val="003F7D8D"/>
    <w:rsid w:val="00407A3F"/>
    <w:rsid w:val="00410762"/>
    <w:rsid w:val="004130C0"/>
    <w:rsid w:val="004140AD"/>
    <w:rsid w:val="004146AB"/>
    <w:rsid w:val="00415A38"/>
    <w:rsid w:val="00417493"/>
    <w:rsid w:val="00426AB8"/>
    <w:rsid w:val="00426BAB"/>
    <w:rsid w:val="004307FB"/>
    <w:rsid w:val="00435B3D"/>
    <w:rsid w:val="00437572"/>
    <w:rsid w:val="004402C1"/>
    <w:rsid w:val="00442A2C"/>
    <w:rsid w:val="004436AB"/>
    <w:rsid w:val="00444BF1"/>
    <w:rsid w:val="00445029"/>
    <w:rsid w:val="00457520"/>
    <w:rsid w:val="004677B2"/>
    <w:rsid w:val="00471831"/>
    <w:rsid w:val="004721EA"/>
    <w:rsid w:val="004737AA"/>
    <w:rsid w:val="004854CB"/>
    <w:rsid w:val="00486312"/>
    <w:rsid w:val="00491296"/>
    <w:rsid w:val="004A0BCD"/>
    <w:rsid w:val="004A5D91"/>
    <w:rsid w:val="004A5F92"/>
    <w:rsid w:val="004B3D6B"/>
    <w:rsid w:val="004C1DA3"/>
    <w:rsid w:val="004C6A64"/>
    <w:rsid w:val="004C73AB"/>
    <w:rsid w:val="004D1356"/>
    <w:rsid w:val="004D34E3"/>
    <w:rsid w:val="004E0669"/>
    <w:rsid w:val="004E4D71"/>
    <w:rsid w:val="004E7E23"/>
    <w:rsid w:val="004F0C4F"/>
    <w:rsid w:val="004F1107"/>
    <w:rsid w:val="004F789A"/>
    <w:rsid w:val="00506031"/>
    <w:rsid w:val="00506970"/>
    <w:rsid w:val="00507AED"/>
    <w:rsid w:val="0051318E"/>
    <w:rsid w:val="005149E9"/>
    <w:rsid w:val="00514D27"/>
    <w:rsid w:val="00520920"/>
    <w:rsid w:val="0052408F"/>
    <w:rsid w:val="00525443"/>
    <w:rsid w:val="0054446F"/>
    <w:rsid w:val="0055465B"/>
    <w:rsid w:val="00555E9C"/>
    <w:rsid w:val="005563D6"/>
    <w:rsid w:val="00560934"/>
    <w:rsid w:val="00565FBF"/>
    <w:rsid w:val="005708EF"/>
    <w:rsid w:val="00572112"/>
    <w:rsid w:val="005813E2"/>
    <w:rsid w:val="0058332B"/>
    <w:rsid w:val="00585D81"/>
    <w:rsid w:val="00586482"/>
    <w:rsid w:val="00590DE8"/>
    <w:rsid w:val="00592604"/>
    <w:rsid w:val="00594EAF"/>
    <w:rsid w:val="00596539"/>
    <w:rsid w:val="005A1273"/>
    <w:rsid w:val="005A37B9"/>
    <w:rsid w:val="005A7AAD"/>
    <w:rsid w:val="005C334B"/>
    <w:rsid w:val="005D73E2"/>
    <w:rsid w:val="005E50F5"/>
    <w:rsid w:val="005F4738"/>
    <w:rsid w:val="005F5C46"/>
    <w:rsid w:val="00602B09"/>
    <w:rsid w:val="00606875"/>
    <w:rsid w:val="00607A58"/>
    <w:rsid w:val="00614419"/>
    <w:rsid w:val="00615877"/>
    <w:rsid w:val="00617EBE"/>
    <w:rsid w:val="00624CEE"/>
    <w:rsid w:val="00626CBD"/>
    <w:rsid w:val="00627713"/>
    <w:rsid w:val="0064128B"/>
    <w:rsid w:val="00642579"/>
    <w:rsid w:val="0064558C"/>
    <w:rsid w:val="00646EE4"/>
    <w:rsid w:val="006501A0"/>
    <w:rsid w:val="00651A2D"/>
    <w:rsid w:val="00654523"/>
    <w:rsid w:val="006725B8"/>
    <w:rsid w:val="00673833"/>
    <w:rsid w:val="0068208C"/>
    <w:rsid w:val="006829B0"/>
    <w:rsid w:val="006940CF"/>
    <w:rsid w:val="006A46B9"/>
    <w:rsid w:val="006B0FD0"/>
    <w:rsid w:val="006B5F2E"/>
    <w:rsid w:val="006B7A43"/>
    <w:rsid w:val="006C2A78"/>
    <w:rsid w:val="006D0C99"/>
    <w:rsid w:val="006D3B47"/>
    <w:rsid w:val="006D5C0E"/>
    <w:rsid w:val="006D642F"/>
    <w:rsid w:val="006E0FF4"/>
    <w:rsid w:val="006F16CF"/>
    <w:rsid w:val="007001AD"/>
    <w:rsid w:val="00704126"/>
    <w:rsid w:val="00717614"/>
    <w:rsid w:val="00717BEA"/>
    <w:rsid w:val="0072504C"/>
    <w:rsid w:val="00733DCD"/>
    <w:rsid w:val="0073688A"/>
    <w:rsid w:val="0073689B"/>
    <w:rsid w:val="00744061"/>
    <w:rsid w:val="0074595C"/>
    <w:rsid w:val="00751507"/>
    <w:rsid w:val="00761603"/>
    <w:rsid w:val="007629E5"/>
    <w:rsid w:val="00764AA3"/>
    <w:rsid w:val="007659B4"/>
    <w:rsid w:val="007663C6"/>
    <w:rsid w:val="007741F6"/>
    <w:rsid w:val="0077566D"/>
    <w:rsid w:val="007767AF"/>
    <w:rsid w:val="00780FAE"/>
    <w:rsid w:val="00782731"/>
    <w:rsid w:val="00782A83"/>
    <w:rsid w:val="00785739"/>
    <w:rsid w:val="007B4FBE"/>
    <w:rsid w:val="007B5A5C"/>
    <w:rsid w:val="007C7EA1"/>
    <w:rsid w:val="007D2423"/>
    <w:rsid w:val="007D35F4"/>
    <w:rsid w:val="007D55C7"/>
    <w:rsid w:val="007D7CDC"/>
    <w:rsid w:val="007E5A6A"/>
    <w:rsid w:val="007F1EC6"/>
    <w:rsid w:val="007F2F93"/>
    <w:rsid w:val="007F7416"/>
    <w:rsid w:val="007F795B"/>
    <w:rsid w:val="0080095D"/>
    <w:rsid w:val="00800E8A"/>
    <w:rsid w:val="0080503E"/>
    <w:rsid w:val="00807069"/>
    <w:rsid w:val="00810CE5"/>
    <w:rsid w:val="00820032"/>
    <w:rsid w:val="00820DFE"/>
    <w:rsid w:val="00823ADA"/>
    <w:rsid w:val="0083311A"/>
    <w:rsid w:val="00837E9C"/>
    <w:rsid w:val="008423FB"/>
    <w:rsid w:val="0084303A"/>
    <w:rsid w:val="008439D2"/>
    <w:rsid w:val="008443AE"/>
    <w:rsid w:val="008462D5"/>
    <w:rsid w:val="0084675C"/>
    <w:rsid w:val="00850F9B"/>
    <w:rsid w:val="00852850"/>
    <w:rsid w:val="0085416F"/>
    <w:rsid w:val="00856874"/>
    <w:rsid w:val="00856D0F"/>
    <w:rsid w:val="00856EC9"/>
    <w:rsid w:val="008577D2"/>
    <w:rsid w:val="00866D48"/>
    <w:rsid w:val="008702F9"/>
    <w:rsid w:val="00875367"/>
    <w:rsid w:val="008775FD"/>
    <w:rsid w:val="00881847"/>
    <w:rsid w:val="00885A53"/>
    <w:rsid w:val="008939C4"/>
    <w:rsid w:val="008A2DFF"/>
    <w:rsid w:val="008B4E89"/>
    <w:rsid w:val="008B7FF9"/>
    <w:rsid w:val="008C11B3"/>
    <w:rsid w:val="008C307B"/>
    <w:rsid w:val="008C42AE"/>
    <w:rsid w:val="008C4B14"/>
    <w:rsid w:val="008D0C3B"/>
    <w:rsid w:val="008D2A39"/>
    <w:rsid w:val="008E2395"/>
    <w:rsid w:val="008F044F"/>
    <w:rsid w:val="008F0F7C"/>
    <w:rsid w:val="008F3706"/>
    <w:rsid w:val="008F72F4"/>
    <w:rsid w:val="00900118"/>
    <w:rsid w:val="00900CF2"/>
    <w:rsid w:val="00903585"/>
    <w:rsid w:val="0090454C"/>
    <w:rsid w:val="0090494D"/>
    <w:rsid w:val="0090512E"/>
    <w:rsid w:val="00905F73"/>
    <w:rsid w:val="00907774"/>
    <w:rsid w:val="009205ED"/>
    <w:rsid w:val="00923A3F"/>
    <w:rsid w:val="00924062"/>
    <w:rsid w:val="00925F98"/>
    <w:rsid w:val="00931888"/>
    <w:rsid w:val="009332C7"/>
    <w:rsid w:val="00934D1B"/>
    <w:rsid w:val="00937ADB"/>
    <w:rsid w:val="009540E9"/>
    <w:rsid w:val="00954EAA"/>
    <w:rsid w:val="00957568"/>
    <w:rsid w:val="00963787"/>
    <w:rsid w:val="00963A49"/>
    <w:rsid w:val="00963DAC"/>
    <w:rsid w:val="00971482"/>
    <w:rsid w:val="00975583"/>
    <w:rsid w:val="00976A40"/>
    <w:rsid w:val="009825A0"/>
    <w:rsid w:val="00991EE6"/>
    <w:rsid w:val="00996355"/>
    <w:rsid w:val="009A3378"/>
    <w:rsid w:val="009A3586"/>
    <w:rsid w:val="009A593C"/>
    <w:rsid w:val="009B19DA"/>
    <w:rsid w:val="009B6FA1"/>
    <w:rsid w:val="009C0D37"/>
    <w:rsid w:val="009C3155"/>
    <w:rsid w:val="009C5530"/>
    <w:rsid w:val="009C6671"/>
    <w:rsid w:val="009C7482"/>
    <w:rsid w:val="009D01AE"/>
    <w:rsid w:val="009D2498"/>
    <w:rsid w:val="009D51A3"/>
    <w:rsid w:val="009D75A4"/>
    <w:rsid w:val="009E0BC1"/>
    <w:rsid w:val="009E1D77"/>
    <w:rsid w:val="009E1DB3"/>
    <w:rsid w:val="009E4D6E"/>
    <w:rsid w:val="009E708F"/>
    <w:rsid w:val="009F07E8"/>
    <w:rsid w:val="009F0BED"/>
    <w:rsid w:val="009F23CC"/>
    <w:rsid w:val="009F4A04"/>
    <w:rsid w:val="009F7733"/>
    <w:rsid w:val="00A03946"/>
    <w:rsid w:val="00A079D3"/>
    <w:rsid w:val="00A126C5"/>
    <w:rsid w:val="00A1660C"/>
    <w:rsid w:val="00A22511"/>
    <w:rsid w:val="00A26CE3"/>
    <w:rsid w:val="00A4168E"/>
    <w:rsid w:val="00A42191"/>
    <w:rsid w:val="00A43BF3"/>
    <w:rsid w:val="00A460EC"/>
    <w:rsid w:val="00A53CBB"/>
    <w:rsid w:val="00A57FEC"/>
    <w:rsid w:val="00A6240E"/>
    <w:rsid w:val="00A63BB4"/>
    <w:rsid w:val="00A64D1B"/>
    <w:rsid w:val="00A6674B"/>
    <w:rsid w:val="00A77C3B"/>
    <w:rsid w:val="00A83F2A"/>
    <w:rsid w:val="00A90239"/>
    <w:rsid w:val="00A90E45"/>
    <w:rsid w:val="00A9252A"/>
    <w:rsid w:val="00A92712"/>
    <w:rsid w:val="00A94AAA"/>
    <w:rsid w:val="00A95251"/>
    <w:rsid w:val="00AA146B"/>
    <w:rsid w:val="00AA1E48"/>
    <w:rsid w:val="00AA2E40"/>
    <w:rsid w:val="00AA6788"/>
    <w:rsid w:val="00AB1DBF"/>
    <w:rsid w:val="00AB238B"/>
    <w:rsid w:val="00AB436B"/>
    <w:rsid w:val="00AC0801"/>
    <w:rsid w:val="00AC12C2"/>
    <w:rsid w:val="00AC5CF3"/>
    <w:rsid w:val="00AC66F4"/>
    <w:rsid w:val="00AD0037"/>
    <w:rsid w:val="00AD1FBB"/>
    <w:rsid w:val="00AD4C2A"/>
    <w:rsid w:val="00AF1190"/>
    <w:rsid w:val="00B0536D"/>
    <w:rsid w:val="00B06722"/>
    <w:rsid w:val="00B101A2"/>
    <w:rsid w:val="00B12499"/>
    <w:rsid w:val="00B13ABB"/>
    <w:rsid w:val="00B16521"/>
    <w:rsid w:val="00B24D14"/>
    <w:rsid w:val="00B25EB0"/>
    <w:rsid w:val="00B27E95"/>
    <w:rsid w:val="00B35318"/>
    <w:rsid w:val="00B37DE6"/>
    <w:rsid w:val="00B4085C"/>
    <w:rsid w:val="00B42422"/>
    <w:rsid w:val="00B44F18"/>
    <w:rsid w:val="00B4692E"/>
    <w:rsid w:val="00B50A29"/>
    <w:rsid w:val="00B54204"/>
    <w:rsid w:val="00B61BE8"/>
    <w:rsid w:val="00B62847"/>
    <w:rsid w:val="00B66340"/>
    <w:rsid w:val="00B7312F"/>
    <w:rsid w:val="00B7735A"/>
    <w:rsid w:val="00B77E67"/>
    <w:rsid w:val="00B805BB"/>
    <w:rsid w:val="00B85935"/>
    <w:rsid w:val="00B87934"/>
    <w:rsid w:val="00B9197A"/>
    <w:rsid w:val="00B91DE2"/>
    <w:rsid w:val="00B937E0"/>
    <w:rsid w:val="00B93AFC"/>
    <w:rsid w:val="00B97621"/>
    <w:rsid w:val="00BA3586"/>
    <w:rsid w:val="00BA7648"/>
    <w:rsid w:val="00BB1B05"/>
    <w:rsid w:val="00BB1EAD"/>
    <w:rsid w:val="00BB27A5"/>
    <w:rsid w:val="00BB5E2A"/>
    <w:rsid w:val="00BC202E"/>
    <w:rsid w:val="00BC481C"/>
    <w:rsid w:val="00BC790B"/>
    <w:rsid w:val="00BD02A7"/>
    <w:rsid w:val="00BD13B1"/>
    <w:rsid w:val="00BE12DE"/>
    <w:rsid w:val="00BE1538"/>
    <w:rsid w:val="00BE3249"/>
    <w:rsid w:val="00C11351"/>
    <w:rsid w:val="00C15563"/>
    <w:rsid w:val="00C16DA4"/>
    <w:rsid w:val="00C220DF"/>
    <w:rsid w:val="00C22829"/>
    <w:rsid w:val="00C24CBA"/>
    <w:rsid w:val="00C32A9F"/>
    <w:rsid w:val="00C34D01"/>
    <w:rsid w:val="00C34E04"/>
    <w:rsid w:val="00C404FD"/>
    <w:rsid w:val="00C51F5D"/>
    <w:rsid w:val="00C560D7"/>
    <w:rsid w:val="00C56831"/>
    <w:rsid w:val="00C57401"/>
    <w:rsid w:val="00C63951"/>
    <w:rsid w:val="00C65F1D"/>
    <w:rsid w:val="00C678C5"/>
    <w:rsid w:val="00C74122"/>
    <w:rsid w:val="00C83FF3"/>
    <w:rsid w:val="00C86EBF"/>
    <w:rsid w:val="00C93C6D"/>
    <w:rsid w:val="00C94D85"/>
    <w:rsid w:val="00CA2AD9"/>
    <w:rsid w:val="00CA4BAA"/>
    <w:rsid w:val="00CA6C7B"/>
    <w:rsid w:val="00CB01DB"/>
    <w:rsid w:val="00CB0270"/>
    <w:rsid w:val="00CB209E"/>
    <w:rsid w:val="00CB618D"/>
    <w:rsid w:val="00CC54DA"/>
    <w:rsid w:val="00CD097A"/>
    <w:rsid w:val="00CD2817"/>
    <w:rsid w:val="00CD3988"/>
    <w:rsid w:val="00CE4E09"/>
    <w:rsid w:val="00CF2C73"/>
    <w:rsid w:val="00CF30F7"/>
    <w:rsid w:val="00CF33F5"/>
    <w:rsid w:val="00CF751F"/>
    <w:rsid w:val="00D00DBA"/>
    <w:rsid w:val="00D03C24"/>
    <w:rsid w:val="00D0576D"/>
    <w:rsid w:val="00D10507"/>
    <w:rsid w:val="00D13402"/>
    <w:rsid w:val="00D175F7"/>
    <w:rsid w:val="00D211D6"/>
    <w:rsid w:val="00D23E9B"/>
    <w:rsid w:val="00D26DD3"/>
    <w:rsid w:val="00D354B9"/>
    <w:rsid w:val="00D36B10"/>
    <w:rsid w:val="00D36CF2"/>
    <w:rsid w:val="00D4396F"/>
    <w:rsid w:val="00D4628C"/>
    <w:rsid w:val="00D50A74"/>
    <w:rsid w:val="00D570B4"/>
    <w:rsid w:val="00D62904"/>
    <w:rsid w:val="00D63EE0"/>
    <w:rsid w:val="00D64D3D"/>
    <w:rsid w:val="00D87837"/>
    <w:rsid w:val="00D92C51"/>
    <w:rsid w:val="00D937A3"/>
    <w:rsid w:val="00D9472F"/>
    <w:rsid w:val="00DA7C37"/>
    <w:rsid w:val="00DA7DD9"/>
    <w:rsid w:val="00DB0B85"/>
    <w:rsid w:val="00DB109E"/>
    <w:rsid w:val="00DC45EF"/>
    <w:rsid w:val="00DD6683"/>
    <w:rsid w:val="00DE048E"/>
    <w:rsid w:val="00DE08BF"/>
    <w:rsid w:val="00DE4B5C"/>
    <w:rsid w:val="00DE775D"/>
    <w:rsid w:val="00DF23A3"/>
    <w:rsid w:val="00DF4F71"/>
    <w:rsid w:val="00E00882"/>
    <w:rsid w:val="00E0190E"/>
    <w:rsid w:val="00E047C4"/>
    <w:rsid w:val="00E15B4A"/>
    <w:rsid w:val="00E16005"/>
    <w:rsid w:val="00E217F2"/>
    <w:rsid w:val="00E25CB0"/>
    <w:rsid w:val="00E30D9A"/>
    <w:rsid w:val="00E36C8C"/>
    <w:rsid w:val="00E41598"/>
    <w:rsid w:val="00E45498"/>
    <w:rsid w:val="00E47617"/>
    <w:rsid w:val="00E509BD"/>
    <w:rsid w:val="00E540BF"/>
    <w:rsid w:val="00E541FE"/>
    <w:rsid w:val="00E56636"/>
    <w:rsid w:val="00E57FF3"/>
    <w:rsid w:val="00E61FCD"/>
    <w:rsid w:val="00E62ACB"/>
    <w:rsid w:val="00E64C57"/>
    <w:rsid w:val="00E65FC4"/>
    <w:rsid w:val="00E73A3F"/>
    <w:rsid w:val="00E77A73"/>
    <w:rsid w:val="00E820FE"/>
    <w:rsid w:val="00E83027"/>
    <w:rsid w:val="00E90A75"/>
    <w:rsid w:val="00E91F4D"/>
    <w:rsid w:val="00E93F26"/>
    <w:rsid w:val="00EA4036"/>
    <w:rsid w:val="00EB3A14"/>
    <w:rsid w:val="00EB4B58"/>
    <w:rsid w:val="00EB6D86"/>
    <w:rsid w:val="00EB6EA3"/>
    <w:rsid w:val="00EC11F9"/>
    <w:rsid w:val="00ED4A75"/>
    <w:rsid w:val="00EE145C"/>
    <w:rsid w:val="00EE4056"/>
    <w:rsid w:val="00EE6E49"/>
    <w:rsid w:val="00EE79E3"/>
    <w:rsid w:val="00EF1F7D"/>
    <w:rsid w:val="00EF4AC9"/>
    <w:rsid w:val="00EF5BEC"/>
    <w:rsid w:val="00EF6D2C"/>
    <w:rsid w:val="00F0216A"/>
    <w:rsid w:val="00F072C2"/>
    <w:rsid w:val="00F15BCE"/>
    <w:rsid w:val="00F2157F"/>
    <w:rsid w:val="00F241A4"/>
    <w:rsid w:val="00F25080"/>
    <w:rsid w:val="00F26941"/>
    <w:rsid w:val="00F425FC"/>
    <w:rsid w:val="00F430B9"/>
    <w:rsid w:val="00F439E0"/>
    <w:rsid w:val="00F45213"/>
    <w:rsid w:val="00F452CD"/>
    <w:rsid w:val="00F552B4"/>
    <w:rsid w:val="00F6082F"/>
    <w:rsid w:val="00F610FD"/>
    <w:rsid w:val="00F67558"/>
    <w:rsid w:val="00F75BCD"/>
    <w:rsid w:val="00F87989"/>
    <w:rsid w:val="00F9244A"/>
    <w:rsid w:val="00F94167"/>
    <w:rsid w:val="00F95C3D"/>
    <w:rsid w:val="00FB4C6C"/>
    <w:rsid w:val="00FC02E8"/>
    <w:rsid w:val="00FC1048"/>
    <w:rsid w:val="00FC12CB"/>
    <w:rsid w:val="00FC59CC"/>
    <w:rsid w:val="00FD25F9"/>
    <w:rsid w:val="00FD2CBA"/>
    <w:rsid w:val="00FD3CE9"/>
    <w:rsid w:val="00FD4D0E"/>
    <w:rsid w:val="00FE4F9F"/>
    <w:rsid w:val="00FF1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49C678A"/>
  <w15:docId w15:val="{193C19A6-0C40-4778-8A19-5BFDC98E0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F23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23CC"/>
  </w:style>
  <w:style w:type="paragraph" w:styleId="Footer">
    <w:name w:val="footer"/>
    <w:basedOn w:val="Normal"/>
    <w:link w:val="FooterChar"/>
    <w:uiPriority w:val="99"/>
    <w:unhideWhenUsed/>
    <w:rsid w:val="009F23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23CC"/>
  </w:style>
  <w:style w:type="paragraph" w:styleId="BalloonText">
    <w:name w:val="Balloon Text"/>
    <w:basedOn w:val="Normal"/>
    <w:link w:val="BalloonTextChar"/>
    <w:uiPriority w:val="99"/>
    <w:semiHidden/>
    <w:unhideWhenUsed/>
    <w:rsid w:val="00366D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6D3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36CF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DB0B85"/>
    <w:pPr>
      <w:ind w:left="720"/>
      <w:contextualSpacing/>
    </w:pPr>
  </w:style>
  <w:style w:type="paragraph" w:customStyle="1" w:styleId="EndNoteBibliographyTitle">
    <w:name w:val="EndNote Bibliography Title"/>
    <w:basedOn w:val="Normal"/>
    <w:rsid w:val="00E00882"/>
    <w:pPr>
      <w:spacing w:after="0"/>
      <w:jc w:val="center"/>
    </w:pPr>
    <w:rPr>
      <w:rFonts w:ascii="Calibri" w:hAnsi="Calibri"/>
    </w:rPr>
  </w:style>
  <w:style w:type="paragraph" w:customStyle="1" w:styleId="EndNoteBibliography">
    <w:name w:val="EndNote Bibliography"/>
    <w:basedOn w:val="Normal"/>
    <w:rsid w:val="00E00882"/>
    <w:pPr>
      <w:spacing w:line="240" w:lineRule="auto"/>
    </w:pPr>
    <w:rPr>
      <w:rFonts w:ascii="Calibri" w:hAnsi="Calibri"/>
    </w:rPr>
  </w:style>
  <w:style w:type="character" w:styleId="FollowedHyperlink">
    <w:name w:val="FollowedHyperlink"/>
    <w:basedOn w:val="DefaultParagraphFont"/>
    <w:uiPriority w:val="99"/>
    <w:semiHidden/>
    <w:unhideWhenUsed/>
    <w:rsid w:val="00A6240E"/>
    <w:rPr>
      <w:color w:val="954F72" w:themeColor="followedHyperlink"/>
      <w:u w:val="single"/>
    </w:rPr>
  </w:style>
  <w:style w:type="table" w:styleId="TableGrid">
    <w:name w:val="Table Grid"/>
    <w:basedOn w:val="TableNormal"/>
    <w:uiPriority w:val="59"/>
    <w:rsid w:val="002C40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qFormat/>
    <w:rsid w:val="00C57401"/>
    <w:rPr>
      <w:b/>
      <w:bCs/>
      <w:i w:val="0"/>
      <w:iCs w:val="0"/>
    </w:rPr>
  </w:style>
  <w:style w:type="character" w:customStyle="1" w:styleId="st1">
    <w:name w:val="st1"/>
    <w:basedOn w:val="DefaultParagraphFont"/>
    <w:rsid w:val="00C57401"/>
  </w:style>
  <w:style w:type="character" w:customStyle="1" w:styleId="ref-journal">
    <w:name w:val="ref-journal"/>
    <w:basedOn w:val="DefaultParagraphFont"/>
    <w:rsid w:val="00A4168E"/>
  </w:style>
  <w:style w:type="character" w:customStyle="1" w:styleId="ref-vol">
    <w:name w:val="ref-vol"/>
    <w:basedOn w:val="DefaultParagraphFont"/>
    <w:rsid w:val="00A4168E"/>
  </w:style>
  <w:style w:type="paragraph" w:styleId="NormalWeb">
    <w:name w:val="Normal (Web)"/>
    <w:basedOn w:val="Normal"/>
    <w:uiPriority w:val="99"/>
    <w:semiHidden/>
    <w:unhideWhenUsed/>
    <w:rsid w:val="006501A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author">
    <w:name w:val="author"/>
    <w:basedOn w:val="DefaultParagraphFont"/>
    <w:rsid w:val="003B2B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10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59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08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16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638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896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7861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7662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0412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4601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850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3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4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g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851FDC-E5E3-D941-B063-39CD0B157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343</Words>
  <Characters>1956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Mohammed Al-Ali</dc:creator>
  <cp:lastModifiedBy>Microsoft Office User</cp:lastModifiedBy>
  <cp:revision>7</cp:revision>
  <cp:lastPrinted>2018-02-28T13:09:00Z</cp:lastPrinted>
  <dcterms:created xsi:type="dcterms:W3CDTF">2018-04-04T20:20:00Z</dcterms:created>
  <dcterms:modified xsi:type="dcterms:W3CDTF">2018-04-08T18:43:00Z</dcterms:modified>
</cp:coreProperties>
</file>