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7622C2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1C5F21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377315" cy="1733550"/>
            <wp:effectExtent l="19050" t="0" r="0" b="0"/>
            <wp:docPr id="3" name="Picture 3" descr="C:\Users\amr\Desktop\am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r\Desktop\amr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131" w:rsidRDefault="00567131" w:rsidP="007622C2">
      <w:pPr>
        <w:rPr>
          <w:rFonts w:eastAsia="MS PGothic"/>
          <w:b/>
          <w:color w:val="000000"/>
          <w:sz w:val="28"/>
          <w:szCs w:val="28"/>
        </w:rPr>
      </w:pPr>
    </w:p>
    <w:p w:rsidR="00AC3BCD" w:rsidRDefault="00AC3BCD" w:rsidP="0097124E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97124E">
        <w:rPr>
          <w:rFonts w:eastAsia="MS PGothic"/>
          <w:b/>
          <w:color w:val="000000"/>
          <w:sz w:val="28"/>
          <w:szCs w:val="28"/>
        </w:rPr>
        <w:t>H</w:t>
      </w:r>
      <w:r w:rsidR="0025463C">
        <w:rPr>
          <w:rFonts w:eastAsia="MS PGothic"/>
          <w:b/>
          <w:color w:val="000000"/>
          <w:sz w:val="28"/>
          <w:szCs w:val="28"/>
        </w:rPr>
        <w:t xml:space="preserve">ypertensive </w:t>
      </w:r>
      <w:r w:rsidR="00567131">
        <w:rPr>
          <w:rFonts w:eastAsia="MS PGothic"/>
          <w:b/>
          <w:color w:val="000000"/>
          <w:sz w:val="28"/>
          <w:szCs w:val="28"/>
        </w:rPr>
        <w:t xml:space="preserve">female patient </w:t>
      </w:r>
      <w:r w:rsidR="0025463C">
        <w:rPr>
          <w:rFonts w:eastAsia="MS PGothic"/>
          <w:b/>
          <w:color w:val="000000"/>
          <w:sz w:val="28"/>
          <w:szCs w:val="28"/>
        </w:rPr>
        <w:t>with</w:t>
      </w:r>
      <w:r w:rsidR="00567131">
        <w:rPr>
          <w:rFonts w:eastAsia="MS PGothic"/>
          <w:b/>
          <w:color w:val="000000"/>
          <w:sz w:val="28"/>
          <w:szCs w:val="28"/>
        </w:rPr>
        <w:t xml:space="preserve"> sever muscle wekaness</w:t>
      </w:r>
      <w:r w:rsidR="0097124E">
        <w:rPr>
          <w:rFonts w:eastAsia="MS PGothic"/>
          <w:b/>
          <w:color w:val="000000"/>
          <w:sz w:val="28"/>
          <w:szCs w:val="28"/>
        </w:rPr>
        <w:t xml:space="preserve"> , can we cure some or all her problems ?</w:t>
      </w:r>
    </w:p>
    <w:p w:rsidR="00AC3BCD" w:rsidRPr="0097124E" w:rsidRDefault="00AC3BCD" w:rsidP="0097124E">
      <w:pPr>
        <w:rPr>
          <w:rFonts w:eastAsia="MS PGothic" w:hAnsi="Arial"/>
          <w:b/>
          <w:bCs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</w:t>
      </w:r>
      <w:r w:rsidR="00567131">
        <w:rPr>
          <w:rFonts w:eastAsia="MS PGothic" w:hAnsi="Arial"/>
          <w:color w:val="000000"/>
        </w:rPr>
        <w:t xml:space="preserve"> </w:t>
      </w:r>
      <w:r w:rsidR="00567131" w:rsidRPr="0097124E">
        <w:rPr>
          <w:rFonts w:eastAsia="MS PGothic" w:hAnsi="Arial"/>
          <w:b/>
          <w:bCs/>
          <w:color w:val="000000"/>
        </w:rPr>
        <w:t xml:space="preserve">Amr  Al bitar </w:t>
      </w:r>
      <w:r w:rsidR="0025463C" w:rsidRPr="0097124E">
        <w:rPr>
          <w:rFonts w:eastAsia="MS PGothic" w:hAnsi="Arial"/>
          <w:b/>
          <w:bCs/>
          <w:color w:val="000000"/>
        </w:rPr>
        <w:t xml:space="preserve">, </w:t>
      </w:r>
      <w:r w:rsidR="008A7796" w:rsidRPr="0097124E">
        <w:rPr>
          <w:rFonts w:eastAsia="MS PGothic"/>
          <w:b/>
          <w:bCs/>
          <w:color w:val="000000"/>
        </w:rPr>
        <w:t>Ibrahim</w:t>
      </w:r>
      <w:r w:rsidR="008A7796" w:rsidRPr="0097124E">
        <w:rPr>
          <w:rFonts w:eastAsia="MS PGothic" w:hAnsi="Arial"/>
          <w:b/>
          <w:bCs/>
          <w:color w:val="000000"/>
        </w:rPr>
        <w:t> </w:t>
      </w:r>
      <w:r w:rsidR="008A7796" w:rsidRPr="0097124E">
        <w:rPr>
          <w:rFonts w:eastAsia="MS PGothic"/>
          <w:b/>
          <w:bCs/>
          <w:color w:val="000000"/>
        </w:rPr>
        <w:t>El</w:t>
      </w:r>
      <w:r w:rsidR="008A7796" w:rsidRPr="0097124E">
        <w:rPr>
          <w:rFonts w:eastAsia="MS PGothic" w:hAnsi="Arial"/>
          <w:b/>
          <w:bCs/>
          <w:color w:val="000000"/>
        </w:rPr>
        <w:t>-</w:t>
      </w:r>
      <w:r w:rsidR="008A7796" w:rsidRPr="0097124E">
        <w:rPr>
          <w:rFonts w:eastAsia="MS PGothic"/>
          <w:b/>
          <w:bCs/>
          <w:color w:val="000000"/>
        </w:rPr>
        <w:t>Ebrashy ,</w:t>
      </w:r>
      <w:r w:rsidR="0097124E" w:rsidRPr="0097124E">
        <w:rPr>
          <w:rFonts w:eastAsia="MS PGothic"/>
          <w:b/>
          <w:bCs/>
          <w:color w:val="000000"/>
        </w:rPr>
        <w:t xml:space="preserve"> </w:t>
      </w:r>
      <w:r w:rsidR="0097124E">
        <w:rPr>
          <w:rFonts w:eastAsia="MS PGothic"/>
          <w:b/>
          <w:bCs/>
          <w:color w:val="000000"/>
        </w:rPr>
        <w:t xml:space="preserve"> </w:t>
      </w:r>
      <w:r w:rsidR="0097124E" w:rsidRPr="0097124E">
        <w:rPr>
          <w:rFonts w:eastAsia="MS PGothic"/>
          <w:b/>
          <w:bCs/>
          <w:color w:val="000000"/>
        </w:rPr>
        <w:t>Souad Sultan,</w:t>
      </w:r>
      <w:r w:rsidR="0097124E">
        <w:rPr>
          <w:rFonts w:eastAsia="MS PGothic"/>
          <w:b/>
          <w:bCs/>
          <w:color w:val="000000"/>
        </w:rPr>
        <w:t xml:space="preserve"> </w:t>
      </w:r>
      <w:r w:rsidR="0097124E" w:rsidRPr="0097124E">
        <w:rPr>
          <w:rFonts w:eastAsia="MS PGothic"/>
          <w:b/>
          <w:bCs/>
          <w:color w:val="000000"/>
        </w:rPr>
        <w:t xml:space="preserve"> </w:t>
      </w:r>
      <w:r w:rsidR="0097124E">
        <w:rPr>
          <w:rFonts w:eastAsia="MS PGothic" w:hAnsi="Arial"/>
          <w:b/>
          <w:bCs/>
          <w:color w:val="000000"/>
        </w:rPr>
        <w:t xml:space="preserve">Reham </w:t>
      </w:r>
      <w:r w:rsidR="0097124E" w:rsidRPr="0097124E">
        <w:rPr>
          <w:rFonts w:eastAsia="MS PGothic" w:hAnsi="Arial"/>
          <w:b/>
          <w:bCs/>
          <w:color w:val="000000"/>
        </w:rPr>
        <w:t xml:space="preserve">Abdel-Hamed  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567131">
        <w:rPr>
          <w:rFonts w:eastAsia="MS PGothic" w:hAnsi="Arial"/>
          <w:color w:val="000000"/>
        </w:rPr>
        <w:t xml:space="preserve">Kasr alainy  hospital , faculty of medicine , Cairo university  , Egypt 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AC3BCD" w:rsidRPr="00871D89" w:rsidRDefault="00567131" w:rsidP="00C05EB1">
      <w:pPr>
        <w:ind w:left="720"/>
        <w:jc w:val="both"/>
        <w:rPr>
          <w:rFonts w:eastAsia="MS PGothic"/>
          <w:color w:val="000000"/>
          <w:szCs w:val="32"/>
          <w:lang w:val="en-US"/>
        </w:rPr>
      </w:pPr>
      <w:r>
        <w:rPr>
          <w:rFonts w:eastAsia="MS PGothic"/>
          <w:color w:val="000000"/>
          <w:szCs w:val="32"/>
        </w:rPr>
        <w:t xml:space="preserve"> </w:t>
      </w:r>
      <w:r w:rsidR="00871D89">
        <w:rPr>
          <w:rFonts w:eastAsia="MS PGothic"/>
          <w:color w:val="000000"/>
          <w:szCs w:val="32"/>
        </w:rPr>
        <w:t xml:space="preserve">A </w:t>
      </w:r>
      <w:r w:rsidR="00E14DB0" w:rsidRPr="00567131">
        <w:rPr>
          <w:rFonts w:eastAsia="MS PGothic"/>
          <w:color w:val="000000"/>
          <w:szCs w:val="32"/>
          <w:lang w:val="en-US"/>
        </w:rPr>
        <w:t>44 years o</w:t>
      </w:r>
      <w:r w:rsidR="00725ED1">
        <w:rPr>
          <w:rFonts w:eastAsia="MS PGothic"/>
          <w:color w:val="000000"/>
          <w:szCs w:val="32"/>
          <w:lang w:val="en-US"/>
        </w:rPr>
        <w:t xml:space="preserve">ld , female patient mother of 2 children, </w:t>
      </w:r>
      <w:r>
        <w:rPr>
          <w:rFonts w:eastAsia="MS PGothic"/>
          <w:color w:val="000000"/>
          <w:szCs w:val="32"/>
          <w:lang w:val="en-US"/>
        </w:rPr>
        <w:t xml:space="preserve"> with </w:t>
      </w:r>
      <w:r w:rsidR="00725ED1">
        <w:rPr>
          <w:rFonts w:eastAsia="MS PGothic"/>
          <w:color w:val="000000"/>
          <w:szCs w:val="32"/>
          <w:lang w:val="en-US"/>
        </w:rPr>
        <w:t>n</w:t>
      </w:r>
      <w:r w:rsidR="00E14DB0" w:rsidRPr="00567131">
        <w:rPr>
          <w:rFonts w:eastAsia="MS PGothic"/>
          <w:color w:val="000000"/>
          <w:szCs w:val="32"/>
          <w:lang w:val="en-US"/>
        </w:rPr>
        <w:t xml:space="preserve">o special habits of medical importance </w:t>
      </w:r>
      <w:r w:rsidR="00725ED1">
        <w:rPr>
          <w:rFonts w:eastAsia="MS PGothic"/>
          <w:color w:val="000000"/>
          <w:szCs w:val="32"/>
          <w:lang w:val="en-US"/>
        </w:rPr>
        <w:t>,</w:t>
      </w:r>
      <w:r w:rsidRPr="00567131">
        <w:rPr>
          <w:rFonts w:eastAsia="MS PGothic"/>
          <w:color w:val="000000"/>
          <w:szCs w:val="32"/>
          <w:lang w:val="en-US"/>
        </w:rPr>
        <w:t xml:space="preserve"> hypertensive in the last 14 years on 4 antihypertensive drugs (thiazides , ACE I , CCB and  BB ) with poorly controlled hypertension</w:t>
      </w:r>
      <w:r w:rsidR="00725ED1">
        <w:rPr>
          <w:rFonts w:eastAsia="MS PGothic"/>
          <w:color w:val="000000"/>
          <w:szCs w:val="32"/>
          <w:lang w:val="en-US"/>
        </w:rPr>
        <w:t xml:space="preserve"> , </w:t>
      </w:r>
      <w:r w:rsidR="005208CB">
        <w:rPr>
          <w:rFonts w:eastAsia="MS PGothic"/>
          <w:b/>
          <w:bCs/>
          <w:color w:val="000000"/>
          <w:szCs w:val="32"/>
          <w:lang w:val="en-US"/>
        </w:rPr>
        <w:t xml:space="preserve">She presented by </w:t>
      </w:r>
      <w:r w:rsidRPr="00567131">
        <w:rPr>
          <w:rFonts w:eastAsia="MS PGothic"/>
          <w:b/>
          <w:bCs/>
          <w:color w:val="000000"/>
          <w:szCs w:val="32"/>
          <w:lang w:val="en-US"/>
        </w:rPr>
        <w:t>Generalized weakness for 2 years</w:t>
      </w:r>
      <w:r w:rsidR="005208CB">
        <w:rPr>
          <w:rFonts w:eastAsia="MS PGothic"/>
          <w:b/>
          <w:bCs/>
          <w:color w:val="000000"/>
          <w:szCs w:val="32"/>
          <w:lang w:val="en-US" w:bidi="ar-EG"/>
        </w:rPr>
        <w:t xml:space="preserve"> which </w:t>
      </w:r>
      <w:r w:rsidR="00E14DB0" w:rsidRPr="00567131">
        <w:rPr>
          <w:rFonts w:eastAsia="MS PGothic"/>
          <w:color w:val="000000"/>
          <w:szCs w:val="32"/>
          <w:lang w:val="en-US"/>
        </w:rPr>
        <w:t xml:space="preserve"> started </w:t>
      </w:r>
      <w:r w:rsidR="005208CB">
        <w:rPr>
          <w:rFonts w:eastAsia="MS PGothic"/>
          <w:color w:val="000000"/>
          <w:szCs w:val="32"/>
          <w:lang w:val="en-US"/>
        </w:rPr>
        <w:t xml:space="preserve">in </w:t>
      </w:r>
      <w:r w:rsidR="00E14DB0" w:rsidRPr="00567131">
        <w:rPr>
          <w:rFonts w:eastAsia="MS PGothic"/>
          <w:color w:val="000000"/>
          <w:szCs w:val="32"/>
          <w:lang w:val="en-US"/>
        </w:rPr>
        <w:t xml:space="preserve"> gradual onset , progressive coarse in the last 2 years as bilateral and symmetrical proximal </w:t>
      </w:r>
      <w:r w:rsidR="00E14DB0" w:rsidRPr="00567131">
        <w:rPr>
          <w:rFonts w:eastAsia="MS PGothic"/>
          <w:color w:val="000000"/>
          <w:szCs w:val="32"/>
          <w:lang w:val="en-US"/>
        </w:rPr>
        <w:t xml:space="preserve">muscle weakness in both upper and lower </w:t>
      </w:r>
      <w:r w:rsidR="00E14DB0" w:rsidRPr="00567131">
        <w:rPr>
          <w:rFonts w:eastAsia="MS PGothic"/>
          <w:color w:val="000000"/>
          <w:szCs w:val="32"/>
          <w:lang w:val="en-US"/>
        </w:rPr>
        <w:t>limbs that render the patient unable to go upstairs or comb herself .</w:t>
      </w:r>
      <w:r w:rsidR="00725ED1">
        <w:rPr>
          <w:rFonts w:eastAsia="MS PGothic"/>
          <w:color w:val="000000"/>
          <w:szCs w:val="32"/>
          <w:lang w:val="en-US"/>
        </w:rPr>
        <w:t xml:space="preserve"> the </w:t>
      </w:r>
      <w:r w:rsidRPr="00567131">
        <w:rPr>
          <w:rFonts w:eastAsia="MS PGothic"/>
          <w:color w:val="000000"/>
          <w:szCs w:val="32"/>
          <w:lang w:val="en-US"/>
        </w:rPr>
        <w:t xml:space="preserve">Weakness extended to became </w:t>
      </w:r>
      <w:r w:rsidR="005208CB">
        <w:rPr>
          <w:rFonts w:eastAsia="MS PGothic"/>
          <w:color w:val="000000"/>
          <w:szCs w:val="32"/>
          <w:lang w:val="en-US"/>
        </w:rPr>
        <w:t xml:space="preserve">generalized in the  few </w:t>
      </w:r>
      <w:r w:rsidR="00725ED1">
        <w:rPr>
          <w:rFonts w:eastAsia="MS PGothic"/>
          <w:color w:val="000000"/>
          <w:szCs w:val="32"/>
          <w:lang w:val="en-US"/>
        </w:rPr>
        <w:t xml:space="preserve">months </w:t>
      </w:r>
      <w:r w:rsidR="00C05EB1">
        <w:rPr>
          <w:rFonts w:eastAsia="MS PGothic"/>
          <w:color w:val="000000"/>
          <w:szCs w:val="32"/>
          <w:lang w:val="en-US"/>
        </w:rPr>
        <w:t xml:space="preserve">, </w:t>
      </w:r>
      <w:r w:rsidR="00E14DB0" w:rsidRPr="00567131">
        <w:rPr>
          <w:rFonts w:eastAsia="MS PGothic"/>
          <w:color w:val="000000"/>
          <w:szCs w:val="32"/>
          <w:lang w:val="en-US"/>
        </w:rPr>
        <w:t>The patient sought medical advice repeatedly at neurology clinics where she was asked for MRI L/S  that revealed multiple minor disc lesion for which she was prescribed steroids , muscle relaxant and vitamin B12 with no improvement.</w:t>
      </w:r>
      <w:r w:rsidR="00E14DB0" w:rsidRPr="00567131">
        <w:rPr>
          <w:rFonts w:eastAsia="MS PGothic"/>
          <w:color w:val="000000"/>
          <w:szCs w:val="32"/>
          <w:rtl/>
          <w:lang w:val="en-US" w:bidi="ar-EG"/>
        </w:rPr>
        <w:t xml:space="preserve"> </w:t>
      </w:r>
      <w:r w:rsidR="00E14DB0" w:rsidRPr="00725ED1">
        <w:rPr>
          <w:rFonts w:eastAsia="MS PGothic"/>
          <w:color w:val="000000"/>
          <w:szCs w:val="32"/>
          <w:lang w:val="en-US"/>
        </w:rPr>
        <w:t>3 months ago the weakness worsen more and more up to head drop for which she pres</w:t>
      </w:r>
      <w:r w:rsidR="005208CB" w:rsidRPr="00725ED1">
        <w:rPr>
          <w:rFonts w:eastAsia="MS PGothic"/>
          <w:color w:val="000000"/>
          <w:szCs w:val="32"/>
          <w:lang w:val="en-US"/>
        </w:rPr>
        <w:t xml:space="preserve">ented to  ER </w:t>
      </w:r>
      <w:r w:rsidR="00E14DB0" w:rsidRPr="00725ED1">
        <w:rPr>
          <w:rFonts w:eastAsia="MS PGothic"/>
          <w:color w:val="000000"/>
          <w:szCs w:val="32"/>
          <w:lang w:val="en-US"/>
        </w:rPr>
        <w:t xml:space="preserve"> where inv</w:t>
      </w:r>
      <w:r w:rsidR="00871D89">
        <w:rPr>
          <w:rFonts w:eastAsia="MS PGothic"/>
          <w:color w:val="000000"/>
          <w:szCs w:val="32"/>
          <w:lang w:val="en-US"/>
        </w:rPr>
        <w:t xml:space="preserve">estigations </w:t>
      </w:r>
      <w:r w:rsidR="00E14DB0" w:rsidRPr="00871D89">
        <w:rPr>
          <w:rFonts w:eastAsia="MS PGothic"/>
          <w:color w:val="000000"/>
          <w:szCs w:val="32"/>
          <w:lang w:val="en-US"/>
        </w:rPr>
        <w:t xml:space="preserve"> revealed seve</w:t>
      </w:r>
      <w:r w:rsidR="00E14DB0" w:rsidRPr="00871D89">
        <w:rPr>
          <w:rFonts w:eastAsia="MS PGothic"/>
          <w:color w:val="000000"/>
          <w:szCs w:val="32"/>
          <w:lang w:val="en-US"/>
        </w:rPr>
        <w:t>re hypokalemia  K ( 1.3 mmol/L)</w:t>
      </w:r>
      <w:r w:rsidR="00871D89">
        <w:rPr>
          <w:rFonts w:eastAsia="MS PGothic"/>
          <w:color w:val="000000"/>
          <w:szCs w:val="32"/>
          <w:lang w:val="en-US"/>
        </w:rPr>
        <w:t xml:space="preserve"> ,</w:t>
      </w:r>
      <w:r w:rsidR="00E14DB0" w:rsidRPr="00871D89">
        <w:rPr>
          <w:rFonts w:eastAsia="MS PGothic"/>
          <w:color w:val="000000"/>
          <w:szCs w:val="32"/>
          <w:lang w:val="en-US"/>
        </w:rPr>
        <w:t>with the prop</w:t>
      </w:r>
      <w:r w:rsidR="00871D89">
        <w:rPr>
          <w:rFonts w:eastAsia="MS PGothic"/>
          <w:color w:val="000000"/>
          <w:szCs w:val="32"/>
          <w:lang w:val="en-US"/>
        </w:rPr>
        <w:t>er  I.V  potassium replacement</w:t>
      </w:r>
      <w:r w:rsidR="00E14DB0" w:rsidRPr="00871D89">
        <w:rPr>
          <w:rFonts w:eastAsia="MS PGothic"/>
          <w:color w:val="000000"/>
          <w:szCs w:val="32"/>
          <w:lang w:val="en-US"/>
        </w:rPr>
        <w:t xml:space="preserve"> the patient weakness improved dramatically , with regaining of t</w:t>
      </w:r>
      <w:r w:rsidR="00C05EB1">
        <w:rPr>
          <w:rFonts w:eastAsia="MS PGothic"/>
          <w:color w:val="000000"/>
          <w:szCs w:val="32"/>
          <w:lang w:val="en-US"/>
        </w:rPr>
        <w:t xml:space="preserve">he full muscle power in 2 days </w:t>
      </w:r>
      <w:r w:rsidR="00564AAC" w:rsidRPr="00871D89">
        <w:rPr>
          <w:rFonts w:eastAsia="MS PGothic"/>
          <w:color w:val="000000"/>
          <w:szCs w:val="32"/>
          <w:lang w:val="en-US"/>
        </w:rPr>
        <w:t>, serum Aldosteron Renine Ratio ( ARR) 271</w:t>
      </w:r>
      <w:r w:rsidR="00871D89" w:rsidRPr="00871D89">
        <w:rPr>
          <w:rFonts w:eastAsia="MS PGothic"/>
          <w:color w:val="000000"/>
          <w:szCs w:val="32"/>
          <w:lang w:val="en-US"/>
        </w:rPr>
        <w:t xml:space="preserve"> </w:t>
      </w:r>
      <w:r w:rsidR="00C05EB1">
        <w:rPr>
          <w:rFonts w:eastAsia="MS PGothic"/>
          <w:color w:val="000000"/>
          <w:szCs w:val="32"/>
          <w:lang w:val="en-US"/>
        </w:rPr>
        <w:t xml:space="preserve">–normal up to 20 - </w:t>
      </w:r>
      <w:r w:rsidR="00871D89" w:rsidRPr="00871D89">
        <w:rPr>
          <w:rFonts w:eastAsia="MS PGothic"/>
          <w:color w:val="000000"/>
          <w:szCs w:val="32"/>
          <w:lang w:val="en-US"/>
        </w:rPr>
        <w:t xml:space="preserve"> </w:t>
      </w:r>
      <w:r w:rsidR="00C05EB1">
        <w:rPr>
          <w:rFonts w:eastAsia="MS PGothic"/>
          <w:color w:val="000000"/>
          <w:szCs w:val="32"/>
          <w:lang w:val="en-US"/>
        </w:rPr>
        <w:t xml:space="preserve">that confirmed primary aldosteronism  , </w:t>
      </w:r>
      <w:r w:rsidR="00871D89" w:rsidRPr="00871D89">
        <w:rPr>
          <w:rFonts w:eastAsia="MS PGothic"/>
          <w:color w:val="000000"/>
          <w:szCs w:val="32"/>
          <w:lang w:val="en-US"/>
        </w:rPr>
        <w:t xml:space="preserve"> CT  abdomen</w:t>
      </w:r>
      <w:r w:rsidR="00725ED1" w:rsidRPr="00871D89">
        <w:rPr>
          <w:rFonts w:eastAsia="MS PGothic"/>
          <w:color w:val="000000"/>
          <w:szCs w:val="32"/>
          <w:lang w:val="en-US"/>
        </w:rPr>
        <w:t xml:space="preserve"> revealed lt </w:t>
      </w:r>
      <w:r w:rsidR="00E14DB0" w:rsidRPr="00871D89">
        <w:rPr>
          <w:rFonts w:eastAsia="MS PGothic"/>
          <w:color w:val="000000"/>
          <w:szCs w:val="32"/>
          <w:lang w:val="en-US"/>
        </w:rPr>
        <w:t xml:space="preserve"> </w:t>
      </w:r>
      <w:r w:rsidR="00725ED1" w:rsidRPr="00871D89">
        <w:rPr>
          <w:rFonts w:eastAsia="MS PGothic"/>
          <w:color w:val="000000"/>
          <w:szCs w:val="32"/>
          <w:lang w:val="en-US"/>
        </w:rPr>
        <w:t xml:space="preserve">adrenal </w:t>
      </w:r>
      <w:r w:rsidR="00725ED1" w:rsidRPr="00871D89">
        <w:rPr>
          <w:rFonts w:eastAsia="MS PGothic"/>
          <w:b/>
          <w:bCs/>
          <w:color w:val="000000"/>
          <w:szCs w:val="32"/>
        </w:rPr>
        <w:t>mass 8 mm</w:t>
      </w:r>
      <w:r w:rsidR="00871D89" w:rsidRPr="00871D89">
        <w:rPr>
          <w:rFonts w:eastAsia="MS PGothic"/>
          <w:b/>
          <w:bCs/>
          <w:color w:val="000000"/>
          <w:szCs w:val="32"/>
        </w:rPr>
        <w:t xml:space="preserve"> , </w:t>
      </w:r>
      <w:r w:rsidR="00725ED1" w:rsidRPr="00871D89">
        <w:rPr>
          <w:rFonts w:eastAsia="MS PGothic"/>
          <w:b/>
          <w:bCs/>
          <w:color w:val="000000"/>
          <w:szCs w:val="32"/>
        </w:rPr>
        <w:t xml:space="preserve">The patient underwent laparascopic </w:t>
      </w:r>
      <w:r w:rsidR="00725ED1" w:rsidRPr="00871D89">
        <w:rPr>
          <w:rFonts w:eastAsia="MS PGothic"/>
          <w:color w:val="000000"/>
          <w:szCs w:val="32"/>
        </w:rPr>
        <w:t xml:space="preserve"> supra renal adrenalectomy , with smooth post operative care </w:t>
      </w:r>
      <w:r w:rsidR="00C05EB1">
        <w:rPr>
          <w:rFonts w:eastAsia="MS PGothic"/>
          <w:color w:val="000000"/>
          <w:szCs w:val="32"/>
        </w:rPr>
        <w:t>, now she cured HTN  with normal muscle power.</w:t>
      </w:r>
    </w:p>
    <w:p w:rsidR="00871D89" w:rsidRDefault="00871D89" w:rsidP="00AC3BCD">
      <w:pPr>
        <w:jc w:val="both"/>
        <w:rPr>
          <w:b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Default="00871D89" w:rsidP="00C05EB1">
      <w:pPr>
        <w:jc w:val="both"/>
      </w:pPr>
      <w:r>
        <w:t>Amr R Albitar  gradua</w:t>
      </w:r>
      <w:r w:rsidR="00C05EB1">
        <w:t>ted from faculty of medicine 2008 , C</w:t>
      </w:r>
      <w:r>
        <w:t>airo</w:t>
      </w:r>
      <w:r w:rsidR="00C05EB1">
        <w:t xml:space="preserve"> U</w:t>
      </w:r>
      <w:r>
        <w:t xml:space="preserve">niversity , </w:t>
      </w:r>
      <w:r w:rsidR="00C05EB1">
        <w:t xml:space="preserve">complete  phD  degree 2018 , now he works as </w:t>
      </w:r>
      <w:r>
        <w:t xml:space="preserve"> lecturer of internal medicine </w:t>
      </w:r>
      <w:r w:rsidR="00C05EB1">
        <w:t xml:space="preserve">, trainer of abdominal and pelvic ultrasonography , has publications in hepatology and gastroenterogy and endocrinology </w:t>
      </w:r>
      <w:r w:rsidR="00AC3BCD">
        <w:t>.</w:t>
      </w:r>
      <w:r w:rsidR="00F01887">
        <w:t xml:space="preserve"> </w:t>
      </w:r>
      <w:r w:rsidR="00C05EB1">
        <w:t>member of the training comittee for house officers and residents.</w:t>
      </w:r>
    </w:p>
    <w:p w:rsidR="00C05EB1" w:rsidRPr="00A41107" w:rsidRDefault="00C05EB1" w:rsidP="00C05EB1">
      <w:pPr>
        <w:jc w:val="both"/>
        <w:rPr>
          <w:rFonts w:eastAsia="MS PGothic"/>
          <w:b/>
          <w:color w:val="000000"/>
          <w:szCs w:val="32"/>
        </w:rPr>
      </w:pPr>
    </w:p>
    <w:p w:rsidR="0025463C" w:rsidRDefault="00072E30" w:rsidP="0025463C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C05EB1">
        <w:rPr>
          <w:lang w:val="en-NZ"/>
        </w:rPr>
        <w:t xml:space="preserve">Amr Refay  Abdel-Aziz Moustafa  Albitar </w:t>
      </w:r>
    </w:p>
    <w:p w:rsidR="00AC3BCD" w:rsidRPr="0025463C" w:rsidRDefault="0025463C" w:rsidP="0025463C">
      <w:pPr>
        <w:shd w:val="clear" w:color="auto" w:fill="FFFFFF"/>
        <w:spacing w:line="355" w:lineRule="atLeast"/>
        <w:rPr>
          <w:rFonts w:ascii="Helvetica" w:hAnsi="Helvetica"/>
          <w:color w:val="5F6368"/>
          <w:sz w:val="26"/>
          <w:szCs w:val="26"/>
        </w:rPr>
      </w:pPr>
      <w:r>
        <w:rPr>
          <w:lang w:val="en-NZ"/>
        </w:rPr>
        <w:t xml:space="preserve">Email : </w:t>
      </w:r>
      <w:r>
        <w:rPr>
          <w:rFonts w:ascii="Helvetica" w:hAnsi="Helvetica"/>
          <w:color w:val="5F6368"/>
          <w:sz w:val="26"/>
          <w:szCs w:val="26"/>
        </w:rPr>
        <w:t>amralbitar@kasralainy.edu.eg</w:t>
      </w:r>
      <w:r w:rsidR="00072E30" w:rsidRPr="008A690F">
        <w:rPr>
          <w:lang w:val="en-NZ"/>
        </w:rPr>
        <w:br/>
        <w:t>Contact number:</w:t>
      </w:r>
      <w:r>
        <w:rPr>
          <w:lang w:val="en-NZ"/>
        </w:rPr>
        <w:t>00201129244744</w:t>
      </w:r>
      <w:r w:rsidR="00072E30" w:rsidRPr="008A690F">
        <w:rPr>
          <w:lang w:val="en-NZ"/>
        </w:rPr>
        <w:br/>
        <w:t>Linked In account:</w:t>
      </w:r>
      <w:r>
        <w:rPr>
          <w:lang w:val="en-NZ"/>
        </w:rPr>
        <w:t xml:space="preserve"> Amr Albitar </w:t>
      </w:r>
      <w:r w:rsidR="00AC3BCD"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="00AC3BCD" w:rsidRPr="008A690F">
        <w:rPr>
          <w:lang w:val="en-NZ"/>
        </w:rPr>
        <w:t>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DB0" w:rsidRDefault="00E14DB0" w:rsidP="00671A59">
      <w:r>
        <w:separator/>
      </w:r>
    </w:p>
  </w:endnote>
  <w:endnote w:type="continuationSeparator" w:id="1">
    <w:p w:rsidR="00E14DB0" w:rsidRDefault="00E14DB0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DB0" w:rsidRDefault="00E14DB0" w:rsidP="00671A59">
      <w:r>
        <w:separator/>
      </w:r>
    </w:p>
  </w:footnote>
  <w:footnote w:type="continuationSeparator" w:id="1">
    <w:p w:rsidR="00E14DB0" w:rsidRDefault="00E14DB0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240AA"/>
    <w:multiLevelType w:val="hybridMultilevel"/>
    <w:tmpl w:val="19CAE1CA"/>
    <w:lvl w:ilvl="0" w:tplc="940293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AA86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042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908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1827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6E9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F670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B822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CE9D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C64490"/>
    <w:multiLevelType w:val="hybridMultilevel"/>
    <w:tmpl w:val="0DE42AB4"/>
    <w:lvl w:ilvl="0" w:tplc="99503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2C9A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22D7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7E1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7A87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166E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9E0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7661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16F6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EC96EE5"/>
    <w:multiLevelType w:val="hybridMultilevel"/>
    <w:tmpl w:val="D6BA5FA0"/>
    <w:lvl w:ilvl="0" w:tplc="E4205E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4220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2EE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AAC5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224C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C6DC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BA7D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BEEC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F6EC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779406B"/>
    <w:multiLevelType w:val="hybridMultilevel"/>
    <w:tmpl w:val="26D04CAC"/>
    <w:lvl w:ilvl="0" w:tplc="B636B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64A2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D88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EEA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CAE2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72C6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2CF5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6267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3E25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3C168DB"/>
    <w:multiLevelType w:val="hybridMultilevel"/>
    <w:tmpl w:val="EDAC6668"/>
    <w:lvl w:ilvl="0" w:tplc="44E8FD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244D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449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0AB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C6A3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B6E2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EAF1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FE31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C817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68E5A4F"/>
    <w:multiLevelType w:val="hybridMultilevel"/>
    <w:tmpl w:val="B9380F7E"/>
    <w:lvl w:ilvl="0" w:tplc="91560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D6EE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E694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6AE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D03C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5C6F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56B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045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C022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886676B"/>
    <w:multiLevelType w:val="hybridMultilevel"/>
    <w:tmpl w:val="A2EE069E"/>
    <w:lvl w:ilvl="0" w:tplc="2098C0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BC43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3A0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5408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7EA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F801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7264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F6F6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A22C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E547F9F"/>
    <w:multiLevelType w:val="hybridMultilevel"/>
    <w:tmpl w:val="8200A0B8"/>
    <w:lvl w:ilvl="0" w:tplc="65527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FAB7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CA47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AE54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38D0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6068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701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5837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62B6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4"/>
  </w:num>
  <w:num w:numId="9">
    <w:abstractNumId w:val="10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C5F21"/>
    <w:rsid w:val="001F414A"/>
    <w:rsid w:val="00205354"/>
    <w:rsid w:val="0025463C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208CB"/>
    <w:rsid w:val="005408D9"/>
    <w:rsid w:val="00555DAD"/>
    <w:rsid w:val="00564AAC"/>
    <w:rsid w:val="00567131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25ED1"/>
    <w:rsid w:val="00743CCA"/>
    <w:rsid w:val="00746319"/>
    <w:rsid w:val="007622C2"/>
    <w:rsid w:val="007875D1"/>
    <w:rsid w:val="00790C29"/>
    <w:rsid w:val="007F0333"/>
    <w:rsid w:val="00800D58"/>
    <w:rsid w:val="00834D93"/>
    <w:rsid w:val="00862283"/>
    <w:rsid w:val="00871D89"/>
    <w:rsid w:val="008A3E9A"/>
    <w:rsid w:val="008A690F"/>
    <w:rsid w:val="008A7796"/>
    <w:rsid w:val="00901E5B"/>
    <w:rsid w:val="00970E67"/>
    <w:rsid w:val="0097124E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05EB1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14DB0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Emphasis">
    <w:name w:val="Emphasis"/>
    <w:basedOn w:val="DefaultParagraphFont"/>
    <w:uiPriority w:val="20"/>
    <w:qFormat/>
    <w:rsid w:val="008A779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280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163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840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6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016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31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45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5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24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53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20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0363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9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53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459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65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340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2019-12-10T13:04:00Z</dcterms:created>
  <dcterms:modified xsi:type="dcterms:W3CDTF">2019-12-10T13:04:00Z</dcterms:modified>
</cp:coreProperties>
</file>