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B65ED2" w:rsidRDefault="00B65ED2" w:rsidP="00494130">
      <w:pPr>
        <w:pStyle w:val="1"/>
        <w:spacing w:before="170"/>
        <w:ind w:left="0"/>
        <w:rPr>
          <w:rFonts w:eastAsiaTheme="minorEastAsia"/>
          <w:lang w:eastAsia="ko-KR"/>
        </w:rPr>
      </w:pPr>
      <w:r>
        <w:rPr>
          <w:rFonts w:eastAsiaTheme="minorEastAsia" w:hint="eastAsia"/>
          <w:color w:val="337AB7"/>
          <w:lang w:eastAsia="ko-KR"/>
        </w:rPr>
        <w:t xml:space="preserve">Association between the time of length since </w:t>
      </w:r>
      <w:r>
        <w:rPr>
          <w:rFonts w:eastAsiaTheme="minorEastAsia"/>
          <w:color w:val="337AB7"/>
          <w:lang w:eastAsia="ko-KR"/>
        </w:rPr>
        <w:t>smoking</w:t>
      </w:r>
      <w:r>
        <w:rPr>
          <w:rFonts w:eastAsiaTheme="minorEastAsia" w:hint="eastAsia"/>
          <w:color w:val="337AB7"/>
          <w:lang w:eastAsia="ko-KR"/>
        </w:rPr>
        <w:t xml:space="preserve"> cessation and insulin resistance in asymptomatic Korean male ex-smokers</w:t>
      </w:r>
    </w:p>
    <w:p w:rsidR="00B65ED2" w:rsidRDefault="00B65ED2" w:rsidP="00B65ED2">
      <w:pPr>
        <w:spacing w:line="480" w:lineRule="auto"/>
        <w:ind w:firstLine="120"/>
        <w:rPr>
          <w:rFonts w:ascii="Atrial" w:eastAsiaTheme="minorEastAsia" w:hAnsi="Atrial" w:cs="Times New Roman" w:hint="eastAsia"/>
          <w:color w:val="000000" w:themeColor="text1"/>
          <w:sz w:val="18"/>
          <w:szCs w:val="24"/>
          <w:lang w:eastAsia="ko-KR"/>
        </w:rPr>
      </w:pPr>
    </w:p>
    <w:p w:rsidR="00B65ED2" w:rsidRPr="00131265" w:rsidRDefault="00B65ED2" w:rsidP="00131265">
      <w:pPr>
        <w:ind w:firstLine="119"/>
        <w:rPr>
          <w:rFonts w:ascii="Atrial" w:eastAsia="Arial Unicode MS" w:hAnsi="Atrial" w:cs="Arial Unicode MS"/>
          <w:color w:val="000000" w:themeColor="text1"/>
          <w:sz w:val="12"/>
          <w:szCs w:val="24"/>
          <w:lang w:eastAsia="ko-KR"/>
        </w:rPr>
      </w:pPr>
      <w:proofErr w:type="spellStart"/>
      <w:r w:rsidRPr="00265A27">
        <w:rPr>
          <w:rFonts w:ascii="Atrial" w:eastAsiaTheme="minorHAnsi" w:hAnsi="Atrial" w:cs="Times New Roman"/>
          <w:color w:val="000000" w:themeColor="text1"/>
          <w:sz w:val="18"/>
          <w:szCs w:val="24"/>
        </w:rPr>
        <w:t>Ko-Woon</w:t>
      </w:r>
      <w:proofErr w:type="spellEnd"/>
      <w:r w:rsidRPr="00265A27">
        <w:rPr>
          <w:rFonts w:ascii="Atrial" w:eastAsiaTheme="minorHAnsi" w:hAnsi="Atrial" w:cs="Times New Roman"/>
          <w:color w:val="000000" w:themeColor="text1"/>
          <w:sz w:val="18"/>
          <w:szCs w:val="24"/>
        </w:rPr>
        <w:t xml:space="preserve"> Kim, </w:t>
      </w:r>
      <w:r w:rsidR="00131265">
        <w:rPr>
          <w:rFonts w:ascii="Atrial" w:eastAsiaTheme="minorEastAsia" w:hAnsi="Atrial" w:cs="Times New Roman" w:hint="eastAsia"/>
          <w:color w:val="000000" w:themeColor="text1"/>
          <w:sz w:val="18"/>
          <w:szCs w:val="24"/>
          <w:lang w:eastAsia="ko-KR"/>
        </w:rPr>
        <w:t xml:space="preserve">MD, </w:t>
      </w:r>
      <w:r w:rsidR="00131265" w:rsidRPr="00131265">
        <w:rPr>
          <w:rFonts w:ascii="Atrial" w:eastAsia="Arial Unicode MS" w:hAnsi="Atrial" w:cs="Arial Unicode MS"/>
          <w:sz w:val="18"/>
          <w:szCs w:val="24"/>
        </w:rPr>
        <w:t>Department of Family Medicine, College of Medicine, The Catholic University of Korea, St. Vincent's Hospital, Suwon, Republic of Korea</w:t>
      </w:r>
    </w:p>
    <w:p w:rsidR="00AE3E37" w:rsidRDefault="00AE3E37">
      <w:pPr>
        <w:pStyle w:val="a3"/>
        <w:rPr>
          <w:rFonts w:ascii="Arial"/>
          <w:sz w:val="20"/>
        </w:rPr>
      </w:pPr>
    </w:p>
    <w:p w:rsidR="00AE3E37" w:rsidRPr="00B65ED2" w:rsidRDefault="00AE3E37">
      <w:pPr>
        <w:rPr>
          <w:rFonts w:ascii="Arial" w:eastAsiaTheme="minorEastAsia"/>
          <w:sz w:val="21"/>
          <w:lang w:eastAsia="ko-KR"/>
        </w:rPr>
        <w:sectPr w:rsidR="00AE3E37" w:rsidRPr="00B65ED2">
          <w:headerReference w:type="default" r:id="rId8"/>
          <w:footerReference w:type="default" r:id="rId9"/>
          <w:type w:val="continuous"/>
          <w:pgSz w:w="11910" w:h="16840"/>
          <w:pgMar w:top="1740" w:right="600" w:bottom="840" w:left="620" w:header="541" w:footer="642" w:gutter="0"/>
          <w:cols w:space="720"/>
        </w:sectPr>
      </w:pPr>
    </w:p>
    <w:p w:rsidR="00AE3E37" w:rsidRDefault="00A9710C" w:rsidP="003316CF">
      <w:pPr>
        <w:pStyle w:val="3"/>
        <w:spacing w:before="147"/>
        <w:ind w:left="102"/>
        <w:jc w:val="both"/>
        <w:rPr>
          <w:rFonts w:eastAsiaTheme="minorEastAsia"/>
          <w:color w:val="BF5A14"/>
          <w:lang w:eastAsia="ko-KR"/>
        </w:rPr>
      </w:pPr>
      <w:r>
        <w:rPr>
          <w:color w:val="BF5A14"/>
        </w:rPr>
        <w:lastRenderedPageBreak/>
        <w:t>Abstract</w:t>
      </w:r>
    </w:p>
    <w:p w:rsidR="003316CF" w:rsidRPr="003316CF" w:rsidRDefault="003316CF" w:rsidP="003316CF">
      <w:pPr>
        <w:pStyle w:val="3"/>
        <w:spacing w:before="147"/>
        <w:ind w:left="102"/>
        <w:jc w:val="both"/>
        <w:rPr>
          <w:rFonts w:eastAsiaTheme="minorEastAsia"/>
          <w:lang w:eastAsia="ko-KR"/>
        </w:rPr>
      </w:pPr>
    </w:p>
    <w:p w:rsidR="003316CF" w:rsidRPr="00265A27" w:rsidRDefault="003316CF" w:rsidP="003316CF">
      <w:pPr>
        <w:adjustRightInd w:val="0"/>
        <w:spacing w:line="480" w:lineRule="auto"/>
        <w:ind w:firstLine="120"/>
        <w:rPr>
          <w:rFonts w:eastAsiaTheme="minorHAnsi" w:cs="Times New Roman"/>
          <w:color w:val="000000" w:themeColor="text1"/>
          <w:sz w:val="18"/>
          <w:szCs w:val="24"/>
        </w:rPr>
      </w:pPr>
      <w:proofErr w:type="gramStart"/>
      <w:r w:rsidRPr="00265A27">
        <w:rPr>
          <w:rFonts w:cs="Times New Roman"/>
          <w:b/>
          <w:bCs/>
          <w:i/>
          <w:sz w:val="18"/>
          <w:szCs w:val="24"/>
        </w:rPr>
        <w:t>Aim.</w:t>
      </w:r>
      <w:proofErr w:type="gramEnd"/>
      <w:r w:rsidRPr="00265A27">
        <w:rPr>
          <w:rFonts w:cs="Times New Roman"/>
          <w:b/>
          <w:bCs/>
          <w:i/>
          <w:sz w:val="18"/>
          <w:szCs w:val="24"/>
        </w:rPr>
        <w:t xml:space="preserve"> </w:t>
      </w:r>
      <w:r w:rsidRPr="00265A27">
        <w:rPr>
          <w:rFonts w:eastAsiaTheme="minorHAnsi" w:cs="Times New Roman"/>
          <w:color w:val="000000" w:themeColor="text1"/>
          <w:sz w:val="18"/>
          <w:szCs w:val="24"/>
        </w:rPr>
        <w:t xml:space="preserve">Smoking is a major risk factor for diabetes mellitus, mainly due to decreased insulin secretion and increased insulin resistance. However, there has been little research on the effects of smoking cessation period on changes in insulin resistance. In this study, we investigated </w:t>
      </w:r>
      <w:r w:rsidRPr="00265A27">
        <w:rPr>
          <w:rFonts w:eastAsiaTheme="minorHAnsi" w:cs="Times New Roman"/>
          <w:vanish/>
          <w:color w:val="000000" w:themeColor="text1"/>
          <w:sz w:val="18"/>
          <w:szCs w:val="24"/>
        </w:rPr>
        <w:t>Almost no previous studies have evaluated the</w:t>
      </w:r>
      <w:r w:rsidRPr="00265A27">
        <w:rPr>
          <w:rFonts w:eastAsiaTheme="minorHAnsi" w:cs="Times New Roman"/>
          <w:vanish/>
          <w:color w:val="000000" w:themeColor="text1"/>
          <w:sz w:val="18"/>
          <w:szCs w:val="24"/>
        </w:rPr>
        <w:br/>
        <w:t>combined effect of MS and smoking status on CAC. Therefore, in this study we examined</w:t>
      </w:r>
      <w:r w:rsidRPr="00265A27">
        <w:rPr>
          <w:rFonts w:eastAsiaTheme="minorHAnsi" w:cs="Times New Roman"/>
          <w:vanish/>
          <w:color w:val="000000" w:themeColor="text1"/>
          <w:sz w:val="18"/>
          <w:szCs w:val="24"/>
        </w:rPr>
        <w:br/>
        <w:t>the relationships between CAC, MS, and smoking. Almost no previous studies have evaluated the</w:t>
      </w:r>
      <w:r w:rsidRPr="00265A27">
        <w:rPr>
          <w:rFonts w:eastAsiaTheme="minorHAnsi" w:cs="Times New Roman"/>
          <w:vanish/>
          <w:color w:val="000000" w:themeColor="text1"/>
          <w:sz w:val="18"/>
          <w:szCs w:val="24"/>
        </w:rPr>
        <w:br/>
        <w:t>combined effect of MS and smoking status on CAC. Therefore, in this study we examined</w:t>
      </w:r>
      <w:r w:rsidRPr="00265A27">
        <w:rPr>
          <w:rFonts w:eastAsiaTheme="minorHAnsi" w:cs="Times New Roman"/>
          <w:vanish/>
          <w:color w:val="000000" w:themeColor="text1"/>
          <w:sz w:val="18"/>
          <w:szCs w:val="24"/>
        </w:rPr>
        <w:br/>
        <w:t>the relationships between CAC, MS, and smoking.</w:t>
      </w:r>
      <w:r w:rsidRPr="00265A27">
        <w:rPr>
          <w:rFonts w:eastAsiaTheme="minorHAnsi" w:cs="Times New Roman"/>
          <w:color w:val="000000" w:themeColor="text1"/>
          <w:sz w:val="18"/>
          <w:szCs w:val="24"/>
        </w:rPr>
        <w:t>the relationships between the length of time since smoking cessation period and insulin resistance in asymptomatic Korean male ex-smokers.</w:t>
      </w:r>
    </w:p>
    <w:p w:rsidR="003316CF" w:rsidRPr="00265A27" w:rsidRDefault="003316CF" w:rsidP="003316CF">
      <w:pPr>
        <w:adjustRightInd w:val="0"/>
        <w:spacing w:line="480" w:lineRule="auto"/>
        <w:ind w:firstLine="120"/>
        <w:rPr>
          <w:rFonts w:eastAsiaTheme="minorHAnsi" w:cs="Times New Roman"/>
          <w:color w:val="000000" w:themeColor="text1"/>
          <w:sz w:val="18"/>
          <w:szCs w:val="24"/>
        </w:rPr>
      </w:pPr>
      <w:proofErr w:type="gramStart"/>
      <w:r w:rsidRPr="00265A27">
        <w:rPr>
          <w:rFonts w:cs="Times New Roman"/>
          <w:b/>
          <w:bCs/>
          <w:i/>
          <w:sz w:val="18"/>
          <w:szCs w:val="24"/>
        </w:rPr>
        <w:t>Methods.</w:t>
      </w:r>
      <w:proofErr w:type="gramEnd"/>
      <w:r w:rsidRPr="00265A27">
        <w:rPr>
          <w:rFonts w:eastAsiaTheme="minorHAnsi" w:cs="Times New Roman"/>
          <w:color w:val="000000" w:themeColor="text1"/>
          <w:sz w:val="18"/>
          <w:szCs w:val="24"/>
        </w:rPr>
        <w:t xml:space="preserve"> </w:t>
      </w:r>
      <w:r w:rsidRPr="00265A27">
        <w:rPr>
          <w:rFonts w:cs="Times New Roman"/>
          <w:sz w:val="18"/>
          <w:szCs w:val="24"/>
        </w:rPr>
        <w:t>A total of 851 male adults were included in this study</w:t>
      </w:r>
      <w:r w:rsidRPr="00265A27">
        <w:rPr>
          <w:rFonts w:eastAsiaTheme="minorHAnsi" w:cs="Times New Roman"/>
          <w:color w:val="000000" w:themeColor="text1"/>
          <w:sz w:val="18"/>
          <w:szCs w:val="24"/>
          <w:shd w:val="clear" w:color="auto" w:fill="FFFFFF"/>
        </w:rPr>
        <w:t xml:space="preserve">. </w:t>
      </w:r>
      <w:r w:rsidRPr="00265A27">
        <w:rPr>
          <w:rFonts w:eastAsiaTheme="minorHAnsi" w:cs="Times New Roman"/>
          <w:color w:val="000000" w:themeColor="text1"/>
          <w:sz w:val="18"/>
          <w:szCs w:val="24"/>
        </w:rPr>
        <w:t xml:space="preserve">We considered several factors that can affect insulin resistance and, through multiple linear regression analysis, we assessed </w:t>
      </w:r>
      <w:r w:rsidRPr="00265A27">
        <w:rPr>
          <w:rFonts w:cs="Times New Roman"/>
          <w:color w:val="000000" w:themeColor="text1"/>
          <w:sz w:val="18"/>
          <w:szCs w:val="24"/>
        </w:rPr>
        <w:t>the effect the length of time since smoking cessation on insulin resistance</w:t>
      </w:r>
      <w:r w:rsidRPr="00265A27">
        <w:rPr>
          <w:rFonts w:eastAsiaTheme="minorHAnsi" w:cs="Times New Roman"/>
          <w:color w:val="000000" w:themeColor="text1"/>
          <w:sz w:val="18"/>
          <w:szCs w:val="24"/>
        </w:rPr>
        <w:t xml:space="preserve"> in ex-smokers. Insulin resistance was represented as the insulin resistance index estimated by homeostasis model assessment (HOMA-IR). </w:t>
      </w:r>
    </w:p>
    <w:p w:rsidR="003316CF" w:rsidRPr="00265A27" w:rsidRDefault="003316CF" w:rsidP="003316CF">
      <w:pPr>
        <w:adjustRightInd w:val="0"/>
        <w:spacing w:line="480" w:lineRule="auto"/>
        <w:ind w:firstLine="120"/>
        <w:rPr>
          <w:rFonts w:eastAsiaTheme="minorHAnsi" w:cs="Times New Roman"/>
          <w:color w:val="000000" w:themeColor="text1"/>
          <w:sz w:val="18"/>
          <w:szCs w:val="24"/>
        </w:rPr>
      </w:pPr>
      <w:proofErr w:type="gramStart"/>
      <w:r w:rsidRPr="00265A27">
        <w:rPr>
          <w:rFonts w:cs="Times New Roman"/>
          <w:b/>
          <w:bCs/>
          <w:i/>
          <w:sz w:val="18"/>
          <w:szCs w:val="24"/>
        </w:rPr>
        <w:t>Results.</w:t>
      </w:r>
      <w:proofErr w:type="gramEnd"/>
      <w:r w:rsidRPr="00265A27">
        <w:rPr>
          <w:rFonts w:cs="Times New Roman"/>
          <w:b/>
          <w:bCs/>
          <w:i/>
          <w:sz w:val="18"/>
          <w:szCs w:val="24"/>
        </w:rPr>
        <w:t xml:space="preserve"> </w:t>
      </w:r>
      <w:r w:rsidRPr="00265A27">
        <w:rPr>
          <w:rFonts w:eastAsiaTheme="minorHAnsi" w:cs="Times New Roman"/>
          <w:color w:val="000000" w:themeColor="text1"/>
          <w:sz w:val="18"/>
          <w:szCs w:val="24"/>
        </w:rPr>
        <w:t xml:space="preserve">HOMA-IR values showed a statistically significant negative correlation with the length of time since smoking cessation (p=0.009) and high-density lipoprotein cholesterol (p=0.003). After performing multiple linear regression analysis using factors that could potentially influence insulin resistance, we found that waist circumference (p=0.026) and the length of time since smoking cessation (p=0.039) were independent predictors of </w:t>
      </w:r>
      <w:r w:rsidRPr="00265A27">
        <w:rPr>
          <w:rFonts w:eastAsiaTheme="minorHAnsi" w:cs="Times New Roman"/>
          <w:iCs/>
          <w:color w:val="000000" w:themeColor="text1"/>
          <w:sz w:val="18"/>
          <w:szCs w:val="24"/>
        </w:rPr>
        <w:t>HOMA-IR</w:t>
      </w:r>
      <w:r w:rsidRPr="00265A27">
        <w:rPr>
          <w:rFonts w:eastAsiaTheme="minorHAnsi" w:cs="Times New Roman"/>
          <w:color w:val="000000" w:themeColor="text1"/>
          <w:sz w:val="18"/>
          <w:szCs w:val="24"/>
        </w:rPr>
        <w:t xml:space="preserve">. </w:t>
      </w:r>
    </w:p>
    <w:p w:rsidR="003316CF" w:rsidRPr="00265A27" w:rsidRDefault="003316CF" w:rsidP="003316CF">
      <w:pPr>
        <w:adjustRightInd w:val="0"/>
        <w:spacing w:line="480" w:lineRule="auto"/>
        <w:ind w:firstLine="120"/>
        <w:rPr>
          <w:rFonts w:eastAsiaTheme="minorHAnsi" w:cs="Times New Roman"/>
          <w:color w:val="000000" w:themeColor="text1"/>
          <w:sz w:val="18"/>
          <w:szCs w:val="24"/>
        </w:rPr>
      </w:pPr>
      <w:proofErr w:type="gramStart"/>
      <w:r w:rsidRPr="00265A27">
        <w:rPr>
          <w:rFonts w:cs="Times New Roman"/>
          <w:b/>
          <w:bCs/>
          <w:i/>
          <w:sz w:val="18"/>
          <w:szCs w:val="24"/>
        </w:rPr>
        <w:t>Conclusion.</w:t>
      </w:r>
      <w:proofErr w:type="gramEnd"/>
      <w:r w:rsidRPr="00265A27">
        <w:rPr>
          <w:rFonts w:eastAsiaTheme="minorHAnsi" w:cs="Times New Roman"/>
          <w:color w:val="000000" w:themeColor="text1"/>
          <w:sz w:val="18"/>
          <w:szCs w:val="24"/>
        </w:rPr>
        <w:t xml:space="preserve"> The longer the smoking cessation period, the more the insulin resistance tended to decrease</w:t>
      </w:r>
      <w:r w:rsidRPr="00265A27">
        <w:rPr>
          <w:rFonts w:eastAsiaTheme="minorHAnsi" w:cs="Times New Roman"/>
          <w:iCs/>
          <w:color w:val="000000" w:themeColor="text1"/>
          <w:sz w:val="18"/>
          <w:szCs w:val="24"/>
        </w:rPr>
        <w:t xml:space="preserve"> </w:t>
      </w:r>
      <w:r w:rsidRPr="00265A27">
        <w:rPr>
          <w:rFonts w:eastAsiaTheme="minorHAnsi" w:cs="Times New Roman"/>
          <w:color w:val="000000" w:themeColor="text1"/>
          <w:sz w:val="18"/>
          <w:szCs w:val="24"/>
        </w:rPr>
        <w:t>in asymptomatic Korean male ex-smokers.</w:t>
      </w:r>
    </w:p>
    <w:p w:rsidR="00AE3E37" w:rsidRDefault="00A9710C">
      <w:pPr>
        <w:pStyle w:val="3"/>
        <w:spacing w:before="74"/>
      </w:pPr>
      <w:r>
        <w:rPr>
          <w:b w:val="0"/>
        </w:rPr>
        <w:br w:type="column"/>
      </w:r>
      <w:r>
        <w:rPr>
          <w:color w:val="BF5A14"/>
        </w:rPr>
        <w:lastRenderedPageBreak/>
        <w:t>Image</w:t>
      </w:r>
    </w:p>
    <w:p w:rsidR="0069701C" w:rsidRDefault="0069701C">
      <w:pPr>
        <w:pStyle w:val="a3"/>
        <w:spacing w:before="2"/>
        <w:rPr>
          <w:rFonts w:eastAsiaTheme="minorEastAsia" w:cs="AdvOTf3919c9c.B" w:hint="eastAsia"/>
          <w:szCs w:val="20"/>
          <w:lang w:eastAsia="ko-KR"/>
        </w:rPr>
      </w:pPr>
    </w:p>
    <w:p w:rsidR="00AE3E37" w:rsidRDefault="003316CF">
      <w:pPr>
        <w:pStyle w:val="a3"/>
        <w:spacing w:before="2"/>
        <w:rPr>
          <w:rFonts w:eastAsiaTheme="minorEastAsia" w:cs="AdvOTf3919c9c.B"/>
          <w:szCs w:val="20"/>
          <w:lang w:eastAsia="ko-KR"/>
        </w:rPr>
      </w:pPr>
      <w:proofErr w:type="gramStart"/>
      <w:r w:rsidRPr="00462184">
        <w:rPr>
          <w:rFonts w:eastAsiaTheme="minorHAnsi" w:cs="AdvOTf3919c9c.B" w:hint="eastAsia"/>
          <w:szCs w:val="20"/>
        </w:rPr>
        <w:t xml:space="preserve">Table </w:t>
      </w:r>
      <w:r>
        <w:rPr>
          <w:rFonts w:eastAsiaTheme="minorHAnsi" w:cs="AdvOTf3919c9c.B" w:hint="eastAsia"/>
          <w:szCs w:val="20"/>
        </w:rPr>
        <w:t>1</w:t>
      </w:r>
      <w:r w:rsidRPr="00462184">
        <w:rPr>
          <w:rFonts w:eastAsiaTheme="minorHAnsi" w:cs="AdvOTf3919c9c.B" w:hint="eastAsia"/>
          <w:szCs w:val="20"/>
        </w:rPr>
        <w:t>.</w:t>
      </w:r>
      <w:proofErr w:type="gramEnd"/>
      <w:r w:rsidRPr="00462184">
        <w:rPr>
          <w:rFonts w:eastAsiaTheme="minorHAnsi" w:cs="AdvOTf3919c9c.B" w:hint="eastAsia"/>
          <w:szCs w:val="20"/>
        </w:rPr>
        <w:t xml:space="preserve"> The correlations coefficient </w:t>
      </w:r>
      <w:r w:rsidRPr="00462184">
        <w:rPr>
          <w:rFonts w:eastAsiaTheme="minorHAnsi" w:cs="AdvOTf3919c9c.B"/>
          <w:szCs w:val="20"/>
        </w:rPr>
        <w:t>(</w:t>
      </w:r>
      <w:r w:rsidRPr="00462184">
        <w:rPr>
          <w:rFonts w:eastAsiaTheme="minorHAnsi" w:cs="Avenir-Black"/>
          <w:szCs w:val="20"/>
        </w:rPr>
        <w:t>r</w:t>
      </w:r>
      <w:r w:rsidRPr="00462184">
        <w:rPr>
          <w:rFonts w:eastAsiaTheme="minorHAnsi" w:cs="AdvOTf3919c9c.B"/>
          <w:szCs w:val="20"/>
        </w:rPr>
        <w:t>) between HOMA-IR and other co-factor</w:t>
      </w:r>
      <w:r w:rsidRPr="00462184">
        <w:rPr>
          <w:rFonts w:eastAsiaTheme="minorHAnsi" w:cs="AdvOTf3919c9c.B" w:hint="eastAsia"/>
          <w:szCs w:val="20"/>
        </w:rPr>
        <w:t>s</w:t>
      </w:r>
      <w:r w:rsidRPr="00462184">
        <w:rPr>
          <w:rFonts w:eastAsiaTheme="minorHAnsi" w:cs="AdvOTf3919c9c.B"/>
          <w:szCs w:val="20"/>
        </w:rPr>
        <w:t xml:space="preserve"> in ex-smoker</w:t>
      </w:r>
      <w:r w:rsidRPr="00462184">
        <w:rPr>
          <w:rFonts w:eastAsiaTheme="minorHAnsi" w:cs="AdvOTf3919c9c.B" w:hint="eastAsia"/>
          <w:szCs w:val="20"/>
        </w:rPr>
        <w:t>s</w:t>
      </w:r>
    </w:p>
    <w:tbl>
      <w:tblPr>
        <w:tblStyle w:val="a9"/>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34"/>
        <w:gridCol w:w="1660"/>
        <w:gridCol w:w="1727"/>
      </w:tblGrid>
      <w:tr w:rsidR="003316CF" w:rsidRPr="00462184" w:rsidTr="00977694">
        <w:trPr>
          <w:trHeight w:val="376"/>
        </w:trPr>
        <w:tc>
          <w:tcPr>
            <w:tcW w:w="1734" w:type="dxa"/>
            <w:vAlign w:val="center"/>
          </w:tcPr>
          <w:p w:rsidR="003316CF" w:rsidRPr="00977694" w:rsidRDefault="003316CF" w:rsidP="005A6CF0">
            <w:pPr>
              <w:spacing w:line="480" w:lineRule="auto"/>
              <w:jc w:val="center"/>
              <w:rPr>
                <w:rFonts w:eastAsiaTheme="minorHAnsi" w:cs="MinionPro-Regular"/>
                <w:kern w:val="0"/>
                <w:sz w:val="12"/>
                <w:szCs w:val="20"/>
              </w:rPr>
            </w:pPr>
          </w:p>
        </w:tc>
        <w:tc>
          <w:tcPr>
            <w:tcW w:w="1660" w:type="dxa"/>
            <w:vAlign w:val="center"/>
          </w:tcPr>
          <w:p w:rsidR="003316CF" w:rsidRPr="00977694" w:rsidRDefault="003316CF" w:rsidP="005A6CF0">
            <w:pPr>
              <w:spacing w:line="480" w:lineRule="auto"/>
              <w:jc w:val="center"/>
              <w:rPr>
                <w:rFonts w:eastAsiaTheme="minorHAnsi" w:cs="MinionPro-Regular"/>
                <w:kern w:val="0"/>
                <w:sz w:val="14"/>
                <w:szCs w:val="20"/>
              </w:rPr>
            </w:pPr>
            <w:r w:rsidRPr="00977694">
              <w:rPr>
                <w:rFonts w:eastAsiaTheme="minorHAnsi" w:cs="Avenir-Black"/>
                <w:kern w:val="0"/>
                <w:sz w:val="14"/>
                <w:szCs w:val="20"/>
              </w:rPr>
              <w:t>r</w:t>
            </w:r>
          </w:p>
        </w:tc>
        <w:tc>
          <w:tcPr>
            <w:tcW w:w="1727" w:type="dxa"/>
            <w:vAlign w:val="center"/>
          </w:tcPr>
          <w:p w:rsidR="003316CF" w:rsidRPr="0069701C" w:rsidRDefault="003316CF" w:rsidP="005A6CF0">
            <w:pPr>
              <w:spacing w:line="480" w:lineRule="auto"/>
              <w:jc w:val="center"/>
              <w:rPr>
                <w:rFonts w:eastAsiaTheme="minorEastAsia" w:cs="MinionPro-Regular" w:hint="eastAsia"/>
                <w:kern w:val="0"/>
                <w:sz w:val="14"/>
                <w:szCs w:val="20"/>
              </w:rPr>
            </w:pPr>
            <w:r w:rsidRPr="00977694">
              <w:rPr>
                <w:rFonts w:ascii="맑은 고딕" w:eastAsia="맑은 고딕" w:hAnsi="맑은 고딕" w:cs="굴림" w:hint="eastAsia"/>
                <w:color w:val="000000"/>
                <w:kern w:val="0"/>
                <w:sz w:val="14"/>
                <w:szCs w:val="24"/>
              </w:rPr>
              <w:t>p-value</w:t>
            </w:r>
          </w:p>
        </w:tc>
      </w:tr>
      <w:tr w:rsidR="003316CF" w:rsidRPr="0069701C" w:rsidTr="00977694">
        <w:trPr>
          <w:trHeight w:val="1983"/>
        </w:trPr>
        <w:tc>
          <w:tcPr>
            <w:tcW w:w="1734" w:type="dxa"/>
            <w:vAlign w:val="center"/>
          </w:tcPr>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kern w:val="0"/>
                <w:sz w:val="14"/>
                <w:szCs w:val="20"/>
              </w:rPr>
              <w:t>Age</w:t>
            </w:r>
            <w:r w:rsidRPr="0069701C">
              <w:rPr>
                <w:rFonts w:eastAsiaTheme="minorHAnsi" w:cs="AdvOTf3919c9c.B" w:hint="eastAsia"/>
                <w:kern w:val="0"/>
                <w:sz w:val="14"/>
                <w:szCs w:val="20"/>
              </w:rPr>
              <w:t xml:space="preserve"> </w:t>
            </w:r>
            <w:r w:rsidRPr="0069701C">
              <w:rPr>
                <w:rFonts w:eastAsiaTheme="minorHAnsi" w:cs="AdvOTf3919c9c.B"/>
                <w:kern w:val="0"/>
                <w:sz w:val="14"/>
                <w:szCs w:val="20"/>
              </w:rPr>
              <w:t>(years)</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MinionPro-Regular"/>
                <w:kern w:val="0"/>
                <w:sz w:val="14"/>
                <w:szCs w:val="20"/>
              </w:rPr>
              <w:t>BMI (kg/m</w:t>
            </w:r>
            <w:r w:rsidRPr="0069701C">
              <w:rPr>
                <w:rFonts w:eastAsiaTheme="minorHAnsi" w:cs="MinionPro-Regular"/>
                <w:kern w:val="0"/>
                <w:sz w:val="14"/>
                <w:szCs w:val="20"/>
                <w:vertAlign w:val="superscript"/>
              </w:rPr>
              <w:t>2</w:t>
            </w:r>
            <w:r w:rsidRPr="0069701C">
              <w:rPr>
                <w:rFonts w:eastAsiaTheme="minorHAnsi" w:cs="MinionPro-Regular"/>
                <w:kern w:val="0"/>
                <w:sz w:val="14"/>
                <w:szCs w:val="20"/>
              </w:rPr>
              <w:t>)</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kern w:val="0"/>
                <w:sz w:val="14"/>
                <w:szCs w:val="20"/>
              </w:rPr>
              <w:t>WC (cm)</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Non-smoking period</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SBP </w:t>
            </w:r>
            <w:r w:rsidRPr="0069701C">
              <w:rPr>
                <w:rFonts w:eastAsiaTheme="minorHAnsi" w:cs="MinionPro-Regular"/>
                <w:kern w:val="0"/>
                <w:sz w:val="14"/>
                <w:szCs w:val="20"/>
              </w:rPr>
              <w:t>(mmHg)</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DBP </w:t>
            </w:r>
            <w:r w:rsidRPr="0069701C">
              <w:rPr>
                <w:rFonts w:eastAsiaTheme="minorHAnsi" w:cs="MinionPro-Regular"/>
                <w:kern w:val="0"/>
                <w:sz w:val="14"/>
                <w:szCs w:val="20"/>
              </w:rPr>
              <w:t>(mmHg)</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HDL-C </w:t>
            </w:r>
            <w:r w:rsidRPr="0069701C">
              <w:rPr>
                <w:rFonts w:eastAsiaTheme="minorHAnsi" w:cs="MinionPro-Regular"/>
                <w:kern w:val="0"/>
                <w:sz w:val="14"/>
                <w:szCs w:val="20"/>
              </w:rPr>
              <w:t>(mg/</w:t>
            </w:r>
            <w:proofErr w:type="spellStart"/>
            <w:r w:rsidRPr="0069701C">
              <w:rPr>
                <w:rFonts w:eastAsiaTheme="minorHAnsi" w:cs="MinionPro-Regular"/>
                <w:kern w:val="0"/>
                <w:sz w:val="14"/>
                <w:szCs w:val="20"/>
              </w:rPr>
              <w:t>dL</w:t>
            </w:r>
            <w:proofErr w:type="spellEnd"/>
            <w:r w:rsidRPr="0069701C">
              <w:rPr>
                <w:rFonts w:eastAsiaTheme="minorHAnsi" w:cs="MinionPro-Regular"/>
                <w:kern w:val="0"/>
                <w:sz w:val="14"/>
                <w:szCs w:val="20"/>
              </w:rPr>
              <w:t>)</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TG </w:t>
            </w:r>
            <w:r w:rsidRPr="0069701C">
              <w:rPr>
                <w:rFonts w:eastAsiaTheme="minorHAnsi" w:cs="MinionPro-Regular"/>
                <w:kern w:val="0"/>
                <w:sz w:val="14"/>
                <w:szCs w:val="20"/>
              </w:rPr>
              <w:t>(mg/</w:t>
            </w:r>
            <w:proofErr w:type="spellStart"/>
            <w:r w:rsidRPr="0069701C">
              <w:rPr>
                <w:rFonts w:eastAsiaTheme="minorHAnsi" w:cs="MinionPro-Regular"/>
                <w:kern w:val="0"/>
                <w:sz w:val="14"/>
                <w:szCs w:val="20"/>
              </w:rPr>
              <w:t>dL</w:t>
            </w:r>
            <w:proofErr w:type="spellEnd"/>
            <w:r w:rsidRPr="0069701C">
              <w:rPr>
                <w:rFonts w:eastAsiaTheme="minorHAnsi" w:cs="MinionPro-Regular"/>
                <w:kern w:val="0"/>
                <w:sz w:val="14"/>
                <w:szCs w:val="20"/>
              </w:rPr>
              <w:t>)</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CAVI</w:t>
            </w:r>
          </w:p>
          <w:p w:rsidR="003316CF" w:rsidRPr="0069701C" w:rsidRDefault="003316CF"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ABI</w:t>
            </w:r>
          </w:p>
        </w:tc>
        <w:tc>
          <w:tcPr>
            <w:tcW w:w="1660" w:type="dxa"/>
            <w:vAlign w:val="center"/>
          </w:tcPr>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-.038</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.456</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.484</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-.203</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.220</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.280</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-.233</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.350</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-.056</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.057</w:t>
            </w:r>
          </w:p>
        </w:tc>
        <w:tc>
          <w:tcPr>
            <w:tcW w:w="1727" w:type="dxa"/>
            <w:vAlign w:val="center"/>
          </w:tcPr>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0.625</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&lt;0.001</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&lt;0.001</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0.009</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0.005</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&lt;0.001</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0.003</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&lt;0.001</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0.479</w:t>
            </w:r>
          </w:p>
          <w:p w:rsidR="003316CF" w:rsidRPr="0069701C" w:rsidRDefault="003316CF"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0.470</w:t>
            </w:r>
          </w:p>
        </w:tc>
      </w:tr>
    </w:tbl>
    <w:p w:rsidR="0069701C" w:rsidRPr="0069701C" w:rsidRDefault="0069701C" w:rsidP="00977694">
      <w:pPr>
        <w:adjustRightInd w:val="0"/>
        <w:rPr>
          <w:rFonts w:eastAsiaTheme="minorEastAsia" w:cs="MinionPro-Regular" w:hint="eastAsia"/>
          <w:sz w:val="20"/>
          <w:szCs w:val="20"/>
          <w:lang w:eastAsia="ko-KR"/>
        </w:rPr>
      </w:pPr>
    </w:p>
    <w:p w:rsidR="00977694" w:rsidRPr="00977694" w:rsidRDefault="00977694" w:rsidP="00977694">
      <w:pPr>
        <w:adjustRightInd w:val="0"/>
        <w:rPr>
          <w:rFonts w:eastAsiaTheme="minorHAnsi" w:cs="AdvOTf3919c9c.B"/>
          <w:sz w:val="18"/>
          <w:szCs w:val="20"/>
        </w:rPr>
      </w:pPr>
      <w:proofErr w:type="gramStart"/>
      <w:r w:rsidRPr="00977694">
        <w:rPr>
          <w:rFonts w:eastAsiaTheme="minorHAnsi" w:cs="MinionPro-Regular" w:hint="eastAsia"/>
          <w:sz w:val="18"/>
          <w:szCs w:val="20"/>
        </w:rPr>
        <w:t xml:space="preserve">Table </w:t>
      </w:r>
      <w:r>
        <w:rPr>
          <w:rFonts w:eastAsiaTheme="minorEastAsia" w:cs="MinionPro-Regular" w:hint="eastAsia"/>
          <w:sz w:val="18"/>
          <w:szCs w:val="20"/>
          <w:lang w:eastAsia="ko-KR"/>
        </w:rPr>
        <w:t>2</w:t>
      </w:r>
      <w:r w:rsidRPr="00977694">
        <w:rPr>
          <w:rFonts w:eastAsiaTheme="minorHAnsi" w:cs="MinionPro-Regular" w:hint="eastAsia"/>
          <w:sz w:val="18"/>
          <w:szCs w:val="20"/>
        </w:rPr>
        <w:t>.</w:t>
      </w:r>
      <w:proofErr w:type="gramEnd"/>
      <w:r w:rsidRPr="00977694">
        <w:rPr>
          <w:rFonts w:eastAsiaTheme="minorHAnsi" w:cs="MinionPro-Regular" w:hint="eastAsia"/>
          <w:sz w:val="18"/>
          <w:szCs w:val="20"/>
        </w:rPr>
        <w:t xml:space="preserve"> </w:t>
      </w:r>
      <w:r w:rsidRPr="00977694">
        <w:rPr>
          <w:rFonts w:eastAsiaTheme="minorHAnsi" w:cs="MinionPro-Regular"/>
          <w:sz w:val="18"/>
          <w:szCs w:val="20"/>
        </w:rPr>
        <w:t xml:space="preserve">Multiple linear </w:t>
      </w:r>
      <w:proofErr w:type="gramStart"/>
      <w:r w:rsidRPr="00977694">
        <w:rPr>
          <w:rFonts w:eastAsiaTheme="minorHAnsi" w:cs="MinionPro-Regular"/>
          <w:sz w:val="18"/>
          <w:szCs w:val="20"/>
        </w:rPr>
        <w:t>regression</w:t>
      </w:r>
      <w:proofErr w:type="gramEnd"/>
      <w:r w:rsidRPr="00977694">
        <w:rPr>
          <w:rFonts w:eastAsiaTheme="minorHAnsi" w:cs="MinionPro-Regular"/>
          <w:sz w:val="18"/>
          <w:szCs w:val="20"/>
        </w:rPr>
        <w:t xml:space="preserve"> between </w:t>
      </w:r>
      <w:r w:rsidRPr="00977694">
        <w:rPr>
          <w:rFonts w:eastAsiaTheme="minorHAnsi" w:cs="MinionPro-Regular" w:hint="eastAsia"/>
          <w:sz w:val="18"/>
          <w:szCs w:val="20"/>
        </w:rPr>
        <w:t xml:space="preserve">HOMA-IR </w:t>
      </w:r>
      <w:r w:rsidRPr="00977694">
        <w:rPr>
          <w:rFonts w:eastAsiaTheme="minorHAnsi" w:cs="AdvOTf3919c9c.B"/>
          <w:sz w:val="18"/>
          <w:szCs w:val="20"/>
        </w:rPr>
        <w:t>and other co-factor</w:t>
      </w:r>
      <w:r w:rsidRPr="00977694">
        <w:rPr>
          <w:rFonts w:eastAsiaTheme="minorHAnsi" w:cs="AdvOTf3919c9c.B" w:hint="eastAsia"/>
          <w:sz w:val="18"/>
          <w:szCs w:val="20"/>
        </w:rPr>
        <w:t>s</w:t>
      </w:r>
      <w:r w:rsidRPr="00977694">
        <w:rPr>
          <w:rFonts w:eastAsiaTheme="minorHAnsi" w:cs="AdvOTf3919c9c.B"/>
          <w:sz w:val="18"/>
          <w:szCs w:val="20"/>
        </w:rPr>
        <w:t xml:space="preserve"> in ex-smoker</w:t>
      </w:r>
      <w:r w:rsidRPr="00977694">
        <w:rPr>
          <w:rFonts w:eastAsiaTheme="minorHAnsi" w:cs="AdvOTf3919c9c.B" w:hint="eastAsia"/>
          <w:sz w:val="18"/>
          <w:szCs w:val="20"/>
        </w:rPr>
        <w:t>s</w:t>
      </w:r>
      <w:r w:rsidRPr="00977694">
        <w:rPr>
          <w:rFonts w:eastAsiaTheme="minorHAnsi" w:cs="AdvOTf3919c9c.B"/>
          <w:sz w:val="18"/>
          <w:szCs w:val="20"/>
        </w:rPr>
        <w:t>.</w:t>
      </w:r>
    </w:p>
    <w:tbl>
      <w:tblPr>
        <w:tblStyle w:val="a9"/>
        <w:tblW w:w="5149" w:type="dxa"/>
        <w:tblBorders>
          <w:left w:val="none" w:sz="0" w:space="0" w:color="auto"/>
          <w:right w:val="none" w:sz="0" w:space="0" w:color="auto"/>
          <w:insideV w:val="none" w:sz="0" w:space="0" w:color="auto"/>
        </w:tblBorders>
        <w:tblLook w:val="04A0" w:firstRow="1" w:lastRow="0" w:firstColumn="1" w:lastColumn="0" w:noHBand="0" w:noVBand="1"/>
      </w:tblPr>
      <w:tblGrid>
        <w:gridCol w:w="1785"/>
        <w:gridCol w:w="1664"/>
        <w:gridCol w:w="1700"/>
      </w:tblGrid>
      <w:tr w:rsidR="00977694" w:rsidRPr="00462184" w:rsidTr="00977694">
        <w:trPr>
          <w:trHeight w:val="419"/>
        </w:trPr>
        <w:tc>
          <w:tcPr>
            <w:tcW w:w="1785" w:type="dxa"/>
            <w:vAlign w:val="center"/>
          </w:tcPr>
          <w:p w:rsidR="00977694" w:rsidRPr="00977694" w:rsidRDefault="00977694" w:rsidP="005A6CF0">
            <w:pPr>
              <w:adjustRightInd w:val="0"/>
              <w:spacing w:line="480" w:lineRule="auto"/>
              <w:jc w:val="center"/>
              <w:rPr>
                <w:rFonts w:eastAsiaTheme="minorHAnsi" w:cs="MinionPro-Regular"/>
                <w:kern w:val="0"/>
                <w:sz w:val="14"/>
                <w:szCs w:val="20"/>
              </w:rPr>
            </w:pPr>
            <w:r w:rsidRPr="00977694">
              <w:rPr>
                <w:rFonts w:eastAsiaTheme="minorHAnsi" w:hint="eastAsia"/>
                <w:sz w:val="14"/>
                <w:szCs w:val="20"/>
              </w:rPr>
              <w:t>Variables</w:t>
            </w:r>
          </w:p>
        </w:tc>
        <w:tc>
          <w:tcPr>
            <w:tcW w:w="1664" w:type="dxa"/>
            <w:vAlign w:val="center"/>
          </w:tcPr>
          <w:p w:rsidR="00977694" w:rsidRPr="00977694" w:rsidRDefault="00977694" w:rsidP="005A6CF0">
            <w:pPr>
              <w:adjustRightInd w:val="0"/>
              <w:spacing w:line="480" w:lineRule="auto"/>
              <w:jc w:val="center"/>
              <w:rPr>
                <w:rFonts w:eastAsiaTheme="minorHAnsi" w:cs="MinionPro-Regular"/>
                <w:kern w:val="0"/>
                <w:sz w:val="14"/>
                <w:szCs w:val="20"/>
              </w:rPr>
            </w:pPr>
            <w:r w:rsidRPr="00977694">
              <w:rPr>
                <w:rFonts w:ascii="MinionMath-Regular" w:eastAsiaTheme="minorHAnsi" w:cs="MinionMath-Regular" w:hint="eastAsia"/>
                <w:kern w:val="0"/>
                <w:sz w:val="14"/>
                <w:szCs w:val="20"/>
              </w:rPr>
              <w:t>𝛽</w:t>
            </w:r>
          </w:p>
        </w:tc>
        <w:tc>
          <w:tcPr>
            <w:tcW w:w="1700" w:type="dxa"/>
            <w:vAlign w:val="center"/>
          </w:tcPr>
          <w:p w:rsidR="00977694" w:rsidRPr="00977694" w:rsidRDefault="00977694" w:rsidP="005A6CF0">
            <w:pPr>
              <w:adjustRightInd w:val="0"/>
              <w:spacing w:line="480" w:lineRule="auto"/>
              <w:jc w:val="center"/>
              <w:rPr>
                <w:rFonts w:eastAsiaTheme="minorHAnsi" w:cs="MinionPro-Regular"/>
                <w:kern w:val="0"/>
                <w:sz w:val="14"/>
                <w:szCs w:val="20"/>
              </w:rPr>
            </w:pPr>
            <w:r w:rsidRPr="00977694">
              <w:rPr>
                <w:rFonts w:ascii="맑은 고딕" w:eastAsia="맑은 고딕" w:hAnsi="맑은 고딕" w:cs="굴림" w:hint="eastAsia"/>
                <w:color w:val="000000"/>
                <w:kern w:val="0"/>
                <w:sz w:val="14"/>
                <w:szCs w:val="24"/>
              </w:rPr>
              <w:t>p-value</w:t>
            </w:r>
          </w:p>
        </w:tc>
      </w:tr>
      <w:tr w:rsidR="00977694" w:rsidRPr="00462184" w:rsidTr="00977694">
        <w:trPr>
          <w:trHeight w:val="3026"/>
        </w:trPr>
        <w:tc>
          <w:tcPr>
            <w:tcW w:w="1785" w:type="dxa"/>
            <w:vAlign w:val="center"/>
          </w:tcPr>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kern w:val="0"/>
                <w:sz w:val="14"/>
                <w:szCs w:val="20"/>
              </w:rPr>
              <w:t>Age</w:t>
            </w:r>
            <w:r w:rsidRPr="0069701C">
              <w:rPr>
                <w:rFonts w:eastAsiaTheme="minorHAnsi" w:cs="AdvOTf3919c9c.B" w:hint="eastAsia"/>
                <w:kern w:val="0"/>
                <w:sz w:val="14"/>
                <w:szCs w:val="20"/>
              </w:rPr>
              <w:t xml:space="preserve"> </w:t>
            </w:r>
            <w:r w:rsidRPr="0069701C">
              <w:rPr>
                <w:rFonts w:eastAsiaTheme="minorHAnsi" w:cs="AdvOTf3919c9c.B"/>
                <w:kern w:val="0"/>
                <w:sz w:val="14"/>
                <w:szCs w:val="20"/>
              </w:rPr>
              <w:t>(years)</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MinionPro-Regular"/>
                <w:kern w:val="0"/>
                <w:sz w:val="14"/>
                <w:szCs w:val="20"/>
              </w:rPr>
              <w:t>BMI (kg/m</w:t>
            </w:r>
            <w:r w:rsidRPr="0069701C">
              <w:rPr>
                <w:rFonts w:eastAsiaTheme="minorHAnsi" w:cs="MinionPro-Regular"/>
                <w:kern w:val="0"/>
                <w:sz w:val="14"/>
                <w:szCs w:val="20"/>
                <w:vertAlign w:val="superscript"/>
              </w:rPr>
              <w:t>2</w:t>
            </w:r>
            <w:r w:rsidRPr="0069701C">
              <w:rPr>
                <w:rFonts w:eastAsiaTheme="minorHAnsi" w:cs="MinionPro-Regular"/>
                <w:kern w:val="0"/>
                <w:sz w:val="14"/>
                <w:szCs w:val="20"/>
              </w:rPr>
              <w:t>)</w:t>
            </w:r>
          </w:p>
          <w:p w:rsidR="00977694" w:rsidRPr="0069701C" w:rsidRDefault="00977694" w:rsidP="005A6CF0">
            <w:pPr>
              <w:spacing w:line="480" w:lineRule="auto"/>
              <w:jc w:val="center"/>
              <w:rPr>
                <w:rFonts w:eastAsiaTheme="minorHAnsi" w:cs="MinionPro-Regular"/>
                <w:kern w:val="0"/>
                <w:sz w:val="14"/>
                <w:szCs w:val="20"/>
              </w:rPr>
            </w:pPr>
            <w:r w:rsidRPr="0069701C">
              <w:rPr>
                <w:rFonts w:eastAsiaTheme="minorHAnsi" w:cs="MinionPro-Regular"/>
                <w:kern w:val="0"/>
                <w:sz w:val="14"/>
                <w:szCs w:val="20"/>
              </w:rPr>
              <w:t>WC (cm)</w:t>
            </w:r>
          </w:p>
          <w:p w:rsidR="00977694" w:rsidRPr="0069701C" w:rsidRDefault="00977694" w:rsidP="005A6CF0">
            <w:pPr>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Alcohol</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Exercise</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Non-smoking period</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SBP </w:t>
            </w:r>
            <w:r w:rsidRPr="0069701C">
              <w:rPr>
                <w:rFonts w:eastAsiaTheme="minorHAnsi" w:cs="MinionPro-Regular"/>
                <w:kern w:val="0"/>
                <w:sz w:val="14"/>
                <w:szCs w:val="20"/>
              </w:rPr>
              <w:t>(mmHg)</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DBP </w:t>
            </w:r>
            <w:r w:rsidRPr="0069701C">
              <w:rPr>
                <w:rFonts w:eastAsiaTheme="minorHAnsi" w:cs="MinionPro-Regular"/>
                <w:kern w:val="0"/>
                <w:sz w:val="14"/>
                <w:szCs w:val="20"/>
              </w:rPr>
              <w:t>(mmHg)</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HDL-C </w:t>
            </w:r>
            <w:r w:rsidRPr="0069701C">
              <w:rPr>
                <w:rFonts w:eastAsiaTheme="minorHAnsi" w:cs="MinionPro-Regular"/>
                <w:kern w:val="0"/>
                <w:sz w:val="14"/>
                <w:szCs w:val="20"/>
              </w:rPr>
              <w:t>(mg/</w:t>
            </w:r>
            <w:proofErr w:type="spellStart"/>
            <w:r w:rsidRPr="0069701C">
              <w:rPr>
                <w:rFonts w:eastAsiaTheme="minorHAnsi" w:cs="MinionPro-Regular"/>
                <w:kern w:val="0"/>
                <w:sz w:val="14"/>
                <w:szCs w:val="20"/>
              </w:rPr>
              <w:t>dL</w:t>
            </w:r>
            <w:proofErr w:type="spellEnd"/>
            <w:r w:rsidRPr="0069701C">
              <w:rPr>
                <w:rFonts w:eastAsiaTheme="minorHAnsi" w:cs="MinionPro-Regular"/>
                <w:kern w:val="0"/>
                <w:sz w:val="14"/>
                <w:szCs w:val="20"/>
              </w:rPr>
              <w:t>)</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 xml:space="preserve">TG </w:t>
            </w:r>
            <w:r w:rsidRPr="0069701C">
              <w:rPr>
                <w:rFonts w:eastAsiaTheme="minorHAnsi" w:cs="MinionPro-Regular"/>
                <w:kern w:val="0"/>
                <w:sz w:val="14"/>
                <w:szCs w:val="20"/>
              </w:rPr>
              <w:t>(mg/</w:t>
            </w:r>
            <w:proofErr w:type="spellStart"/>
            <w:r w:rsidRPr="0069701C">
              <w:rPr>
                <w:rFonts w:eastAsiaTheme="minorHAnsi" w:cs="MinionPro-Regular"/>
                <w:kern w:val="0"/>
                <w:sz w:val="14"/>
                <w:szCs w:val="20"/>
              </w:rPr>
              <w:t>dL</w:t>
            </w:r>
            <w:proofErr w:type="spellEnd"/>
            <w:r w:rsidRPr="0069701C">
              <w:rPr>
                <w:rFonts w:eastAsiaTheme="minorHAnsi" w:cs="MinionPro-Regular"/>
                <w:kern w:val="0"/>
                <w:sz w:val="14"/>
                <w:szCs w:val="20"/>
              </w:rPr>
              <w:t>)</w:t>
            </w:r>
          </w:p>
          <w:p w:rsidR="00977694" w:rsidRPr="0069701C" w:rsidRDefault="00977694" w:rsidP="005A6CF0">
            <w:pPr>
              <w:spacing w:line="480" w:lineRule="auto"/>
              <w:jc w:val="center"/>
              <w:rPr>
                <w:rFonts w:eastAsiaTheme="minorHAnsi" w:cs="AdvOTf3919c9c.B"/>
                <w:kern w:val="0"/>
                <w:sz w:val="14"/>
                <w:szCs w:val="20"/>
              </w:rPr>
            </w:pPr>
            <w:r w:rsidRPr="0069701C">
              <w:rPr>
                <w:rFonts w:eastAsiaTheme="minorHAnsi" w:cs="AdvOTf3919c9c.B" w:hint="eastAsia"/>
                <w:kern w:val="0"/>
                <w:sz w:val="14"/>
                <w:szCs w:val="20"/>
              </w:rPr>
              <w:t>CAVI</w:t>
            </w:r>
          </w:p>
          <w:p w:rsidR="00977694" w:rsidRPr="0069701C" w:rsidRDefault="00977694" w:rsidP="0069701C">
            <w:pPr>
              <w:adjustRightInd w:val="0"/>
              <w:spacing w:line="480" w:lineRule="auto"/>
              <w:ind w:firstLineChars="500" w:firstLine="700"/>
              <w:rPr>
                <w:rFonts w:eastAsiaTheme="minorHAnsi" w:cs="MinionPro-Regular"/>
                <w:kern w:val="0"/>
                <w:sz w:val="14"/>
                <w:szCs w:val="20"/>
              </w:rPr>
            </w:pPr>
            <w:r w:rsidRPr="0069701C">
              <w:rPr>
                <w:rFonts w:eastAsiaTheme="minorHAnsi" w:cs="AdvOTf3919c9c.B" w:hint="eastAsia"/>
                <w:kern w:val="0"/>
                <w:sz w:val="14"/>
                <w:szCs w:val="20"/>
              </w:rPr>
              <w:t>ABI</w:t>
            </w:r>
          </w:p>
        </w:tc>
        <w:tc>
          <w:tcPr>
            <w:tcW w:w="1664" w:type="dxa"/>
            <w:vAlign w:val="center"/>
          </w:tcPr>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-.004</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.037</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.048</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.275</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.154</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-.020</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.002</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.007</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-.005</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.001</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-.034</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.517</w:t>
            </w:r>
          </w:p>
        </w:tc>
        <w:tc>
          <w:tcPr>
            <w:tcW w:w="1700" w:type="dxa"/>
            <w:vAlign w:val="center"/>
          </w:tcPr>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0.687</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0.451</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0.026</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0.076</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0.091</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0.039</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0.812</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0.560</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0.528</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0.397</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0.664</w:t>
            </w:r>
          </w:p>
          <w:p w:rsidR="00977694" w:rsidRPr="0069701C" w:rsidRDefault="00977694" w:rsidP="005A6CF0">
            <w:pPr>
              <w:adjustRightInd w:val="0"/>
              <w:spacing w:line="480" w:lineRule="auto"/>
              <w:jc w:val="center"/>
              <w:rPr>
                <w:rFonts w:eastAsiaTheme="minorHAnsi" w:cs="MinionPro-Regular"/>
                <w:kern w:val="0"/>
                <w:sz w:val="14"/>
                <w:szCs w:val="20"/>
              </w:rPr>
            </w:pPr>
            <w:r w:rsidRPr="0069701C">
              <w:rPr>
                <w:rFonts w:eastAsiaTheme="minorHAnsi" w:cs="MinionPro-Regular" w:hint="eastAsia"/>
                <w:kern w:val="0"/>
                <w:sz w:val="14"/>
                <w:szCs w:val="20"/>
              </w:rPr>
              <w:t>0.562</w:t>
            </w:r>
          </w:p>
        </w:tc>
      </w:tr>
    </w:tbl>
    <w:p w:rsidR="00AE3E37" w:rsidRPr="0069701C" w:rsidRDefault="00AE3E37" w:rsidP="0069701C">
      <w:pPr>
        <w:spacing w:line="204" w:lineRule="exact"/>
        <w:rPr>
          <w:rFonts w:ascii="Arial" w:eastAsiaTheme="minorEastAsia" w:hint="eastAsia"/>
          <w:b/>
          <w:sz w:val="20"/>
          <w:lang w:eastAsia="ko-KR"/>
        </w:rPr>
      </w:pPr>
    </w:p>
    <w:p w:rsidR="00AE3E37" w:rsidRPr="00131265" w:rsidRDefault="008756E6">
      <w:pPr>
        <w:spacing w:line="200" w:lineRule="exact"/>
        <w:jc w:val="both"/>
        <w:rPr>
          <w:rFonts w:ascii="Calibri" w:eastAsiaTheme="minorEastAsia" w:hAnsi="Calibri"/>
          <w:lang w:eastAsia="ko-KR"/>
        </w:rPr>
        <w:sectPr w:rsidR="00AE3E37" w:rsidRPr="00131265">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977694" w:rsidRDefault="00AE3E37">
      <w:pPr>
        <w:pStyle w:val="a3"/>
        <w:rPr>
          <w:rFonts w:ascii="Calibri" w:eastAsiaTheme="minorEastAsia"/>
          <w:sz w:val="20"/>
          <w:lang w:eastAsia="ko-KR"/>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B907E7" w:rsidRDefault="00B907E7" w:rsidP="00404E5B">
      <w:pPr>
        <w:spacing w:before="92"/>
        <w:ind w:right="4234"/>
        <w:rPr>
          <w:rFonts w:ascii="Arial" w:eastAsiaTheme="minorEastAsia" w:hint="eastAsia"/>
          <w:lang w:eastAsia="ko-KR"/>
        </w:rPr>
      </w:pPr>
      <w:r>
        <w:rPr>
          <w:noProof/>
        </w:rPr>
        <w:t xml:space="preserve">   </w:t>
      </w:r>
      <w:r w:rsidR="00A9710C">
        <w:rPr>
          <w:rFonts w:ascii="Arial"/>
          <w:color w:val="BF5A14"/>
        </w:rPr>
        <w:t>Biography</w:t>
      </w:r>
    </w:p>
    <w:p w:rsidR="00AE3E37" w:rsidRDefault="0069701C">
      <w:pPr>
        <w:spacing w:before="41" w:line="154" w:lineRule="exact"/>
        <w:ind w:left="213" w:right="231"/>
        <w:jc w:val="both"/>
        <w:rPr>
          <w:rFonts w:ascii="Arial"/>
          <w:sz w:val="14"/>
        </w:rPr>
      </w:pPr>
      <w:proofErr w:type="spellStart"/>
      <w:r w:rsidRPr="00A7612B">
        <w:rPr>
          <w:rFonts w:ascii="Arial" w:eastAsiaTheme="minorHAnsi" w:hAnsi="Arial" w:cs="Arial"/>
          <w:color w:val="000000" w:themeColor="text1"/>
          <w:sz w:val="14"/>
          <w:szCs w:val="14"/>
        </w:rPr>
        <w:t>Ko-Woon</w:t>
      </w:r>
      <w:proofErr w:type="spellEnd"/>
      <w:r w:rsidRPr="00A7612B">
        <w:rPr>
          <w:rFonts w:ascii="Arial" w:eastAsiaTheme="minorHAnsi" w:hAnsi="Arial" w:cs="Arial"/>
          <w:color w:val="000000" w:themeColor="text1"/>
          <w:sz w:val="14"/>
          <w:szCs w:val="14"/>
        </w:rPr>
        <w:t xml:space="preserve"> Kim</w:t>
      </w:r>
      <w:r w:rsidRPr="0069701C">
        <w:rPr>
          <w:rFonts w:ascii="Arial"/>
          <w:sz w:val="14"/>
          <w:szCs w:val="14"/>
        </w:rPr>
        <w:t xml:space="preserve"> </w:t>
      </w:r>
      <w:r w:rsidR="00A7612B">
        <w:rPr>
          <w:rFonts w:ascii="Arial" w:eastAsiaTheme="minorEastAsia" w:hint="eastAsia"/>
          <w:sz w:val="14"/>
          <w:szCs w:val="14"/>
          <w:lang w:eastAsia="ko-KR"/>
        </w:rPr>
        <w:t xml:space="preserve">is a graduate of </w:t>
      </w:r>
      <w:proofErr w:type="spellStart"/>
      <w:r w:rsidR="00A7612B">
        <w:rPr>
          <w:rFonts w:ascii="Arial" w:eastAsiaTheme="minorEastAsia" w:hint="eastAsia"/>
          <w:sz w:val="14"/>
          <w:szCs w:val="14"/>
          <w:lang w:eastAsia="ko-KR"/>
        </w:rPr>
        <w:t>Kyunghee</w:t>
      </w:r>
      <w:proofErr w:type="spellEnd"/>
      <w:r w:rsidR="00A7612B">
        <w:rPr>
          <w:rFonts w:ascii="Arial" w:eastAsiaTheme="minorEastAsia" w:hint="eastAsia"/>
          <w:sz w:val="14"/>
          <w:szCs w:val="14"/>
          <w:lang w:eastAsia="ko-KR"/>
        </w:rPr>
        <w:t xml:space="preserve"> University, Department of Genetic Engineering, </w:t>
      </w:r>
      <w:proofErr w:type="spellStart"/>
      <w:r w:rsidR="00A7612B">
        <w:rPr>
          <w:rFonts w:ascii="Arial" w:eastAsiaTheme="minorEastAsia" w:hint="eastAsia"/>
          <w:sz w:val="14"/>
          <w:szCs w:val="14"/>
          <w:lang w:eastAsia="ko-KR"/>
        </w:rPr>
        <w:t>Chungbuk</w:t>
      </w:r>
      <w:proofErr w:type="spellEnd"/>
      <w:r w:rsidR="00A7612B">
        <w:rPr>
          <w:rFonts w:ascii="Arial" w:eastAsiaTheme="minorEastAsia" w:hint="eastAsia"/>
          <w:sz w:val="14"/>
          <w:szCs w:val="14"/>
          <w:lang w:eastAsia="ko-KR"/>
        </w:rPr>
        <w:t xml:space="preserve"> National University Medical School, and is working as a major in in Family Medicine at St. Vincent</w:t>
      </w:r>
      <w:r w:rsidR="00A7612B">
        <w:rPr>
          <w:rFonts w:ascii="Arial" w:eastAsiaTheme="minorEastAsia"/>
          <w:sz w:val="14"/>
          <w:szCs w:val="14"/>
          <w:lang w:eastAsia="ko-KR"/>
        </w:rPr>
        <w:t>’</w:t>
      </w:r>
      <w:r w:rsidR="00A7612B">
        <w:rPr>
          <w:rFonts w:ascii="Arial" w:eastAsiaTheme="minorEastAsia" w:hint="eastAsia"/>
          <w:sz w:val="14"/>
          <w:szCs w:val="14"/>
          <w:lang w:eastAsia="ko-KR"/>
        </w:rPr>
        <w:t xml:space="preserve">s Hospital of the Catholic University of Korea. </w:t>
      </w:r>
    </w:p>
    <w:p w:rsidR="00AE3E37" w:rsidRDefault="00A9710C">
      <w:pPr>
        <w:spacing w:before="62"/>
        <w:ind w:left="4217" w:right="4235"/>
        <w:jc w:val="center"/>
        <w:rPr>
          <w:rFonts w:ascii="Arial"/>
          <w:sz w:val="14"/>
        </w:rPr>
      </w:pPr>
      <w:r>
        <w:rPr>
          <w:rFonts w:ascii="Arial"/>
          <w:sz w:val="14"/>
        </w:rPr>
        <w:t xml:space="preserve">Email: </w:t>
      </w:r>
      <w:hyperlink r:id="rId10" w:history="1">
        <w:r w:rsidR="003316CF" w:rsidRPr="00294010">
          <w:rPr>
            <w:rStyle w:val="a8"/>
            <w:rFonts w:ascii="Arial" w:eastAsiaTheme="minorEastAsia" w:hint="eastAsia"/>
            <w:sz w:val="14"/>
            <w:lang w:eastAsia="ko-KR"/>
          </w:rPr>
          <w:t>chemical84</w:t>
        </w:r>
        <w:r w:rsidR="003316CF" w:rsidRPr="00294010">
          <w:rPr>
            <w:rStyle w:val="a8"/>
            <w:rFonts w:ascii="Arial"/>
            <w:sz w:val="14"/>
          </w:rPr>
          <w:t>@</w:t>
        </w:r>
        <w:r w:rsidR="003316CF" w:rsidRPr="00294010">
          <w:rPr>
            <w:rStyle w:val="a8"/>
            <w:rFonts w:ascii="Arial" w:eastAsiaTheme="minorEastAsia" w:hint="eastAsia"/>
            <w:sz w:val="14"/>
            <w:lang w:eastAsia="ko-KR"/>
          </w:rPr>
          <w:t>hanmail.net</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7612B" w:rsidRDefault="00AE3E37" w:rsidP="00A7612B">
      <w:pPr>
        <w:spacing w:before="39"/>
        <w:rPr>
          <w:rFonts w:ascii="Minion Pro" w:eastAsiaTheme="minorEastAsia" w:hint="eastAsia"/>
          <w:b/>
          <w:sz w:val="20"/>
          <w:lang w:eastAsia="ko-KR"/>
        </w:rPr>
        <w:sectPr w:rsidR="00AE3E37" w:rsidRPr="00A7612B">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FE1" w:rsidRDefault="009D6FE1">
      <w:r>
        <w:separator/>
      </w:r>
    </w:p>
  </w:endnote>
  <w:endnote w:type="continuationSeparator" w:id="0">
    <w:p w:rsidR="009D6FE1" w:rsidRDefault="009D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trial">
    <w:altName w:val="Times New Roman"/>
    <w:panose1 w:val="00000000000000000000"/>
    <w:charset w:val="00"/>
    <w:family w:val="roman"/>
    <w:notTrueType/>
    <w:pitch w:val="default"/>
  </w:font>
  <w:font w:name="Arial Unicode MS">
    <w:panose1 w:val="020B0604020202020204"/>
    <w:charset w:val="81"/>
    <w:family w:val="modern"/>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f3919c9c.B">
    <w:altName w:val="Arial"/>
    <w:panose1 w:val="00000000000000000000"/>
    <w:charset w:val="00"/>
    <w:family w:val="swiss"/>
    <w:notTrueType/>
    <w:pitch w:val="default"/>
    <w:sig w:usb0="00000003" w:usb1="00000000" w:usb2="00000000" w:usb3="00000000" w:csb0="00000001" w:csb1="00000000"/>
  </w:font>
  <w:font w:name="Avenir-Black">
    <w:altName w:val="Arial"/>
    <w:panose1 w:val="00000000000000000000"/>
    <w:charset w:val="00"/>
    <w:family w:val="swiss"/>
    <w:notTrueType/>
    <w:pitch w:val="default"/>
    <w:sig w:usb0="00000003" w:usb1="00000000" w:usb2="00000000" w:usb3="00000000" w:csb0="00000001" w:csb1="00000000"/>
  </w:font>
  <w:font w:name="MinionPro-Regular">
    <w:altName w:val="한컴바탕확장"/>
    <w:panose1 w:val="00000000000000000000"/>
    <w:charset w:val="81"/>
    <w:family w:val="auto"/>
    <w:notTrueType/>
    <w:pitch w:val="default"/>
    <w:sig w:usb0="00000003" w:usb1="09060000"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inionMath-Regular">
    <w:altName w:val="한컴바탕확장"/>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264AF025" wp14:editId="23EB77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B417114" wp14:editId="389BCE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4C50D417" wp14:editId="53E545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FE1" w:rsidRDefault="009D6FE1">
      <w:r>
        <w:separator/>
      </w:r>
    </w:p>
  </w:footnote>
  <w:footnote w:type="continuationSeparator" w:id="0">
    <w:p w:rsidR="009D6FE1" w:rsidRDefault="009D6F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31B10D98" wp14:editId="7063404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2AA5EF9C" wp14:editId="3AE60B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1265"/>
    <w:rsid w:val="00292ED9"/>
    <w:rsid w:val="003316CF"/>
    <w:rsid w:val="00404E5B"/>
    <w:rsid w:val="00414F7B"/>
    <w:rsid w:val="004355DC"/>
    <w:rsid w:val="00443DEE"/>
    <w:rsid w:val="004749B4"/>
    <w:rsid w:val="00494130"/>
    <w:rsid w:val="004D7649"/>
    <w:rsid w:val="004F3523"/>
    <w:rsid w:val="005973B9"/>
    <w:rsid w:val="005B3A56"/>
    <w:rsid w:val="006060CE"/>
    <w:rsid w:val="0063497F"/>
    <w:rsid w:val="0069701C"/>
    <w:rsid w:val="00873DF0"/>
    <w:rsid w:val="008756E6"/>
    <w:rsid w:val="008A5B76"/>
    <w:rsid w:val="00941F57"/>
    <w:rsid w:val="00977694"/>
    <w:rsid w:val="009B2D44"/>
    <w:rsid w:val="009D6FE1"/>
    <w:rsid w:val="00A07E82"/>
    <w:rsid w:val="00A7612B"/>
    <w:rsid w:val="00A9710C"/>
    <w:rsid w:val="00AE3E37"/>
    <w:rsid w:val="00B21A57"/>
    <w:rsid w:val="00B65ED2"/>
    <w:rsid w:val="00B907E7"/>
    <w:rsid w:val="00C33602"/>
    <w:rsid w:val="00CD6F55"/>
    <w:rsid w:val="00DE3104"/>
    <w:rsid w:val="00E6469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9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table" w:styleId="a9">
    <w:name w:val="Table Grid"/>
    <w:basedOn w:val="a1"/>
    <w:uiPriority w:val="59"/>
    <w:rsid w:val="003316CF"/>
    <w:pPr>
      <w:widowControl/>
    </w:pPr>
    <w:rPr>
      <w:kern w:val="2"/>
      <w:sz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table" w:styleId="a9">
    <w:name w:val="Table Grid"/>
    <w:basedOn w:val="a1"/>
    <w:uiPriority w:val="59"/>
    <w:rsid w:val="003316CF"/>
    <w:pPr>
      <w:widowControl/>
    </w:pPr>
    <w:rPr>
      <w:kern w:val="2"/>
      <w:sz w:val="2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hemical84@hanmail.net"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2657</Characters>
  <Application>Microsoft Office Word</Application>
  <DocSecurity>0</DocSecurity>
  <Lines>22</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600G1</cp:lastModifiedBy>
  <cp:revision>2</cp:revision>
  <dcterms:created xsi:type="dcterms:W3CDTF">2017-04-28T04:52:00Z</dcterms:created>
  <dcterms:modified xsi:type="dcterms:W3CDTF">2017-04-28T04:52:00Z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