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879CD6" w14:textId="14037ED6" w:rsidR="0070031F" w:rsidRDefault="004C027F" w:rsidP="00B8191A">
      <w:pPr>
        <w:jc w:val="center"/>
      </w:pPr>
      <w:r w:rsidRPr="004C027F">
        <w:rPr>
          <w:rFonts w:ascii="Times" w:hAnsi="Times" w:cs="Times"/>
          <w:b/>
          <w:bCs/>
          <w:sz w:val="38"/>
          <w:szCs w:val="38"/>
        </w:rPr>
        <w:t xml:space="preserve"> </w:t>
      </w:r>
    </w:p>
    <w:p w14:paraId="19988993" w14:textId="77777777" w:rsidR="004C027F" w:rsidRDefault="004C027F" w:rsidP="004C027F"/>
    <w:p w14:paraId="13059E57" w14:textId="2271FC10" w:rsidR="00B8191A" w:rsidRDefault="00B8191A" w:rsidP="00B8191A">
      <w:pPr>
        <w:widowControl w:val="0"/>
        <w:autoSpaceDE w:val="0"/>
        <w:autoSpaceDN w:val="0"/>
        <w:adjustRightInd w:val="0"/>
        <w:spacing w:after="240" w:line="480" w:lineRule="atLeast"/>
        <w:jc w:val="center"/>
        <w:rPr>
          <w:rFonts w:ascii="Times" w:hAnsi="Times" w:cs="Times"/>
          <w:color w:val="1F1C1D"/>
          <w:sz w:val="42"/>
          <w:szCs w:val="42"/>
        </w:rPr>
      </w:pPr>
      <w:r>
        <w:rPr>
          <w:rFonts w:ascii="Times" w:hAnsi="Times" w:cs="Times"/>
          <w:color w:val="1F1C1D"/>
          <w:sz w:val="42"/>
          <w:szCs w:val="42"/>
        </w:rPr>
        <w:t>Stimuli Responsive Polymers</w:t>
      </w:r>
    </w:p>
    <w:p w14:paraId="1DF62D9B" w14:textId="26470EEA" w:rsidR="00894841" w:rsidRPr="00894841" w:rsidRDefault="00894841" w:rsidP="00B8191A">
      <w:pPr>
        <w:widowControl w:val="0"/>
        <w:autoSpaceDE w:val="0"/>
        <w:autoSpaceDN w:val="0"/>
        <w:adjustRightInd w:val="0"/>
        <w:spacing w:after="240" w:line="480" w:lineRule="atLeast"/>
        <w:jc w:val="center"/>
        <w:rPr>
          <w:rFonts w:ascii="Times" w:hAnsi="Times" w:cs="Times"/>
          <w:sz w:val="28"/>
          <w:szCs w:val="28"/>
        </w:rPr>
      </w:pPr>
      <w:r w:rsidRPr="00894841">
        <w:rPr>
          <w:rFonts w:ascii="Times" w:hAnsi="Times" w:cs="Times"/>
          <w:color w:val="1F1C1D"/>
          <w:sz w:val="28"/>
          <w:szCs w:val="28"/>
        </w:rPr>
        <w:t>Dr. Boaz Mizrahi, Technion</w:t>
      </w:r>
      <w:r>
        <w:rPr>
          <w:rFonts w:ascii="Times" w:hAnsi="Times" w:cs="Times"/>
          <w:color w:val="1F1C1D"/>
          <w:sz w:val="28"/>
          <w:szCs w:val="28"/>
        </w:rPr>
        <w:t>-Israeli Institute of Technology</w:t>
      </w:r>
    </w:p>
    <w:p w14:paraId="0F13FC5B" w14:textId="77777777" w:rsidR="00894841" w:rsidRDefault="00894841" w:rsidP="00894841">
      <w:pPr>
        <w:widowControl w:val="0"/>
        <w:autoSpaceDE w:val="0"/>
        <w:autoSpaceDN w:val="0"/>
        <w:adjustRightInd w:val="0"/>
        <w:spacing w:after="240" w:line="360" w:lineRule="auto"/>
        <w:jc w:val="both"/>
        <w:rPr>
          <w:rFonts w:ascii="Times New Roman" w:hAnsi="Times New Roman" w:cs="Times New Roman"/>
        </w:rPr>
      </w:pPr>
    </w:p>
    <w:p w14:paraId="00C2473A" w14:textId="130A1C5E" w:rsidR="00894841" w:rsidRPr="00894841" w:rsidRDefault="001C5E7D" w:rsidP="00894841">
      <w:pPr>
        <w:widowControl w:val="0"/>
        <w:autoSpaceDE w:val="0"/>
        <w:autoSpaceDN w:val="0"/>
        <w:adjustRightInd w:val="0"/>
        <w:spacing w:after="240" w:line="360" w:lineRule="auto"/>
        <w:jc w:val="both"/>
        <w:rPr>
          <w:rFonts w:ascii="Times New Roman" w:hAnsi="Times New Roman" w:cs="Times New Roman"/>
        </w:rPr>
      </w:pPr>
      <w:r w:rsidRPr="001C5E7D">
        <w:rPr>
          <w:rFonts w:ascii="Times New Roman" w:hAnsi="Times New Roman" w:cs="Times New Roman"/>
          <w:color w:val="1A1A1A"/>
        </w:rPr>
        <w:t xml:space="preserve">Throughout evolution, biological organisms have developed efficient strategies to solve technical problems by synthesizing </w:t>
      </w:r>
      <w:r>
        <w:rPr>
          <w:rFonts w:ascii="Times New Roman" w:hAnsi="Times New Roman" w:cs="Times New Roman"/>
        </w:rPr>
        <w:t>s</w:t>
      </w:r>
      <w:r w:rsidRPr="001C5E7D">
        <w:rPr>
          <w:rFonts w:ascii="Times New Roman" w:hAnsi="Times New Roman" w:cs="Times New Roman"/>
        </w:rPr>
        <w:t>timuli responsive</w:t>
      </w:r>
      <w:r>
        <w:rPr>
          <w:rFonts w:ascii="Times New Roman" w:hAnsi="Times New Roman" w:cs="Times New Roman"/>
        </w:rPr>
        <w:t xml:space="preserve"> materials </w:t>
      </w:r>
      <w:r>
        <w:rPr>
          <w:rFonts w:ascii="Times New Roman" w:hAnsi="Times New Roman" w:cs="Times New Roman"/>
          <w:color w:val="1A1A1A"/>
        </w:rPr>
        <w:t>that</w:t>
      </w:r>
      <w:r w:rsidR="00B8191A" w:rsidRPr="001C5E7D">
        <w:rPr>
          <w:rFonts w:ascii="Times New Roman" w:hAnsi="Times New Roman" w:cs="Times New Roman"/>
        </w:rPr>
        <w:t xml:space="preserve"> </w:t>
      </w:r>
      <w:r>
        <w:rPr>
          <w:rFonts w:ascii="Times New Roman" w:hAnsi="Times New Roman" w:cs="Times New Roman"/>
        </w:rPr>
        <w:t>can</w:t>
      </w:r>
      <w:r w:rsidR="00B8191A" w:rsidRPr="00894841">
        <w:rPr>
          <w:rFonts w:ascii="Times New Roman" w:hAnsi="Times New Roman" w:cs="Times New Roman"/>
        </w:rPr>
        <w:t xml:space="preserve"> change their structural and mechanical properties when exposed to an external stimulus. </w:t>
      </w:r>
      <w:r w:rsidR="00894841">
        <w:rPr>
          <w:rFonts w:ascii="Times New Roman" w:hAnsi="Times New Roman" w:cs="Times New Roman"/>
          <w:color w:val="262626"/>
        </w:rPr>
        <w:t xml:space="preserve">These materials can be used </w:t>
      </w:r>
      <w:r w:rsidR="00894841" w:rsidRPr="00894841">
        <w:rPr>
          <w:rFonts w:ascii="Times New Roman" w:hAnsi="Times New Roman" w:cs="Times New Roman"/>
          <w:color w:val="262626"/>
        </w:rPr>
        <w:t xml:space="preserve">in a diverse range of applications including drug delivery, </w:t>
      </w:r>
      <w:r w:rsidR="00894841">
        <w:rPr>
          <w:rFonts w:ascii="Times New Roman" w:hAnsi="Times New Roman" w:cs="Times New Roman"/>
          <w:color w:val="262626"/>
        </w:rPr>
        <w:t xml:space="preserve">diagnostics, tissue engineering, </w:t>
      </w:r>
      <w:r w:rsidR="00894841" w:rsidRPr="00894841">
        <w:rPr>
          <w:rFonts w:ascii="Times New Roman" w:hAnsi="Times New Roman" w:cs="Times New Roman"/>
          <w:color w:val="262626"/>
        </w:rPr>
        <w:t>biosens</w:t>
      </w:r>
      <w:bookmarkStart w:id="0" w:name="_GoBack"/>
      <w:bookmarkEnd w:id="0"/>
      <w:r w:rsidR="00894841" w:rsidRPr="00894841">
        <w:rPr>
          <w:rFonts w:ascii="Times New Roman" w:hAnsi="Times New Roman" w:cs="Times New Roman"/>
          <w:color w:val="262626"/>
        </w:rPr>
        <w:t xml:space="preserve">ors, coatings and textiles. </w:t>
      </w:r>
      <w:r w:rsidR="00B8191A" w:rsidRPr="00894841">
        <w:rPr>
          <w:rFonts w:ascii="Times New Roman" w:hAnsi="Times New Roman" w:cs="Times New Roman"/>
        </w:rPr>
        <w:t xml:space="preserve">The stimuli can be endogenous, e.g. pH, redox and enzymes or exogenous such as temperature, magnetic or electrical signal and light. The mechanism in which the structural and mechanical changes occur is attributed to the molecule's nature and to the type of stimuli. In this presentation I will discuss the concepts of stimuli-responsiveness, the fundamental materials properties required </w:t>
      </w:r>
      <w:r w:rsidR="00894841" w:rsidRPr="00894841">
        <w:rPr>
          <w:rFonts w:ascii="Times New Roman" w:hAnsi="Times New Roman" w:cs="Times New Roman"/>
        </w:rPr>
        <w:t>and new strategies for designing stimuli responsive biomaterials</w:t>
      </w:r>
      <w:r w:rsidR="00B8191A" w:rsidRPr="00894841">
        <w:rPr>
          <w:rFonts w:ascii="Times New Roman" w:hAnsi="Times New Roman" w:cs="Times New Roman"/>
        </w:rPr>
        <w:t>.</w:t>
      </w:r>
    </w:p>
    <w:p w14:paraId="1C1EBD48" w14:textId="77777777" w:rsidR="00894841" w:rsidRDefault="00894841" w:rsidP="003F43D1">
      <w:pPr>
        <w:widowControl w:val="0"/>
        <w:autoSpaceDE w:val="0"/>
        <w:autoSpaceDN w:val="0"/>
        <w:adjustRightInd w:val="0"/>
        <w:spacing w:after="240"/>
        <w:jc w:val="both"/>
        <w:rPr>
          <w:rFonts w:ascii="Arial" w:hAnsi="Arial" w:cs="Arial"/>
        </w:rPr>
      </w:pPr>
    </w:p>
    <w:p w14:paraId="0A483850" w14:textId="257EFED9" w:rsidR="004C027F" w:rsidRPr="004C027F" w:rsidRDefault="004C027F" w:rsidP="004C027F"/>
    <w:sectPr w:rsidR="004C027F" w:rsidRPr="004C027F" w:rsidSect="002C7A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27F"/>
    <w:rsid w:val="0006366D"/>
    <w:rsid w:val="000E0DF2"/>
    <w:rsid w:val="001C1C41"/>
    <w:rsid w:val="001C5E7D"/>
    <w:rsid w:val="002A4A00"/>
    <w:rsid w:val="002C7AA4"/>
    <w:rsid w:val="002E4BE7"/>
    <w:rsid w:val="003F43D1"/>
    <w:rsid w:val="00481BC2"/>
    <w:rsid w:val="004C027F"/>
    <w:rsid w:val="005906F7"/>
    <w:rsid w:val="00631328"/>
    <w:rsid w:val="006C5212"/>
    <w:rsid w:val="0070031F"/>
    <w:rsid w:val="00894841"/>
    <w:rsid w:val="00A171E4"/>
    <w:rsid w:val="00B8191A"/>
    <w:rsid w:val="00DF4E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87B0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6572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142</Words>
  <Characters>811</Characters>
  <Application>Microsoft Macintosh Word</Application>
  <DocSecurity>0</DocSecurity>
  <Lines>6</Lines>
  <Paragraphs>1</Paragraphs>
  <ScaleCrop>false</ScaleCrop>
  <Company/>
  <LinksUpToDate>false</LinksUpToDate>
  <CharactersWithSpaces>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Boaz Mizrahi</dc:creator>
  <cp:keywords/>
  <dc:description/>
  <cp:lastModifiedBy>Boaz Mizrahi</cp:lastModifiedBy>
  <cp:revision>3</cp:revision>
  <dcterms:created xsi:type="dcterms:W3CDTF">2017-02-03T08:27:00Z</dcterms:created>
  <dcterms:modified xsi:type="dcterms:W3CDTF">2017-02-03T08:33:00Z</dcterms:modified>
</cp:coreProperties>
</file>