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DAD" w:rsidRDefault="00DB30D4" w:rsidP="00910F48">
      <w:pPr>
        <w:jc w:val="right"/>
      </w:pPr>
      <w:r>
        <w:t xml:space="preserve">                    </w:t>
      </w:r>
      <w:r w:rsidR="00910F48">
        <w:rPr>
          <w:rFonts w:ascii="Times New Roman" w:hAnsi="Times New Roman" w:cs="Times New Roman"/>
          <w:b/>
          <w:noProof/>
          <w:sz w:val="24"/>
          <w:szCs w:val="24"/>
          <w:lang w:eastAsia="en-IN"/>
        </w:rPr>
        <w:drawing>
          <wp:inline distT="0" distB="0" distL="0" distR="0" wp14:anchorId="639AC94B" wp14:editId="442935EF">
            <wp:extent cx="1193985" cy="1332000"/>
            <wp:effectExtent l="0" t="0" r="635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PLE Photo(1)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3985" cy="133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4EF2" w:rsidRPr="00AF48C1" w:rsidRDefault="00721A52" w:rsidP="00797D5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48C1">
        <w:rPr>
          <w:rFonts w:ascii="Times New Roman" w:hAnsi="Times New Roman" w:cs="Times New Roman"/>
          <w:b/>
          <w:sz w:val="24"/>
          <w:szCs w:val="24"/>
        </w:rPr>
        <w:t>Advances in Nanomaterial Based Wound Healing Agents</w:t>
      </w:r>
    </w:p>
    <w:p w:rsidR="00AF48C1" w:rsidRPr="001A535E" w:rsidRDefault="00AF48C1" w:rsidP="00AF48C1">
      <w:pPr>
        <w:pStyle w:val="NoSpacing"/>
        <w:jc w:val="center"/>
        <w:rPr>
          <w:rFonts w:ascii="Times New Roman" w:hAnsi="Times New Roman" w:cs="Times New Roman"/>
        </w:rPr>
      </w:pPr>
      <w:r w:rsidRPr="001A535E">
        <w:rPr>
          <w:rFonts w:ascii="Times New Roman" w:hAnsi="Times New Roman" w:cs="Times New Roman"/>
        </w:rPr>
        <w:t xml:space="preserve">Dr Dimple </w:t>
      </w:r>
      <w:proofErr w:type="spellStart"/>
      <w:r w:rsidRPr="001A535E">
        <w:rPr>
          <w:rFonts w:ascii="Times New Roman" w:hAnsi="Times New Roman" w:cs="Times New Roman"/>
        </w:rPr>
        <w:t>Sethi</w:t>
      </w:r>
      <w:proofErr w:type="spellEnd"/>
      <w:r w:rsidRPr="001A535E">
        <w:rPr>
          <w:rFonts w:ascii="Times New Roman" w:hAnsi="Times New Roman" w:cs="Times New Roman"/>
        </w:rPr>
        <w:t xml:space="preserve"> Chopra</w:t>
      </w:r>
    </w:p>
    <w:p w:rsidR="00AF48C1" w:rsidRPr="001A535E" w:rsidRDefault="00AF48C1" w:rsidP="00AF48C1">
      <w:pPr>
        <w:pStyle w:val="NoSpacing"/>
        <w:jc w:val="center"/>
        <w:rPr>
          <w:rFonts w:ascii="Times New Roman" w:hAnsi="Times New Roman" w:cs="Times New Roman"/>
        </w:rPr>
      </w:pPr>
      <w:r w:rsidRPr="001A535E">
        <w:rPr>
          <w:rFonts w:ascii="Times New Roman" w:hAnsi="Times New Roman" w:cs="Times New Roman"/>
        </w:rPr>
        <w:t>Associate Professor</w:t>
      </w:r>
    </w:p>
    <w:p w:rsidR="00AF48C1" w:rsidRDefault="00AF48C1" w:rsidP="00AF48C1">
      <w:pPr>
        <w:pStyle w:val="NoSpacing"/>
        <w:jc w:val="center"/>
      </w:pPr>
      <w:r w:rsidRPr="001A535E">
        <w:rPr>
          <w:rFonts w:ascii="Times New Roman" w:hAnsi="Times New Roman" w:cs="Times New Roman"/>
        </w:rPr>
        <w:t>Department of Pharmaceutical Sciences &amp; Drug Research, Punjabi University, Patiala, INDIA</w:t>
      </w:r>
    </w:p>
    <w:p w:rsidR="00AF48C1" w:rsidRPr="006D6094" w:rsidRDefault="00AF48C1" w:rsidP="00AF48C1">
      <w:pPr>
        <w:pStyle w:val="NoSpacing"/>
      </w:pPr>
    </w:p>
    <w:p w:rsidR="001C2160" w:rsidRDefault="00895D83" w:rsidP="00267FDF">
      <w:pPr>
        <w:jc w:val="both"/>
        <w:rPr>
          <w:rFonts w:ascii="Times New Roman" w:hAnsi="Times New Roman" w:cs="Times New Roman"/>
        </w:rPr>
      </w:pPr>
      <w:r w:rsidRPr="00BC2114">
        <w:rPr>
          <w:rFonts w:ascii="Times New Roman" w:hAnsi="Times New Roman" w:cs="Times New Roman"/>
        </w:rPr>
        <w:t>W</w:t>
      </w:r>
      <w:r w:rsidRPr="00BC2114">
        <w:rPr>
          <w:rFonts w:ascii="Times New Roman" w:hAnsi="Times New Roman" w:cs="Times New Roman"/>
        </w:rPr>
        <w:t>ound healing</w:t>
      </w:r>
      <w:r w:rsidRPr="00BC2114">
        <w:rPr>
          <w:rFonts w:ascii="Times New Roman" w:hAnsi="Times New Roman" w:cs="Times New Roman"/>
        </w:rPr>
        <w:t xml:space="preserve"> mainly comprises of four </w:t>
      </w:r>
      <w:r w:rsidR="00C75593" w:rsidRPr="00BC2114">
        <w:rPr>
          <w:rFonts w:ascii="Times New Roman" w:hAnsi="Times New Roman" w:cs="Times New Roman"/>
        </w:rPr>
        <w:t>stages homeostasis</w:t>
      </w:r>
      <w:r w:rsidRPr="00BC2114">
        <w:rPr>
          <w:rFonts w:ascii="Times New Roman" w:hAnsi="Times New Roman" w:cs="Times New Roman"/>
        </w:rPr>
        <w:t>, inflammation, pro</w:t>
      </w:r>
      <w:r w:rsidRPr="00BC2114">
        <w:rPr>
          <w:rFonts w:ascii="Times New Roman" w:hAnsi="Times New Roman" w:cs="Times New Roman"/>
        </w:rPr>
        <w:t xml:space="preserve">liferation, and </w:t>
      </w:r>
      <w:r w:rsidR="00320126" w:rsidRPr="00BC2114">
        <w:rPr>
          <w:rFonts w:ascii="Times New Roman" w:hAnsi="Times New Roman" w:cs="Times New Roman"/>
        </w:rPr>
        <w:t>remodelling</w:t>
      </w:r>
      <w:r w:rsidRPr="00BC2114">
        <w:rPr>
          <w:rFonts w:ascii="Times New Roman" w:hAnsi="Times New Roman" w:cs="Times New Roman"/>
        </w:rPr>
        <w:t>.</w:t>
      </w:r>
      <w:r w:rsidR="00E772F2" w:rsidRPr="00BC2114">
        <w:rPr>
          <w:rFonts w:ascii="Times New Roman" w:hAnsi="Times New Roman" w:cs="Times New Roman"/>
        </w:rPr>
        <w:t xml:space="preserve"> Any </w:t>
      </w:r>
      <w:r w:rsidR="00C75593" w:rsidRPr="00BC2114">
        <w:rPr>
          <w:rFonts w:ascii="Times New Roman" w:hAnsi="Times New Roman" w:cs="Times New Roman"/>
        </w:rPr>
        <w:t>disturbance in this process</w:t>
      </w:r>
      <w:r w:rsidR="00E772F2" w:rsidRPr="00BC2114">
        <w:rPr>
          <w:rFonts w:ascii="Times New Roman" w:hAnsi="Times New Roman" w:cs="Times New Roman"/>
        </w:rPr>
        <w:t xml:space="preserve"> result</w:t>
      </w:r>
      <w:r w:rsidR="00C75593" w:rsidRPr="00BC2114">
        <w:rPr>
          <w:rFonts w:ascii="Times New Roman" w:hAnsi="Times New Roman" w:cs="Times New Roman"/>
        </w:rPr>
        <w:t>s</w:t>
      </w:r>
      <w:r w:rsidR="00E772F2" w:rsidRPr="00BC2114">
        <w:rPr>
          <w:rFonts w:ascii="Times New Roman" w:hAnsi="Times New Roman" w:cs="Times New Roman"/>
        </w:rPr>
        <w:t xml:space="preserve"> in chronic wound. Wound colonization with pathogen</w:t>
      </w:r>
      <w:r w:rsidR="00113220" w:rsidRPr="00BC2114">
        <w:rPr>
          <w:rFonts w:ascii="Times New Roman" w:hAnsi="Times New Roman" w:cs="Times New Roman"/>
        </w:rPr>
        <w:t>ic</w:t>
      </w:r>
      <w:r w:rsidR="00E772F2" w:rsidRPr="00BC2114">
        <w:rPr>
          <w:rFonts w:ascii="Times New Roman" w:hAnsi="Times New Roman" w:cs="Times New Roman"/>
        </w:rPr>
        <w:t xml:space="preserve"> microorga</w:t>
      </w:r>
      <w:r w:rsidR="00BA4A0E" w:rsidRPr="00BC2114">
        <w:rPr>
          <w:rFonts w:ascii="Times New Roman" w:hAnsi="Times New Roman" w:cs="Times New Roman"/>
        </w:rPr>
        <w:t xml:space="preserve">nism and formation of biofilm delays wound healing. </w:t>
      </w:r>
      <w:r w:rsidR="00C75593" w:rsidRPr="00BC2114">
        <w:rPr>
          <w:rFonts w:ascii="Times New Roman" w:hAnsi="Times New Roman" w:cs="Times New Roman"/>
        </w:rPr>
        <w:t>An antimicrobial</w:t>
      </w:r>
      <w:r w:rsidR="00BA4A0E" w:rsidRPr="00BC2114">
        <w:rPr>
          <w:rFonts w:ascii="Times New Roman" w:hAnsi="Times New Roman" w:cs="Times New Roman"/>
        </w:rPr>
        <w:t xml:space="preserve"> wound dressing to prevent microbial invasion and promote wound healing is desirable. </w:t>
      </w:r>
      <w:r w:rsidR="00267FDF" w:rsidRPr="00BC2114">
        <w:rPr>
          <w:rFonts w:ascii="Times New Roman" w:hAnsi="Times New Roman" w:cs="Times New Roman"/>
        </w:rPr>
        <w:t>C</w:t>
      </w:r>
      <w:r w:rsidR="00267FDF" w:rsidRPr="00BC2114">
        <w:rPr>
          <w:rFonts w:ascii="Times New Roman" w:hAnsi="Times New Roman" w:cs="Times New Roman"/>
        </w:rPr>
        <w:t xml:space="preserve">onventional </w:t>
      </w:r>
      <w:r w:rsidR="00267FDF" w:rsidRPr="00BC2114">
        <w:rPr>
          <w:rFonts w:ascii="Times New Roman" w:hAnsi="Times New Roman" w:cs="Times New Roman"/>
        </w:rPr>
        <w:t>wound dressings are dry in nature,</w:t>
      </w:r>
      <w:r w:rsidR="00267FDF" w:rsidRPr="00BC2114">
        <w:rPr>
          <w:rFonts w:ascii="Times New Roman" w:hAnsi="Times New Roman" w:cs="Times New Roman"/>
        </w:rPr>
        <w:t xml:space="preserve"> </w:t>
      </w:r>
      <w:r w:rsidR="00267FDF" w:rsidRPr="00BC2114">
        <w:rPr>
          <w:rFonts w:ascii="Times New Roman" w:hAnsi="Times New Roman" w:cs="Times New Roman"/>
        </w:rPr>
        <w:t>uncomfortable and have poor patient compliance</w:t>
      </w:r>
      <w:r w:rsidR="00267FDF" w:rsidRPr="00BC2114">
        <w:rPr>
          <w:rFonts w:ascii="Times New Roman" w:hAnsi="Times New Roman" w:cs="Times New Roman"/>
        </w:rPr>
        <w:t>.</w:t>
      </w:r>
      <w:r w:rsidR="00267FDF" w:rsidRPr="00BC2114">
        <w:rPr>
          <w:rFonts w:ascii="Times New Roman" w:hAnsi="Times New Roman" w:cs="Times New Roman"/>
        </w:rPr>
        <w:t xml:space="preserve"> The have to frequently changed, which in turn disturbs the wound bed.</w:t>
      </w:r>
      <w:r w:rsidR="008631B2" w:rsidRPr="00BC2114">
        <w:rPr>
          <w:rFonts w:ascii="Times New Roman" w:hAnsi="Times New Roman" w:cs="Times New Roman"/>
        </w:rPr>
        <w:t xml:space="preserve"> </w:t>
      </w:r>
      <w:r w:rsidR="00F977BB" w:rsidRPr="00BC2114">
        <w:rPr>
          <w:rFonts w:ascii="Times New Roman" w:hAnsi="Times New Roman" w:cs="Times New Roman"/>
        </w:rPr>
        <w:t>Na</w:t>
      </w:r>
      <w:r w:rsidR="00F977BB" w:rsidRPr="00BC2114">
        <w:rPr>
          <w:rFonts w:ascii="Times New Roman" w:hAnsi="Times New Roman" w:cs="Times New Roman"/>
        </w:rPr>
        <w:t>nomaterial-based approaches are intended to develop novel</w:t>
      </w:r>
      <w:r w:rsidR="00F977BB" w:rsidRPr="00BC2114">
        <w:rPr>
          <w:rFonts w:ascii="Times New Roman" w:hAnsi="Times New Roman" w:cs="Times New Roman"/>
        </w:rPr>
        <w:t xml:space="preserve"> antibacteria</w:t>
      </w:r>
      <w:r w:rsidR="00F977BB" w:rsidRPr="00BC2114">
        <w:rPr>
          <w:rFonts w:ascii="Times New Roman" w:hAnsi="Times New Roman" w:cs="Times New Roman"/>
        </w:rPr>
        <w:t xml:space="preserve">l agents that could </w:t>
      </w:r>
      <w:proofErr w:type="gramStart"/>
      <w:r w:rsidR="00F977BB" w:rsidRPr="00BC2114">
        <w:rPr>
          <w:rFonts w:ascii="Times New Roman" w:hAnsi="Times New Roman" w:cs="Times New Roman"/>
        </w:rPr>
        <w:t xml:space="preserve">kill </w:t>
      </w:r>
      <w:r w:rsidR="00F977BB" w:rsidRPr="00BC2114">
        <w:rPr>
          <w:rFonts w:ascii="Times New Roman" w:hAnsi="Times New Roman" w:cs="Times New Roman"/>
        </w:rPr>
        <w:t xml:space="preserve"> pa</w:t>
      </w:r>
      <w:r w:rsidR="00F977BB" w:rsidRPr="00BC2114">
        <w:rPr>
          <w:rFonts w:ascii="Times New Roman" w:hAnsi="Times New Roman" w:cs="Times New Roman"/>
        </w:rPr>
        <w:t>thogenic</w:t>
      </w:r>
      <w:proofErr w:type="gramEnd"/>
      <w:r w:rsidR="00F977BB" w:rsidRPr="00BC2114">
        <w:rPr>
          <w:rFonts w:ascii="Times New Roman" w:hAnsi="Times New Roman" w:cs="Times New Roman"/>
        </w:rPr>
        <w:t xml:space="preserve"> bacteria. M</w:t>
      </w:r>
      <w:r w:rsidR="00F977BB" w:rsidRPr="00BC2114">
        <w:rPr>
          <w:rFonts w:ascii="Times New Roman" w:hAnsi="Times New Roman" w:cs="Times New Roman"/>
        </w:rPr>
        <w:t xml:space="preserve">etal or metal oxide nanoparticles (e.g., Ag, Au, and </w:t>
      </w:r>
      <w:proofErr w:type="spellStart"/>
      <w:r w:rsidR="00F977BB" w:rsidRPr="00BC2114">
        <w:rPr>
          <w:rFonts w:ascii="Times New Roman" w:hAnsi="Times New Roman" w:cs="Times New Roman"/>
        </w:rPr>
        <w:t>ZnO</w:t>
      </w:r>
      <w:proofErr w:type="spellEnd"/>
      <w:r w:rsidR="00F977BB" w:rsidRPr="00BC2114">
        <w:rPr>
          <w:rFonts w:ascii="Times New Roman" w:hAnsi="Times New Roman" w:cs="Times New Roman"/>
        </w:rPr>
        <w:t xml:space="preserve">) were synthesized for intrinsic antibacterial activity and potential </w:t>
      </w:r>
      <w:r w:rsidR="00F977BB" w:rsidRPr="00BC2114">
        <w:rPr>
          <w:rFonts w:ascii="Times New Roman" w:hAnsi="Times New Roman" w:cs="Times New Roman"/>
        </w:rPr>
        <w:t xml:space="preserve">wound-healing properties. Functionalized </w:t>
      </w:r>
      <w:proofErr w:type="spellStart"/>
      <w:r w:rsidR="00F977BB" w:rsidRPr="00BC2114">
        <w:rPr>
          <w:rFonts w:ascii="Times New Roman" w:hAnsi="Times New Roman" w:cs="Times New Roman"/>
        </w:rPr>
        <w:t>nanocarriers</w:t>
      </w:r>
      <w:proofErr w:type="spellEnd"/>
      <w:r w:rsidR="00F977BB" w:rsidRPr="00BC2114">
        <w:rPr>
          <w:rFonts w:ascii="Times New Roman" w:hAnsi="Times New Roman" w:cs="Times New Roman"/>
        </w:rPr>
        <w:t xml:space="preserve"> like liposomes</w:t>
      </w:r>
      <w:proofErr w:type="gramStart"/>
      <w:r w:rsidR="00F977BB" w:rsidRPr="00BC2114">
        <w:rPr>
          <w:rFonts w:ascii="Times New Roman" w:hAnsi="Times New Roman" w:cs="Times New Roman"/>
        </w:rPr>
        <w:t>,  have</w:t>
      </w:r>
      <w:proofErr w:type="gramEnd"/>
      <w:r w:rsidR="00F977BB" w:rsidRPr="00BC2114">
        <w:rPr>
          <w:rFonts w:ascii="Times New Roman" w:hAnsi="Times New Roman" w:cs="Times New Roman"/>
        </w:rPr>
        <w:t xml:space="preserve"> been designed to deliver </w:t>
      </w:r>
      <w:r w:rsidR="00F977BB" w:rsidRPr="00BC2114">
        <w:rPr>
          <w:rFonts w:ascii="Times New Roman" w:hAnsi="Times New Roman" w:cs="Times New Roman"/>
        </w:rPr>
        <w:t>therapeutic agents to the ta</w:t>
      </w:r>
      <w:r w:rsidR="00F977BB" w:rsidRPr="00BC2114">
        <w:rPr>
          <w:rFonts w:ascii="Times New Roman" w:hAnsi="Times New Roman" w:cs="Times New Roman"/>
        </w:rPr>
        <w:t>rget site. The process</w:t>
      </w:r>
      <w:r w:rsidR="00AA4493" w:rsidRPr="00BC2114">
        <w:rPr>
          <w:rFonts w:ascii="Times New Roman" w:hAnsi="Times New Roman" w:cs="Times New Roman"/>
        </w:rPr>
        <w:t xml:space="preserve"> of wound healing can be monitored with near-infrared (NIR) light</w:t>
      </w:r>
      <w:r w:rsidR="00F977BB" w:rsidRPr="00BC2114">
        <w:rPr>
          <w:rFonts w:ascii="Times New Roman" w:hAnsi="Times New Roman" w:cs="Times New Roman"/>
        </w:rPr>
        <w:t xml:space="preserve"> or alter</w:t>
      </w:r>
      <w:r w:rsidR="00AA4493" w:rsidRPr="00BC2114">
        <w:rPr>
          <w:rFonts w:ascii="Times New Roman" w:hAnsi="Times New Roman" w:cs="Times New Roman"/>
        </w:rPr>
        <w:t xml:space="preserve">nate magnetic field (AMF) using </w:t>
      </w:r>
      <w:r w:rsidR="00F977BB" w:rsidRPr="00BC2114">
        <w:rPr>
          <w:rFonts w:ascii="Times New Roman" w:hAnsi="Times New Roman" w:cs="Times New Roman"/>
        </w:rPr>
        <w:t>Au, γ-Fe2O3, or Fe3O4</w:t>
      </w:r>
      <w:r w:rsidR="00AA4493" w:rsidRPr="00BC2114">
        <w:rPr>
          <w:rFonts w:ascii="Times New Roman" w:hAnsi="Times New Roman" w:cs="Times New Roman"/>
        </w:rPr>
        <w:t xml:space="preserve"> </w:t>
      </w:r>
      <w:r w:rsidR="00AA4493" w:rsidRPr="00BC2114">
        <w:rPr>
          <w:rFonts w:ascii="Times New Roman" w:hAnsi="Times New Roman" w:cs="Times New Roman"/>
        </w:rPr>
        <w:t>nanoparticles</w:t>
      </w:r>
      <w:r w:rsidR="00F977BB" w:rsidRPr="00BC2114">
        <w:rPr>
          <w:rFonts w:ascii="Times New Roman" w:hAnsi="Times New Roman" w:cs="Times New Roman"/>
        </w:rPr>
        <w:t>.</w:t>
      </w:r>
      <w:r w:rsidR="009F4F13" w:rsidRPr="00BC2114">
        <w:rPr>
          <w:rFonts w:ascii="Times New Roman" w:hAnsi="Times New Roman" w:cs="Times New Roman"/>
        </w:rPr>
        <w:t xml:space="preserve"> Commercially available </w:t>
      </w:r>
      <w:r w:rsidR="009F4F13" w:rsidRPr="00BC2114">
        <w:rPr>
          <w:rFonts w:ascii="Times New Roman" w:hAnsi="Times New Roman" w:cs="Times New Roman"/>
        </w:rPr>
        <w:t>Ag NPs-based</w:t>
      </w:r>
      <w:r w:rsidR="009F4F13" w:rsidRPr="00BC2114">
        <w:rPr>
          <w:rFonts w:ascii="Times New Roman" w:hAnsi="Times New Roman" w:cs="Times New Roman"/>
        </w:rPr>
        <w:t xml:space="preserve"> </w:t>
      </w:r>
      <w:r w:rsidR="009F4F13" w:rsidRPr="00BC2114">
        <w:rPr>
          <w:rFonts w:ascii="Times New Roman" w:hAnsi="Times New Roman" w:cs="Times New Roman"/>
        </w:rPr>
        <w:t>wound-dressing products</w:t>
      </w:r>
      <w:r w:rsidR="009F4F13" w:rsidRPr="00BC2114">
        <w:rPr>
          <w:rFonts w:ascii="Times New Roman" w:hAnsi="Times New Roman" w:cs="Times New Roman"/>
        </w:rPr>
        <w:t xml:space="preserve"> are </w:t>
      </w:r>
      <w:proofErr w:type="spellStart"/>
      <w:r w:rsidR="009F4F13" w:rsidRPr="00BC2114">
        <w:rPr>
          <w:rFonts w:ascii="Times New Roman" w:hAnsi="Times New Roman" w:cs="Times New Roman"/>
        </w:rPr>
        <w:t>Aquacel</w:t>
      </w:r>
      <w:proofErr w:type="spellEnd"/>
      <w:r w:rsidR="009F4F13" w:rsidRPr="00BC2114">
        <w:rPr>
          <w:rFonts w:ascii="Times New Roman" w:hAnsi="Times New Roman" w:cs="Times New Roman"/>
        </w:rPr>
        <w:t xml:space="preserve"> Ag®, </w:t>
      </w:r>
      <w:proofErr w:type="spellStart"/>
      <w:r w:rsidR="009F4F13" w:rsidRPr="00BC2114">
        <w:rPr>
          <w:rFonts w:ascii="Times New Roman" w:hAnsi="Times New Roman" w:cs="Times New Roman"/>
        </w:rPr>
        <w:t>DynaGinate</w:t>
      </w:r>
      <w:proofErr w:type="spellEnd"/>
      <w:r w:rsidR="009F4F13" w:rsidRPr="00BC2114">
        <w:rPr>
          <w:rFonts w:ascii="Times New Roman" w:hAnsi="Times New Roman" w:cs="Times New Roman"/>
        </w:rPr>
        <w:t xml:space="preserve">™ AG Silver Calcium Alginate Dressing, </w:t>
      </w:r>
      <w:proofErr w:type="spellStart"/>
      <w:r w:rsidR="009F4F13" w:rsidRPr="00BC2114">
        <w:rPr>
          <w:rFonts w:ascii="Times New Roman" w:hAnsi="Times New Roman" w:cs="Times New Roman"/>
        </w:rPr>
        <w:t>CuraFoam</w:t>
      </w:r>
      <w:proofErr w:type="spellEnd"/>
      <w:r w:rsidR="009F4F13" w:rsidRPr="00BC2114">
        <w:rPr>
          <w:rFonts w:ascii="Times New Roman" w:hAnsi="Times New Roman" w:cs="Times New Roman"/>
        </w:rPr>
        <w:t xml:space="preserve">™ AG Silver Foam Dressing, </w:t>
      </w:r>
      <w:proofErr w:type="spellStart"/>
      <w:r w:rsidR="009F4F13" w:rsidRPr="00BC2114">
        <w:rPr>
          <w:rFonts w:ascii="Times New Roman" w:hAnsi="Times New Roman" w:cs="Times New Roman"/>
        </w:rPr>
        <w:t>DynaFoam</w:t>
      </w:r>
      <w:proofErr w:type="spellEnd"/>
      <w:r w:rsidR="009F4F13" w:rsidRPr="00BC2114">
        <w:rPr>
          <w:rFonts w:ascii="Times New Roman" w:hAnsi="Times New Roman" w:cs="Times New Roman"/>
        </w:rPr>
        <w:t xml:space="preserve">™ AG Bordered Silver Foam Dressing, </w:t>
      </w:r>
      <w:proofErr w:type="spellStart"/>
      <w:r w:rsidR="009F4F13" w:rsidRPr="00BC2114">
        <w:rPr>
          <w:rFonts w:ascii="Times New Roman" w:hAnsi="Times New Roman" w:cs="Times New Roman"/>
        </w:rPr>
        <w:t>Biatain</w:t>
      </w:r>
      <w:proofErr w:type="spellEnd"/>
      <w:r w:rsidR="009F4F13" w:rsidRPr="00BC2114">
        <w:rPr>
          <w:rFonts w:ascii="Times New Roman" w:hAnsi="Times New Roman" w:cs="Times New Roman"/>
        </w:rPr>
        <w:t xml:space="preserve">® Alginate Ag, and </w:t>
      </w:r>
      <w:proofErr w:type="spellStart"/>
      <w:r w:rsidR="009F4F13" w:rsidRPr="00BC2114">
        <w:rPr>
          <w:rFonts w:ascii="Times New Roman" w:hAnsi="Times New Roman" w:cs="Times New Roman"/>
        </w:rPr>
        <w:t>SilverIon</w:t>
      </w:r>
      <w:proofErr w:type="spellEnd"/>
      <w:r w:rsidR="009F4F13" w:rsidRPr="00BC2114">
        <w:rPr>
          <w:rFonts w:ascii="Times New Roman" w:hAnsi="Times New Roman" w:cs="Times New Roman"/>
        </w:rPr>
        <w:t xml:space="preserve">® </w:t>
      </w:r>
      <w:proofErr w:type="gramStart"/>
      <w:r w:rsidR="009F4F13" w:rsidRPr="00BC2114">
        <w:rPr>
          <w:rFonts w:ascii="Times New Roman" w:hAnsi="Times New Roman" w:cs="Times New Roman"/>
        </w:rPr>
        <w:t>are</w:t>
      </w:r>
      <w:proofErr w:type="gramEnd"/>
      <w:r w:rsidR="009F4F13" w:rsidRPr="00BC2114">
        <w:rPr>
          <w:rFonts w:ascii="Times New Roman" w:hAnsi="Times New Roman" w:cs="Times New Roman"/>
        </w:rPr>
        <w:t xml:space="preserve"> commercially available</w:t>
      </w:r>
      <w:r w:rsidR="0055382E" w:rsidRPr="00BC2114">
        <w:rPr>
          <w:rFonts w:ascii="Times New Roman" w:hAnsi="Times New Roman" w:cs="Times New Roman"/>
        </w:rPr>
        <w:t>.  C</w:t>
      </w:r>
      <w:r w:rsidR="0055382E" w:rsidRPr="00BC2114">
        <w:rPr>
          <w:rFonts w:ascii="Times New Roman" w:hAnsi="Times New Roman" w:cs="Times New Roman"/>
        </w:rPr>
        <w:t>onjugates</w:t>
      </w:r>
      <w:r w:rsidR="0055382E" w:rsidRPr="00BC2114">
        <w:rPr>
          <w:rFonts w:ascii="Times New Roman" w:hAnsi="Times New Roman" w:cs="Times New Roman"/>
        </w:rPr>
        <w:t xml:space="preserve"> of </w:t>
      </w:r>
      <w:r w:rsidR="0055382E" w:rsidRPr="00BC2114">
        <w:rPr>
          <w:rFonts w:ascii="Times New Roman" w:hAnsi="Times New Roman" w:cs="Times New Roman"/>
        </w:rPr>
        <w:t>Ag NPs</w:t>
      </w:r>
      <w:r w:rsidR="0055382E" w:rsidRPr="00BC2114">
        <w:rPr>
          <w:rFonts w:ascii="Times New Roman" w:hAnsi="Times New Roman" w:cs="Times New Roman"/>
        </w:rPr>
        <w:t xml:space="preserve"> with biopolymer (ABP) such as </w:t>
      </w:r>
      <w:r w:rsidR="0055382E" w:rsidRPr="00BC2114">
        <w:rPr>
          <w:rFonts w:ascii="Times New Roman" w:hAnsi="Times New Roman" w:cs="Times New Roman"/>
        </w:rPr>
        <w:t xml:space="preserve">collagen, </w:t>
      </w:r>
      <w:proofErr w:type="spellStart"/>
      <w:r w:rsidR="0055382E" w:rsidRPr="00BC2114">
        <w:rPr>
          <w:rFonts w:ascii="Times New Roman" w:hAnsi="Times New Roman" w:cs="Times New Roman"/>
        </w:rPr>
        <w:t>gelatin</w:t>
      </w:r>
      <w:proofErr w:type="spellEnd"/>
      <w:r w:rsidR="0055382E" w:rsidRPr="00BC2114">
        <w:rPr>
          <w:rFonts w:ascii="Times New Roman" w:hAnsi="Times New Roman" w:cs="Times New Roman"/>
        </w:rPr>
        <w:t>, sil</w:t>
      </w:r>
      <w:r w:rsidR="0055382E" w:rsidRPr="00BC2114">
        <w:rPr>
          <w:rFonts w:ascii="Times New Roman" w:hAnsi="Times New Roman" w:cs="Times New Roman"/>
        </w:rPr>
        <w:t>k, keratin</w:t>
      </w:r>
      <w:proofErr w:type="gramStart"/>
      <w:r w:rsidR="0055382E" w:rsidRPr="00BC2114">
        <w:rPr>
          <w:rFonts w:ascii="Times New Roman" w:hAnsi="Times New Roman" w:cs="Times New Roman"/>
        </w:rPr>
        <w:t xml:space="preserve">, </w:t>
      </w:r>
      <w:r w:rsidR="0055382E" w:rsidRPr="00BC2114">
        <w:rPr>
          <w:rFonts w:ascii="Times New Roman" w:hAnsi="Times New Roman" w:cs="Times New Roman"/>
        </w:rPr>
        <w:t xml:space="preserve"> chitosan</w:t>
      </w:r>
      <w:proofErr w:type="gramEnd"/>
      <w:r w:rsidR="0055382E" w:rsidRPr="00BC2114">
        <w:rPr>
          <w:rFonts w:ascii="Times New Roman" w:hAnsi="Times New Roman" w:cs="Times New Roman"/>
        </w:rPr>
        <w:t xml:space="preserve">, starch, </w:t>
      </w:r>
      <w:r w:rsidR="0055382E" w:rsidRPr="00BC2114">
        <w:rPr>
          <w:rFonts w:ascii="Times New Roman" w:hAnsi="Times New Roman" w:cs="Times New Roman"/>
        </w:rPr>
        <w:t xml:space="preserve">cellulose, and hyaluronic acid have also proved to be </w:t>
      </w:r>
      <w:r w:rsidR="0055382E" w:rsidRPr="00BC2114">
        <w:rPr>
          <w:rFonts w:ascii="Times New Roman" w:hAnsi="Times New Roman" w:cs="Times New Roman"/>
        </w:rPr>
        <w:t xml:space="preserve"> non-cytotoxic and commonly accepted as Generally Recog</w:t>
      </w:r>
      <w:r w:rsidR="0055382E" w:rsidRPr="00BC2114">
        <w:rPr>
          <w:rFonts w:ascii="Times New Roman" w:hAnsi="Times New Roman" w:cs="Times New Roman"/>
        </w:rPr>
        <w:t>nized As Safe (GRAS).</w:t>
      </w:r>
      <w:r w:rsidR="001C2160" w:rsidRPr="00BC2114">
        <w:rPr>
          <w:rFonts w:ascii="Times New Roman" w:hAnsi="Times New Roman" w:cs="Times New Roman"/>
        </w:rPr>
        <w:t xml:space="preserve"> Significant research work has been witnessed with </w:t>
      </w:r>
      <w:r w:rsidR="001C2160" w:rsidRPr="00BC2114">
        <w:rPr>
          <w:rFonts w:ascii="Times New Roman" w:hAnsi="Times New Roman" w:cs="Times New Roman"/>
        </w:rPr>
        <w:t xml:space="preserve">other metal and metal oxides including </w:t>
      </w:r>
      <w:r w:rsidR="001C2160" w:rsidRPr="00BC2114">
        <w:rPr>
          <w:rFonts w:ascii="Times New Roman" w:hAnsi="Times New Roman" w:cs="Times New Roman"/>
        </w:rPr>
        <w:t xml:space="preserve">gold, zinc, </w:t>
      </w:r>
      <w:r w:rsidR="001C2160" w:rsidRPr="00BC2114">
        <w:rPr>
          <w:rFonts w:ascii="Times New Roman" w:hAnsi="Times New Roman" w:cs="Times New Roman"/>
        </w:rPr>
        <w:t>copper, titanium, magnesium oxide (</w:t>
      </w:r>
      <w:proofErr w:type="spellStart"/>
      <w:r w:rsidR="001C2160" w:rsidRPr="00BC2114">
        <w:rPr>
          <w:rFonts w:ascii="Times New Roman" w:hAnsi="Times New Roman" w:cs="Times New Roman"/>
        </w:rPr>
        <w:t>MgO</w:t>
      </w:r>
      <w:proofErr w:type="spellEnd"/>
      <w:r w:rsidR="001C2160" w:rsidRPr="00BC2114">
        <w:rPr>
          <w:rFonts w:ascii="Times New Roman" w:hAnsi="Times New Roman" w:cs="Times New Roman"/>
        </w:rPr>
        <w:t>), iron oxide (Fe</w:t>
      </w:r>
      <w:r w:rsidR="001C2160" w:rsidRPr="00E2520B">
        <w:rPr>
          <w:rFonts w:ascii="Times New Roman" w:hAnsi="Times New Roman" w:cs="Times New Roman"/>
          <w:vertAlign w:val="subscript"/>
        </w:rPr>
        <w:t>2</w:t>
      </w:r>
      <w:r w:rsidR="001C2160" w:rsidRPr="00BC2114">
        <w:rPr>
          <w:rFonts w:ascii="Times New Roman" w:hAnsi="Times New Roman" w:cs="Times New Roman"/>
        </w:rPr>
        <w:t>O</w:t>
      </w:r>
      <w:r w:rsidR="001C2160" w:rsidRPr="00E2520B">
        <w:rPr>
          <w:rFonts w:ascii="Times New Roman" w:hAnsi="Times New Roman" w:cs="Times New Roman"/>
          <w:vertAlign w:val="subscript"/>
        </w:rPr>
        <w:t>3</w:t>
      </w:r>
      <w:r w:rsidR="001C2160" w:rsidRPr="00BC2114">
        <w:rPr>
          <w:rFonts w:ascii="Times New Roman" w:hAnsi="Times New Roman" w:cs="Times New Roman"/>
        </w:rPr>
        <w:t xml:space="preserve">), </w:t>
      </w:r>
      <w:proofErr w:type="spellStart"/>
      <w:r w:rsidR="001C2160" w:rsidRPr="00BC2114">
        <w:rPr>
          <w:rFonts w:ascii="Times New Roman" w:hAnsi="Times New Roman" w:cs="Times New Roman"/>
        </w:rPr>
        <w:t>aluminum</w:t>
      </w:r>
      <w:proofErr w:type="spellEnd"/>
      <w:r w:rsidR="001C2160" w:rsidRPr="00BC2114">
        <w:rPr>
          <w:rFonts w:ascii="Times New Roman" w:hAnsi="Times New Roman" w:cs="Times New Roman"/>
        </w:rPr>
        <w:t xml:space="preserve"> oxide (Al</w:t>
      </w:r>
      <w:r w:rsidR="001C2160" w:rsidRPr="00E2520B">
        <w:rPr>
          <w:rFonts w:ascii="Times New Roman" w:hAnsi="Times New Roman" w:cs="Times New Roman"/>
          <w:vertAlign w:val="subscript"/>
        </w:rPr>
        <w:t>2</w:t>
      </w:r>
      <w:r w:rsidR="001C2160" w:rsidRPr="00BC2114">
        <w:rPr>
          <w:rFonts w:ascii="Times New Roman" w:hAnsi="Times New Roman" w:cs="Times New Roman"/>
        </w:rPr>
        <w:t>O</w:t>
      </w:r>
      <w:r w:rsidR="001C2160" w:rsidRPr="00E2520B">
        <w:rPr>
          <w:rFonts w:ascii="Times New Roman" w:hAnsi="Times New Roman" w:cs="Times New Roman"/>
          <w:vertAlign w:val="subscript"/>
        </w:rPr>
        <w:t>3</w:t>
      </w:r>
      <w:r w:rsidR="001C2160" w:rsidRPr="00BC2114">
        <w:rPr>
          <w:rFonts w:ascii="Times New Roman" w:hAnsi="Times New Roman" w:cs="Times New Roman"/>
        </w:rPr>
        <w:t>), and copper oxide (</w:t>
      </w:r>
      <w:proofErr w:type="spellStart"/>
      <w:r w:rsidR="001C2160" w:rsidRPr="00BC2114">
        <w:rPr>
          <w:rFonts w:ascii="Times New Roman" w:hAnsi="Times New Roman" w:cs="Times New Roman"/>
        </w:rPr>
        <w:t>C</w:t>
      </w:r>
      <w:r w:rsidR="001C2160" w:rsidRPr="00BC2114">
        <w:rPr>
          <w:rFonts w:ascii="Times New Roman" w:hAnsi="Times New Roman" w:cs="Times New Roman"/>
        </w:rPr>
        <w:t>uO</w:t>
      </w:r>
      <w:proofErr w:type="spellEnd"/>
      <w:r w:rsidR="001C2160" w:rsidRPr="00BC2114">
        <w:rPr>
          <w:rFonts w:ascii="Times New Roman" w:hAnsi="Times New Roman" w:cs="Times New Roman"/>
        </w:rPr>
        <w:t>) for developing improved wound-healing biomaterials.</w:t>
      </w:r>
    </w:p>
    <w:p w:rsidR="003678E9" w:rsidRDefault="003678E9" w:rsidP="00267FDF">
      <w:pPr>
        <w:jc w:val="both"/>
        <w:rPr>
          <w:rFonts w:ascii="Times New Roman" w:hAnsi="Times New Roman" w:cs="Times New Roman"/>
          <w:b/>
        </w:rPr>
      </w:pPr>
      <w:r w:rsidRPr="003678E9">
        <w:rPr>
          <w:rFonts w:ascii="Times New Roman" w:hAnsi="Times New Roman" w:cs="Times New Roman"/>
          <w:b/>
        </w:rPr>
        <w:t>Biography</w:t>
      </w:r>
    </w:p>
    <w:p w:rsidR="00C45311" w:rsidRPr="00C45311" w:rsidRDefault="0029522F" w:rsidP="00C45311">
      <w:pPr>
        <w:jc w:val="both"/>
        <w:rPr>
          <w:rStyle w:val="eq0j8"/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snapToGrid w:val="0"/>
        </w:rPr>
        <w:t>Dr.</w:t>
      </w:r>
      <w:proofErr w:type="spellEnd"/>
      <w:r>
        <w:rPr>
          <w:rFonts w:ascii="Times New Roman" w:hAnsi="Times New Roman" w:cs="Times New Roman"/>
          <w:snapToGrid w:val="0"/>
        </w:rPr>
        <w:t xml:space="preserve"> Dimple </w:t>
      </w:r>
      <w:proofErr w:type="spellStart"/>
      <w:r>
        <w:rPr>
          <w:rFonts w:ascii="Times New Roman" w:hAnsi="Times New Roman" w:cs="Times New Roman"/>
          <w:snapToGrid w:val="0"/>
        </w:rPr>
        <w:t>Sethi</w:t>
      </w:r>
      <w:proofErr w:type="spellEnd"/>
      <w:r>
        <w:rPr>
          <w:rFonts w:ascii="Times New Roman" w:hAnsi="Times New Roman" w:cs="Times New Roman"/>
          <w:snapToGrid w:val="0"/>
        </w:rPr>
        <w:t xml:space="preserve"> </w:t>
      </w:r>
      <w:r>
        <w:rPr>
          <w:rFonts w:ascii="Times New Roman" w:hAnsi="Times New Roman" w:cs="Times New Roman"/>
          <w:snapToGrid w:val="0"/>
        </w:rPr>
        <w:t xml:space="preserve">Chopra </w:t>
      </w:r>
      <w:r>
        <w:rPr>
          <w:rFonts w:ascii="Times New Roman" w:hAnsi="Times New Roman" w:cs="Times New Roman"/>
          <w:snapToGrid w:val="0"/>
        </w:rPr>
        <w:t xml:space="preserve">is presently working </w:t>
      </w:r>
      <w:proofErr w:type="gramStart"/>
      <w:r>
        <w:rPr>
          <w:rFonts w:ascii="Times New Roman" w:hAnsi="Times New Roman" w:cs="Times New Roman"/>
          <w:snapToGrid w:val="0"/>
        </w:rPr>
        <w:t>as  Associate</w:t>
      </w:r>
      <w:proofErr w:type="gramEnd"/>
      <w:r>
        <w:rPr>
          <w:rFonts w:ascii="Times New Roman" w:hAnsi="Times New Roman" w:cs="Times New Roman"/>
          <w:snapToGrid w:val="0"/>
        </w:rPr>
        <w:t xml:space="preserve">  Professor (Pharmaceutics) in  Department   of  Pharmaceutical Sciences and Drug Research, Punjabi University, Patiala. </w:t>
      </w:r>
      <w:r>
        <w:rPr>
          <w:rFonts w:ascii="Times New Roman" w:hAnsi="Times New Roman" w:cs="Times New Roman"/>
        </w:rPr>
        <w:t xml:space="preserve">Her present areas of interest are </w:t>
      </w:r>
      <w:proofErr w:type="spellStart"/>
      <w:r w:rsidRPr="0005385D">
        <w:rPr>
          <w:rFonts w:ascii="Times New Roman" w:hAnsi="Times New Roman" w:cs="Times New Roman"/>
          <w:b/>
        </w:rPr>
        <w:t>biopharmaceutics</w:t>
      </w:r>
      <w:proofErr w:type="spellEnd"/>
      <w:r w:rsidRPr="0005385D">
        <w:rPr>
          <w:rFonts w:ascii="Times New Roman" w:hAnsi="Times New Roman" w:cs="Times New Roman"/>
          <w:b/>
        </w:rPr>
        <w:t>, pharmacokinetics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b/>
          <w:bCs/>
        </w:rPr>
        <w:t>green nanotechnology,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 xml:space="preserve">molecular nanotechnology, targeted drug delivery, </w:t>
      </w:r>
      <w:proofErr w:type="spellStart"/>
      <w:r>
        <w:rPr>
          <w:rFonts w:ascii="Times New Roman" w:hAnsi="Times New Roman" w:cs="Times New Roman"/>
          <w:b/>
        </w:rPr>
        <w:t>nanobiotechnology</w:t>
      </w:r>
      <w:proofErr w:type="spellEnd"/>
      <w:r>
        <w:rPr>
          <w:rFonts w:ascii="Times New Roman" w:hAnsi="Times New Roman" w:cs="Times New Roman"/>
          <w:b/>
        </w:rPr>
        <w:t xml:space="preserve"> and </w:t>
      </w:r>
      <w:proofErr w:type="spellStart"/>
      <w:r>
        <w:rPr>
          <w:rFonts w:ascii="Times New Roman" w:hAnsi="Times New Roman" w:cs="Times New Roman"/>
          <w:b/>
        </w:rPr>
        <w:t>nanomedicine</w:t>
      </w:r>
      <w:proofErr w:type="spellEnd"/>
      <w:r>
        <w:rPr>
          <w:rFonts w:ascii="Times New Roman" w:hAnsi="Times New Roman" w:cs="Times New Roman"/>
          <w:b/>
        </w:rPr>
        <w:t>.</w:t>
      </w:r>
      <w:r w:rsidR="00D31160">
        <w:rPr>
          <w:rFonts w:ascii="Times New Roman" w:hAnsi="Times New Roman" w:cs="Times New Roman"/>
          <w:b/>
        </w:rPr>
        <w:t xml:space="preserve"> </w:t>
      </w:r>
      <w:r w:rsidR="00D31160" w:rsidRPr="008F17EE">
        <w:rPr>
          <w:rFonts w:ascii="Times New Roman" w:hAnsi="Times New Roman" w:cs="Times New Roman"/>
          <w:b/>
          <w:lang w:val="en-GB"/>
        </w:rPr>
        <w:t xml:space="preserve">She has </w:t>
      </w:r>
      <w:proofErr w:type="gramStart"/>
      <w:r w:rsidR="00D31160" w:rsidRPr="008F17EE">
        <w:rPr>
          <w:rFonts w:ascii="Times New Roman" w:hAnsi="Times New Roman" w:cs="Times New Roman"/>
          <w:b/>
          <w:lang w:val="en-GB"/>
        </w:rPr>
        <w:t>be</w:t>
      </w:r>
      <w:r w:rsidR="00D31160">
        <w:rPr>
          <w:rFonts w:ascii="Times New Roman" w:hAnsi="Times New Roman" w:cs="Times New Roman"/>
          <w:b/>
          <w:lang w:val="en-GB"/>
        </w:rPr>
        <w:t xml:space="preserve">en </w:t>
      </w:r>
      <w:r w:rsidR="00D31160" w:rsidRPr="008F17EE">
        <w:rPr>
          <w:rFonts w:ascii="Times New Roman" w:hAnsi="Times New Roman" w:cs="Times New Roman"/>
          <w:b/>
          <w:lang w:val="en-GB"/>
        </w:rPr>
        <w:t xml:space="preserve"> granted</w:t>
      </w:r>
      <w:proofErr w:type="gramEnd"/>
      <w:r w:rsidR="00D31160" w:rsidRPr="008F17EE">
        <w:rPr>
          <w:rFonts w:ascii="Times New Roman" w:hAnsi="Times New Roman" w:cs="Times New Roman"/>
          <w:b/>
          <w:lang w:val="en-GB"/>
        </w:rPr>
        <w:t xml:space="preserve"> two Indian patents on brain permeable nanoparticles.</w:t>
      </w:r>
      <w:r w:rsidR="00D31160">
        <w:rPr>
          <w:rFonts w:ascii="Times New Roman" w:hAnsi="Times New Roman" w:cs="Times New Roman"/>
          <w:lang w:val="en-GB"/>
        </w:rPr>
        <w:t xml:space="preserve"> </w:t>
      </w:r>
      <w:r w:rsidR="00C45311">
        <w:rPr>
          <w:rFonts w:ascii="Times New Roman" w:hAnsi="Times New Roman" w:cs="Times New Roman"/>
          <w:lang w:val="en-GB"/>
        </w:rPr>
        <w:t xml:space="preserve">She has several international publications to her credit. </w:t>
      </w:r>
      <w:r w:rsidR="00D31160">
        <w:rPr>
          <w:rFonts w:ascii="Times New Roman" w:hAnsi="Times New Roman" w:cs="Times New Roman"/>
          <w:b/>
          <w:lang w:val="en-GB"/>
        </w:rPr>
        <w:t xml:space="preserve">She is an </w:t>
      </w:r>
      <w:r w:rsidR="00D31160">
        <w:rPr>
          <w:rFonts w:ascii="Times New Roman" w:hAnsi="Times New Roman" w:cs="Times New Roman"/>
          <w:b/>
        </w:rPr>
        <w:t xml:space="preserve">invited manuscript reviewer of many international journals like Drug Discovery today, Journal </w:t>
      </w:r>
      <w:proofErr w:type="gramStart"/>
      <w:r w:rsidR="00D31160">
        <w:rPr>
          <w:rFonts w:ascii="Times New Roman" w:hAnsi="Times New Roman" w:cs="Times New Roman"/>
          <w:b/>
        </w:rPr>
        <w:t>of  Nanoparticle</w:t>
      </w:r>
      <w:proofErr w:type="gramEnd"/>
      <w:r w:rsidR="00D31160">
        <w:rPr>
          <w:rFonts w:ascii="Times New Roman" w:hAnsi="Times New Roman" w:cs="Times New Roman"/>
          <w:b/>
        </w:rPr>
        <w:t xml:space="preserve"> Research, drug delivery, seizure, Open Access Rheumatology: Research and Reviews, International Journal of </w:t>
      </w:r>
      <w:proofErr w:type="spellStart"/>
      <w:r w:rsidR="00D31160">
        <w:rPr>
          <w:rFonts w:ascii="Times New Roman" w:hAnsi="Times New Roman" w:cs="Times New Roman"/>
          <w:b/>
        </w:rPr>
        <w:t>Nanomedicine</w:t>
      </w:r>
      <w:proofErr w:type="spellEnd"/>
      <w:r w:rsidR="00D31160">
        <w:rPr>
          <w:rFonts w:ascii="Times New Roman" w:hAnsi="Times New Roman" w:cs="Times New Roman"/>
          <w:b/>
        </w:rPr>
        <w:t>, Drug Design, Development and Therapy</w:t>
      </w:r>
      <w:r w:rsidR="00D31160">
        <w:rPr>
          <w:rFonts w:ascii="Times New Roman" w:hAnsi="Times New Roman" w:cs="Times New Roman"/>
          <w:b/>
        </w:rPr>
        <w:t xml:space="preserve">. </w:t>
      </w:r>
      <w:r w:rsidR="00D31160">
        <w:rPr>
          <w:rFonts w:ascii="Times New Roman" w:hAnsi="Times New Roman" w:cs="Times New Roman"/>
          <w:b/>
          <w:bCs/>
        </w:rPr>
        <w:t xml:space="preserve">She is an editorial board member of </w:t>
      </w:r>
      <w:r w:rsidR="00D31160">
        <w:rPr>
          <w:rFonts w:ascii="Times New Roman" w:hAnsi="Times New Roman" w:cs="Times New Roman"/>
          <w:b/>
          <w:bCs/>
        </w:rPr>
        <w:t>many international journals.</w:t>
      </w:r>
      <w:r w:rsidR="00C45311">
        <w:rPr>
          <w:rFonts w:ascii="Times New Roman" w:hAnsi="Times New Roman" w:cs="Times New Roman"/>
          <w:b/>
          <w:bCs/>
        </w:rPr>
        <w:t xml:space="preserve"> Her upcoming book publication is </w:t>
      </w:r>
      <w:bookmarkStart w:id="0" w:name="_GoBack"/>
      <w:bookmarkEnd w:id="0"/>
      <w:r w:rsidR="00C45311" w:rsidRPr="00C45311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Strategies to Overcome Superbug Invasions. </w:t>
      </w:r>
      <w:proofErr w:type="gramStart"/>
      <w:r w:rsidR="00C45311" w:rsidRPr="00C45311">
        <w:rPr>
          <w:rFonts w:ascii="Times New Roman" w:eastAsia="Times New Roman" w:hAnsi="Times New Roman" w:cs="Times New Roman"/>
          <w:color w:val="3C4043"/>
          <w:sz w:val="24"/>
          <w:szCs w:val="24"/>
          <w:lang w:eastAsia="en-IN"/>
        </w:rPr>
        <w:t>Emerging Research and Opportunities</w:t>
      </w:r>
      <w:r w:rsidR="00C45311" w:rsidRPr="00C45311">
        <w:rPr>
          <w:rFonts w:ascii="Times New Roman" w:eastAsia="Times New Roman" w:hAnsi="Times New Roman" w:cs="Times New Roman"/>
          <w:sz w:val="24"/>
          <w:szCs w:val="24"/>
          <w:lang w:eastAsia="en-IN"/>
        </w:rPr>
        <w:t>.</w:t>
      </w:r>
      <w:proofErr w:type="gramEnd"/>
      <w:r w:rsidR="00C45311" w:rsidRPr="00C4531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hyperlink r:id="rId7" w:history="1">
        <w:proofErr w:type="gramStart"/>
        <w:r w:rsidR="00C45311" w:rsidRPr="00C45311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IGI Global</w:t>
        </w:r>
      </w:hyperlink>
      <w:r w:rsidR="00C45311" w:rsidRPr="00C45311">
        <w:rPr>
          <w:rFonts w:ascii="Times New Roman" w:hAnsi="Times New Roman" w:cs="Times New Roman"/>
          <w:sz w:val="24"/>
          <w:szCs w:val="24"/>
        </w:rPr>
        <w:t xml:space="preserve"> Publisher.</w:t>
      </w:r>
      <w:proofErr w:type="gramEnd"/>
      <w:r w:rsidR="00C45311" w:rsidRPr="00C45311">
        <w:rPr>
          <w:rFonts w:ascii="Times New Roman" w:hAnsi="Times New Roman" w:cs="Times New Roman"/>
          <w:sz w:val="24"/>
          <w:szCs w:val="24"/>
        </w:rPr>
        <w:t xml:space="preserve"> </w:t>
      </w:r>
      <w:r w:rsidR="00C45311" w:rsidRPr="00C45311">
        <w:rPr>
          <w:rStyle w:val="grkhzd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ISBN</w:t>
      </w:r>
      <w:proofErr w:type="gramStart"/>
      <w:r w:rsidR="00C45311" w:rsidRPr="00C45311">
        <w:rPr>
          <w:rStyle w:val="grkhzd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:</w:t>
      </w:r>
      <w:r w:rsidR="00C45311" w:rsidRPr="00C45311">
        <w:rPr>
          <w:rStyle w:val="eq0j8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9781799803096</w:t>
      </w:r>
      <w:proofErr w:type="gramEnd"/>
      <w:r w:rsidR="00C45311" w:rsidRPr="00C45311">
        <w:rPr>
          <w:rStyle w:val="eq0j8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</w:t>
      </w:r>
      <w:r w:rsidR="00C45311" w:rsidRPr="00C4531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1799803090</w:t>
      </w:r>
      <w:r w:rsidR="00C45311" w:rsidRPr="00C45311">
        <w:rPr>
          <w:rStyle w:val="eq0j8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</w:p>
    <w:p w:rsidR="00C45311" w:rsidRPr="003678E9" w:rsidRDefault="00C45311" w:rsidP="00267FDF">
      <w:pPr>
        <w:jc w:val="both"/>
        <w:rPr>
          <w:rFonts w:ascii="Times New Roman" w:hAnsi="Times New Roman" w:cs="Times New Roman"/>
          <w:b/>
        </w:rPr>
      </w:pPr>
    </w:p>
    <w:p w:rsidR="00C72AF2" w:rsidRPr="00BC2114" w:rsidRDefault="00C72AF2" w:rsidP="00267FDF">
      <w:pPr>
        <w:jc w:val="both"/>
        <w:rPr>
          <w:rFonts w:ascii="Times New Roman" w:hAnsi="Times New Roman" w:cs="Times New Roman"/>
        </w:rPr>
      </w:pPr>
    </w:p>
    <w:p w:rsidR="00723326" w:rsidRDefault="00723326" w:rsidP="00267FDF">
      <w:pPr>
        <w:jc w:val="both"/>
      </w:pPr>
    </w:p>
    <w:p w:rsidR="001C2160" w:rsidRDefault="001C2160" w:rsidP="00267FDF">
      <w:pPr>
        <w:jc w:val="both"/>
      </w:pPr>
    </w:p>
    <w:sectPr w:rsidR="001C216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4602C0"/>
    <w:multiLevelType w:val="multilevel"/>
    <w:tmpl w:val="684602C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476"/>
    <w:rsid w:val="00113220"/>
    <w:rsid w:val="00160FA9"/>
    <w:rsid w:val="001A535E"/>
    <w:rsid w:val="001C2160"/>
    <w:rsid w:val="00267FDF"/>
    <w:rsid w:val="0029522F"/>
    <w:rsid w:val="00320126"/>
    <w:rsid w:val="00346476"/>
    <w:rsid w:val="003678E9"/>
    <w:rsid w:val="00504EF2"/>
    <w:rsid w:val="0055382E"/>
    <w:rsid w:val="006A0DAD"/>
    <w:rsid w:val="006D6094"/>
    <w:rsid w:val="00721A52"/>
    <w:rsid w:val="00723326"/>
    <w:rsid w:val="00767DE8"/>
    <w:rsid w:val="00797D56"/>
    <w:rsid w:val="008631B2"/>
    <w:rsid w:val="00895D83"/>
    <w:rsid w:val="00910F48"/>
    <w:rsid w:val="00967AA6"/>
    <w:rsid w:val="009F4F13"/>
    <w:rsid w:val="00AA4493"/>
    <w:rsid w:val="00AF48C1"/>
    <w:rsid w:val="00BA4A0E"/>
    <w:rsid w:val="00BC2114"/>
    <w:rsid w:val="00C45311"/>
    <w:rsid w:val="00C72AF2"/>
    <w:rsid w:val="00C75593"/>
    <w:rsid w:val="00CD5B27"/>
    <w:rsid w:val="00D31160"/>
    <w:rsid w:val="00DB30D4"/>
    <w:rsid w:val="00E2520B"/>
    <w:rsid w:val="00E772F2"/>
    <w:rsid w:val="00F97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F48C1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10F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0F4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qFormat/>
    <w:rsid w:val="00C45311"/>
    <w:rPr>
      <w:color w:val="0000FF"/>
      <w:u w:val="single"/>
    </w:rPr>
  </w:style>
  <w:style w:type="paragraph" w:styleId="ListParagraph">
    <w:name w:val="List Paragraph"/>
    <w:basedOn w:val="Normal"/>
    <w:uiPriority w:val="34"/>
    <w:unhideWhenUsed/>
    <w:qFormat/>
    <w:rsid w:val="00C45311"/>
    <w:pPr>
      <w:ind w:left="720"/>
      <w:contextualSpacing/>
    </w:pPr>
    <w:rPr>
      <w:rFonts w:eastAsiaTheme="minorEastAsia"/>
      <w:lang w:val="en-US"/>
    </w:rPr>
  </w:style>
  <w:style w:type="character" w:customStyle="1" w:styleId="grkhzd">
    <w:name w:val="grkhzd"/>
    <w:basedOn w:val="DefaultParagraphFont"/>
    <w:rsid w:val="00C45311"/>
  </w:style>
  <w:style w:type="character" w:customStyle="1" w:styleId="eq0j8">
    <w:name w:val="eq0j8"/>
    <w:basedOn w:val="DefaultParagraphFont"/>
    <w:rsid w:val="00C4531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F48C1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10F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0F4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qFormat/>
    <w:rsid w:val="00C45311"/>
    <w:rPr>
      <w:color w:val="0000FF"/>
      <w:u w:val="single"/>
    </w:rPr>
  </w:style>
  <w:style w:type="paragraph" w:styleId="ListParagraph">
    <w:name w:val="List Paragraph"/>
    <w:basedOn w:val="Normal"/>
    <w:uiPriority w:val="34"/>
    <w:unhideWhenUsed/>
    <w:qFormat/>
    <w:rsid w:val="00C45311"/>
    <w:pPr>
      <w:ind w:left="720"/>
      <w:contextualSpacing/>
    </w:pPr>
    <w:rPr>
      <w:rFonts w:eastAsiaTheme="minorEastAsia"/>
      <w:lang w:val="en-US"/>
    </w:rPr>
  </w:style>
  <w:style w:type="character" w:customStyle="1" w:styleId="grkhzd">
    <w:name w:val="grkhzd"/>
    <w:basedOn w:val="DefaultParagraphFont"/>
    <w:rsid w:val="00C45311"/>
  </w:style>
  <w:style w:type="character" w:customStyle="1" w:styleId="eq0j8">
    <w:name w:val="eq0j8"/>
    <w:basedOn w:val="DefaultParagraphFont"/>
    <w:rsid w:val="00C453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google.co.in/search?hl=en&amp;gbpv=1&amp;printsec=frontcover&amp;q=inpublisher:%22IGI+Global%22&amp;tbm=bks&amp;sa=X&amp;ved=2ahUKEwiU8O221MvyAhXUfn0KHRE3B1QQmxMoAHoECBUQA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482</Words>
  <Characters>2753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33</cp:revision>
  <dcterms:created xsi:type="dcterms:W3CDTF">2021-09-25T10:41:00Z</dcterms:created>
  <dcterms:modified xsi:type="dcterms:W3CDTF">2021-09-25T12:44:00Z</dcterms:modified>
</cp:coreProperties>
</file>