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709" w:rsidRDefault="00BA6709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A6709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3562350</wp:posOffset>
                </wp:positionH>
                <wp:positionV relativeFrom="paragraph">
                  <wp:posOffset>9525</wp:posOffset>
                </wp:positionV>
                <wp:extent cx="2228850" cy="22288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709" w:rsidRDefault="0095534A">
                            <w:r w:rsidRPr="0095534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61877" cy="2152650"/>
                                  <wp:effectExtent l="0" t="0" r="0" b="0"/>
                                  <wp:docPr id="3" name="Picture 3" descr="C:\Users\ADELEYE\Desktop\2018-01-24 14.41.08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ADELEYE\Desktop\2018-01-24 14.41.08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326" cy="21809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0.5pt;margin-top:.75pt;width:175.5pt;height:17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">
                <v:textbox>
                  <w:txbxContent>
                    <w:p w:rsidR="00BA6709" w:rsidRDefault="0095534A">
                      <w:r w:rsidRPr="0095534A">
                        <w:rPr>
                          <w:noProof/>
                        </w:rPr>
                        <w:drawing>
                          <wp:inline distT="0" distB="0" distL="0" distR="0">
                            <wp:extent cx="2161877" cy="2152650"/>
                            <wp:effectExtent l="0" t="0" r="0" b="0"/>
                            <wp:docPr id="3" name="Picture 3" descr="C:\Users\ADELEYE\Desktop\2018-01-24 14.41.08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ADELEYE\Desktop\2018-01-24 14.41.08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0326" cy="21809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A6709" w:rsidRDefault="00BA6709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BA6709" w:rsidRDefault="00BA6709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BA6709" w:rsidRDefault="00BA6709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BA6709" w:rsidRDefault="00BA6709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BA6709" w:rsidRDefault="00BA6709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95534A" w:rsidRDefault="0095534A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95534A" w:rsidRDefault="0095534A" w:rsidP="00BA670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0609C3" w:rsidRDefault="00B76D12" w:rsidP="00BA670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TITLE: </w:t>
      </w:r>
      <w:r w:rsidR="000609C3" w:rsidRPr="000609C3">
        <w:rPr>
          <w:rFonts w:ascii="Arial" w:hAnsi="Arial" w:cs="Arial"/>
          <w:b/>
          <w:sz w:val="24"/>
          <w:szCs w:val="24"/>
        </w:rPr>
        <w:t xml:space="preserve">Whole genome Amplification of Torque </w:t>
      </w:r>
      <w:proofErr w:type="spellStart"/>
      <w:r w:rsidR="000609C3" w:rsidRPr="000609C3">
        <w:rPr>
          <w:rFonts w:ascii="Arial" w:hAnsi="Arial" w:cs="Arial"/>
          <w:b/>
          <w:sz w:val="24"/>
          <w:szCs w:val="24"/>
        </w:rPr>
        <w:t>teno</w:t>
      </w:r>
      <w:proofErr w:type="spellEnd"/>
      <w:r w:rsidR="000609C3" w:rsidRPr="000609C3">
        <w:rPr>
          <w:rFonts w:ascii="Arial" w:hAnsi="Arial" w:cs="Arial"/>
          <w:b/>
          <w:sz w:val="24"/>
          <w:szCs w:val="24"/>
        </w:rPr>
        <w:t xml:space="preserve"> virus from Nigeria HIV patients and blood donors</w:t>
      </w:r>
      <w:r w:rsidR="000609C3">
        <w:rPr>
          <w:rFonts w:ascii="Times New Roman" w:hAnsi="Times New Roman" w:cs="Times New Roman"/>
          <w:b/>
          <w:sz w:val="24"/>
          <w:szCs w:val="24"/>
        </w:rPr>
        <w:t>.</w:t>
      </w:r>
      <w:r w:rsidR="000609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77A" w:rsidRPr="00D337F7" w:rsidRDefault="00B76D12" w:rsidP="00BA6709">
      <w:pPr>
        <w:spacing w:line="276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 xml:space="preserve">NAME: Prof Isaac </w:t>
      </w:r>
      <w:proofErr w:type="spellStart"/>
      <w:r w:rsidR="0069777A" w:rsidRPr="00D337F7">
        <w:rPr>
          <w:rFonts w:ascii="Arial" w:hAnsi="Arial" w:cs="Arial"/>
          <w:sz w:val="24"/>
          <w:szCs w:val="24"/>
        </w:rPr>
        <w:t>Adeyemi</w:t>
      </w:r>
      <w:proofErr w:type="spellEnd"/>
      <w:r w:rsidR="0069777A" w:rsidRPr="00D337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777A" w:rsidRPr="00D337F7">
        <w:rPr>
          <w:rFonts w:ascii="Arial" w:hAnsi="Arial" w:cs="Arial"/>
          <w:sz w:val="24"/>
          <w:szCs w:val="24"/>
        </w:rPr>
        <w:t>Adeleye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69777A" w:rsidRDefault="0069777A" w:rsidP="00BA670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76D12">
        <w:rPr>
          <w:rFonts w:ascii="Arial" w:hAnsi="Arial" w:cs="Arial"/>
          <w:sz w:val="24"/>
          <w:szCs w:val="24"/>
        </w:rPr>
        <w:t>Department of Microbiology, Faculty of Science, University of Lagos, Nigeria.</w:t>
      </w:r>
    </w:p>
    <w:p w:rsidR="00B76D12" w:rsidRPr="00B76D12" w:rsidRDefault="00B76D12" w:rsidP="00BA6709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84F66" w:rsidRDefault="00423E32" w:rsidP="00BA670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Torque </w:t>
      </w:r>
      <w:proofErr w:type="spellStart"/>
      <w:r>
        <w:rPr>
          <w:rFonts w:ascii="Times New Roman" w:hAnsi="Times New Roman" w:cs="Times New Roman"/>
          <w:sz w:val="24"/>
          <w:szCs w:val="24"/>
        </w:rPr>
        <w:t>teno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virus (TTV) is a single stranded DNA virus suspected to be responsible for Hepatitis symptoms in humans. T</w:t>
      </w:r>
      <w:r w:rsidR="00D824E3">
        <w:rPr>
          <w:rFonts w:ascii="Times New Roman" w:hAnsi="Times New Roman" w:cs="Times New Roman"/>
          <w:sz w:val="24"/>
          <w:szCs w:val="24"/>
        </w:rPr>
        <w:t xml:space="preserve">here is no </w:t>
      </w:r>
      <w:r w:rsidR="00B66B8E">
        <w:rPr>
          <w:rFonts w:ascii="Times New Roman" w:hAnsi="Times New Roman" w:cs="Times New Roman"/>
          <w:sz w:val="24"/>
          <w:szCs w:val="24"/>
        </w:rPr>
        <w:t>published data on the genomic</w:t>
      </w:r>
      <w:r w:rsidR="00D824E3">
        <w:rPr>
          <w:rFonts w:ascii="Times New Roman" w:hAnsi="Times New Roman" w:cs="Times New Roman"/>
          <w:sz w:val="24"/>
          <w:szCs w:val="24"/>
        </w:rPr>
        <w:t xml:space="preserve"> characterization of TTV</w:t>
      </w:r>
      <w:r w:rsidR="00B66B8E">
        <w:rPr>
          <w:rFonts w:ascii="Times New Roman" w:hAnsi="Times New Roman" w:cs="Times New Roman"/>
          <w:sz w:val="24"/>
          <w:szCs w:val="24"/>
        </w:rPr>
        <w:t xml:space="preserve"> in Nigeria</w:t>
      </w:r>
      <w:r w:rsidR="00413C99">
        <w:rPr>
          <w:rFonts w:ascii="Times New Roman" w:hAnsi="Times New Roman" w:cs="Times New Roman"/>
          <w:sz w:val="24"/>
          <w:szCs w:val="24"/>
        </w:rPr>
        <w:t>.</w:t>
      </w:r>
      <w:r w:rsidR="00D824E3">
        <w:rPr>
          <w:rFonts w:ascii="Times New Roman" w:hAnsi="Times New Roman" w:cs="Times New Roman"/>
          <w:sz w:val="24"/>
          <w:szCs w:val="24"/>
        </w:rPr>
        <w:t xml:space="preserve"> To this end, 260 plasma samples</w:t>
      </w:r>
      <w:r>
        <w:rPr>
          <w:rFonts w:ascii="Times New Roman" w:hAnsi="Times New Roman" w:cs="Times New Roman"/>
          <w:sz w:val="24"/>
          <w:szCs w:val="24"/>
        </w:rPr>
        <w:t>, 130 each from HIV positive patients and healthy voluntary donors,</w:t>
      </w:r>
      <w:r w:rsidR="00D824E3">
        <w:rPr>
          <w:rFonts w:ascii="Times New Roman" w:hAnsi="Times New Roman" w:cs="Times New Roman"/>
          <w:sz w:val="24"/>
          <w:szCs w:val="24"/>
        </w:rPr>
        <w:t xml:space="preserve"> were tested for TTV DNA by PCR and three near complete genome of TTV were isolated and sequenced.</w:t>
      </w:r>
      <w:r w:rsidR="00184F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Using appropriate</w:t>
      </w:r>
      <w:r w:rsidR="00D824E3">
        <w:rPr>
          <w:rFonts w:ascii="Times New Roman" w:hAnsi="Times New Roman" w:cs="Times New Roman"/>
          <w:sz w:val="24"/>
          <w:szCs w:val="24"/>
        </w:rPr>
        <w:t xml:space="preserve"> primers</w:t>
      </w:r>
      <w:r>
        <w:rPr>
          <w:rFonts w:ascii="Times New Roman" w:hAnsi="Times New Roman" w:cs="Times New Roman"/>
          <w:sz w:val="24"/>
          <w:szCs w:val="24"/>
        </w:rPr>
        <w:t>,</w:t>
      </w:r>
      <w:r w:rsidR="00D824E3">
        <w:rPr>
          <w:rFonts w:ascii="Times New Roman" w:hAnsi="Times New Roman" w:cs="Times New Roman"/>
          <w:sz w:val="24"/>
          <w:szCs w:val="24"/>
        </w:rPr>
        <w:t xml:space="preserve"> genome amplification with the expected product size of 3652bp</w:t>
      </w:r>
      <w:r>
        <w:rPr>
          <w:rFonts w:ascii="Times New Roman" w:hAnsi="Times New Roman" w:cs="Times New Roman"/>
          <w:sz w:val="24"/>
          <w:szCs w:val="24"/>
        </w:rPr>
        <w:t xml:space="preserve"> was achieved. In-</w:t>
      </w:r>
      <w:proofErr w:type="spellStart"/>
      <w:r>
        <w:rPr>
          <w:rFonts w:ascii="Times New Roman" w:hAnsi="Times New Roman" w:cs="Times New Roman"/>
          <w:sz w:val="24"/>
          <w:szCs w:val="24"/>
        </w:rPr>
        <w:t>silico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analysis was done to characterize this virus.</w:t>
      </w:r>
      <w:r w:rsidR="00184F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4E3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4E3">
        <w:rPr>
          <w:rFonts w:ascii="Times New Roman" w:hAnsi="Times New Roman" w:cs="Times New Roman"/>
          <w:sz w:val="24"/>
          <w:szCs w:val="24"/>
        </w:rPr>
        <w:t>TTV Nigerian isolate FL100 yi</w:t>
      </w:r>
      <w:r w:rsidR="00B66B8E">
        <w:rPr>
          <w:rFonts w:ascii="Times New Roman" w:hAnsi="Times New Roman" w:cs="Times New Roman"/>
          <w:sz w:val="24"/>
          <w:szCs w:val="24"/>
        </w:rPr>
        <w:t>elded a product size of 3623bp and</w:t>
      </w:r>
      <w:r w:rsidR="00D824E3">
        <w:rPr>
          <w:rFonts w:ascii="Times New Roman" w:hAnsi="Times New Roman" w:cs="Times New Roman"/>
          <w:sz w:val="24"/>
          <w:szCs w:val="24"/>
        </w:rPr>
        <w:t xml:space="preserve"> shares the highest sequence similarity of 93%, E-value 0.0 over a 99% query cover, with a US isol</w:t>
      </w:r>
      <w:r w:rsidR="0069777A">
        <w:rPr>
          <w:rFonts w:ascii="Times New Roman" w:hAnsi="Times New Roman" w:cs="Times New Roman"/>
          <w:sz w:val="24"/>
          <w:szCs w:val="24"/>
        </w:rPr>
        <w:t>ate KT163879 (3748bp). Both</w:t>
      </w:r>
      <w:r w:rsidR="00D824E3">
        <w:rPr>
          <w:rFonts w:ascii="Times New Roman" w:hAnsi="Times New Roman" w:cs="Times New Roman"/>
          <w:sz w:val="24"/>
          <w:szCs w:val="24"/>
        </w:rPr>
        <w:t xml:space="preserve"> isolates clustered with other isolates from group 1 such as AB017610 (TTV prototype reference genome from US) AF298585, a Polish isolate.  Isolate FL100 has between 63% - 65% identity with other isolates in </w:t>
      </w:r>
      <w:proofErr w:type="spellStart"/>
      <w:r w:rsidR="00D824E3">
        <w:rPr>
          <w:rFonts w:ascii="Times New Roman" w:hAnsi="Times New Roman" w:cs="Times New Roman"/>
          <w:sz w:val="24"/>
          <w:szCs w:val="24"/>
        </w:rPr>
        <w:t>genogroup</w:t>
      </w:r>
      <w:proofErr w:type="spellEnd"/>
      <w:r w:rsidR="00D824E3">
        <w:rPr>
          <w:rFonts w:ascii="Times New Roman" w:hAnsi="Times New Roman" w:cs="Times New Roman"/>
          <w:sz w:val="24"/>
          <w:szCs w:val="24"/>
        </w:rPr>
        <w:t xml:space="preserve"> 1. It shares between 52% - 59% identity with isolates from other phylogenetic groups. It has a 45% and 46% identity with TTMV and TTMDV respectively. Its alignment identity with other Nigerian isolates was 56% and 57% for FL08 and BD 67 respectively. FL100 has a pairwise distance value of 0.07 with KT163879and 0.51 with group 1 refere</w:t>
      </w:r>
      <w:bookmarkStart w:id="0" w:name="_GoBack"/>
      <w:bookmarkEnd w:id="0"/>
      <w:r w:rsidR="00D824E3">
        <w:rPr>
          <w:rFonts w:ascii="Times New Roman" w:hAnsi="Times New Roman" w:cs="Times New Roman"/>
          <w:sz w:val="24"/>
          <w:szCs w:val="24"/>
        </w:rPr>
        <w:t>nce isolate TA278 (AB017610)</w:t>
      </w:r>
      <w:r w:rsidR="000609C3">
        <w:rPr>
          <w:rFonts w:ascii="Times New Roman" w:hAnsi="Times New Roman" w:cs="Times New Roman"/>
          <w:sz w:val="24"/>
          <w:szCs w:val="24"/>
        </w:rPr>
        <w:t xml:space="preserve"> </w:t>
      </w:r>
      <w:r w:rsidR="00D824E3">
        <w:rPr>
          <w:rFonts w:ascii="Times New Roman" w:hAnsi="Times New Roman" w:cs="Times New Roman"/>
          <w:sz w:val="24"/>
          <w:szCs w:val="24"/>
        </w:rPr>
        <w:t>over</w:t>
      </w:r>
      <w:r w:rsidR="0069777A">
        <w:rPr>
          <w:rFonts w:ascii="Times New Roman" w:hAnsi="Times New Roman" w:cs="Times New Roman"/>
          <w:sz w:val="24"/>
          <w:szCs w:val="24"/>
        </w:rPr>
        <w:t xml:space="preserve"> the entire sequence.</w:t>
      </w:r>
      <w:r w:rsidR="00D824E3">
        <w:rPr>
          <w:rFonts w:ascii="Times New Roman" w:hAnsi="Times New Roman" w:cs="Times New Roman"/>
          <w:sz w:val="24"/>
          <w:szCs w:val="24"/>
        </w:rPr>
        <w:t xml:space="preserve"> This confirms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4E3">
        <w:rPr>
          <w:rFonts w:ascii="Times New Roman" w:hAnsi="Times New Roman" w:cs="Times New Roman"/>
          <w:sz w:val="24"/>
          <w:szCs w:val="24"/>
        </w:rPr>
        <w:t>that the Nigeria isolate FL100 belongs to phylogenetic group one.</w:t>
      </w:r>
    </w:p>
    <w:p w:rsidR="00513E5D" w:rsidRPr="00513E5D" w:rsidRDefault="00513E5D" w:rsidP="00BA670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D4FD9" w:rsidRDefault="00D337F7" w:rsidP="00BA6709">
      <w:pPr>
        <w:tabs>
          <w:tab w:val="left" w:pos="3030"/>
        </w:tabs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  <w:proofErr w:type="spellStart"/>
      <w:r>
        <w:rPr>
          <w:rFonts w:ascii="Times New Roman" w:hAnsi="Times New Roman" w:cs="Times New Roman"/>
          <w:sz w:val="24"/>
          <w:szCs w:val="24"/>
        </w:rPr>
        <w:t>Adeleye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microbiologist with focus on pathogenic microbes and Bioactive compounds from plants and marine microbes. He has his undergraduate degree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B.Sc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(Hons) in Biology from the University of Lagos; </w:t>
      </w:r>
      <w:proofErr w:type="spellStart"/>
      <w:r>
        <w:rPr>
          <w:rFonts w:ascii="Times New Roman" w:hAnsi="Times New Roman" w:cs="Times New Roman"/>
          <w:sz w:val="24"/>
          <w:szCs w:val="24"/>
        </w:rPr>
        <w:t>Masters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degree in Microbiology from Obafemi </w:t>
      </w:r>
      <w:proofErr w:type="spellStart"/>
      <w:r>
        <w:rPr>
          <w:rFonts w:ascii="Times New Roman" w:hAnsi="Times New Roman" w:cs="Times New Roman"/>
          <w:sz w:val="24"/>
          <w:szCs w:val="24"/>
        </w:rPr>
        <w:t>Awolowo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(O.A.U) and a Doctorate degree from the University of Ibadan. He holds a chair of Microbiology at the University of Lagos. He has conducted research in many areas of Microbiology and mentored more than 100 undergraduate</w:t>
      </w:r>
      <w:r w:rsidR="000626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50 Masters and has supervised more than 10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Ph.D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students. He has more than 70 publications to his credit.</w:t>
      </w:r>
      <w:r w:rsidR="00AB3997">
        <w:tab/>
      </w:r>
    </w:p>
    <w:p w:rsidR="00B76D12" w:rsidRPr="008A690F" w:rsidRDefault="00B76D12" w:rsidP="0095534A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ADELEYE, ISAAC ADEYEMI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+2348066721617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</w:t>
      </w:r>
      <w:r>
        <w:rPr>
          <w:lang w:val="en-NZ"/>
        </w:rPr>
        <w:t>d</w:t>
      </w:r>
      <w:r w:rsidRPr="008A690F">
        <w:rPr>
          <w:lang w:val="en-NZ"/>
        </w:rPr>
        <w:t>In account:</w:t>
      </w:r>
    </w:p>
    <w:p w:rsidR="00B76D12" w:rsidRDefault="00B76D12" w:rsidP="0095534A">
      <w:pPr>
        <w:tabs>
          <w:tab w:val="left" w:pos="3030"/>
        </w:tabs>
        <w:spacing w:line="276" w:lineRule="auto"/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</w:t>
      </w:r>
      <w:r>
        <w:rPr>
          <w:lang w:val="en-NZ"/>
        </w:rPr>
        <w:t>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</w:p>
    <w:sectPr w:rsidR="00B76D12" w:rsidSect="002625FB">
      <w:pgSz w:w="12240" w:h="15840"/>
      <w:pgMar w:top="81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3417C"/>
    <w:multiLevelType w:val="hybridMultilevel"/>
    <w:tmpl w:val="4426F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76E45"/>
    <w:multiLevelType w:val="hybridMultilevel"/>
    <w:tmpl w:val="85D4A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E3"/>
    <w:rsid w:val="000609C3"/>
    <w:rsid w:val="00062638"/>
    <w:rsid w:val="000D5898"/>
    <w:rsid w:val="00184F66"/>
    <w:rsid w:val="00222234"/>
    <w:rsid w:val="002625FB"/>
    <w:rsid w:val="002D7274"/>
    <w:rsid w:val="00413C99"/>
    <w:rsid w:val="00423E32"/>
    <w:rsid w:val="00513E5D"/>
    <w:rsid w:val="0069777A"/>
    <w:rsid w:val="00704E15"/>
    <w:rsid w:val="00847ED5"/>
    <w:rsid w:val="0095534A"/>
    <w:rsid w:val="009D4FD9"/>
    <w:rsid w:val="00A3270E"/>
    <w:rsid w:val="00A34505"/>
    <w:rsid w:val="00AB3997"/>
    <w:rsid w:val="00B66B8E"/>
    <w:rsid w:val="00B76D12"/>
    <w:rsid w:val="00BA6709"/>
    <w:rsid w:val="00C441D5"/>
    <w:rsid w:val="00CC492F"/>
    <w:rsid w:val="00D337F7"/>
    <w:rsid w:val="00D8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77503"/>
  <w15:docId w15:val="{210DA779-E8F5-524C-A320-0DAEB736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4E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ADELEYE</cp:lastModifiedBy>
  <cp:revision>7</cp:revision>
  <dcterms:created xsi:type="dcterms:W3CDTF">2019-10-21T11:55:00Z</dcterms:created>
  <dcterms:modified xsi:type="dcterms:W3CDTF">2019-10-21T12:15:00Z</dcterms:modified>
</cp:coreProperties>
</file>