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FD1" w:rsidRDefault="00124B92" w:rsidP="00607939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Emergencies and Interventions in an </w:t>
      </w:r>
      <w:r w:rsidR="00607939">
        <w:rPr>
          <w:color w:val="337AB7"/>
        </w:rPr>
        <w:t>out of hours Child and Ad</w:t>
      </w:r>
      <w:r>
        <w:rPr>
          <w:color w:val="337AB7"/>
        </w:rPr>
        <w:t xml:space="preserve">olescent Mental </w:t>
      </w:r>
      <w:proofErr w:type="gramStart"/>
      <w:r>
        <w:rPr>
          <w:color w:val="337AB7"/>
        </w:rPr>
        <w:t xml:space="preserve">Health </w:t>
      </w:r>
      <w:r w:rsidR="00607939">
        <w:rPr>
          <w:color w:val="337AB7"/>
        </w:rPr>
        <w:t xml:space="preserve"> </w:t>
      </w:r>
      <w:r w:rsidR="005842EE">
        <w:rPr>
          <w:color w:val="337AB7"/>
        </w:rPr>
        <w:t>Service</w:t>
      </w:r>
      <w:proofErr w:type="gramEnd"/>
      <w:r>
        <w:rPr>
          <w:color w:val="337AB7"/>
        </w:rPr>
        <w:t xml:space="preserve"> based in a General Hospital</w:t>
      </w:r>
    </w:p>
    <w:p w:rsidR="0015307D" w:rsidRDefault="0015307D" w:rsidP="00607939">
      <w:pPr>
        <w:pStyle w:val="Heading1"/>
        <w:spacing w:before="170"/>
        <w:ind w:left="0"/>
        <w:rPr>
          <w:color w:val="337AB7"/>
        </w:rPr>
      </w:pPr>
    </w:p>
    <w:p w:rsidR="0015307D" w:rsidRDefault="00F36E4F" w:rsidP="00F36E4F">
      <w:pPr>
        <w:rPr>
          <w:rFonts w:ascii="Times New Roman" w:hAnsi="Times New Roman" w:cs="Times New Roman"/>
          <w:sz w:val="24"/>
          <w:szCs w:val="24"/>
        </w:rPr>
      </w:pPr>
      <w:r w:rsidRPr="0035295E">
        <w:rPr>
          <w:rFonts w:ascii="Times New Roman" w:hAnsi="Times New Roman" w:cs="Times New Roman"/>
          <w:sz w:val="24"/>
          <w:szCs w:val="24"/>
        </w:rPr>
        <w:t>MD A</w:t>
      </w:r>
      <w:r w:rsidR="00180B4A" w:rsidRPr="0035295E">
        <w:rPr>
          <w:rFonts w:ascii="Times New Roman" w:hAnsi="Times New Roman" w:cs="Times New Roman"/>
          <w:sz w:val="24"/>
          <w:szCs w:val="24"/>
        </w:rPr>
        <w:t>nne-Frederique Naviaux, Health S</w:t>
      </w:r>
      <w:r w:rsidRPr="0035295E">
        <w:rPr>
          <w:rFonts w:ascii="Times New Roman" w:hAnsi="Times New Roman" w:cs="Times New Roman"/>
          <w:sz w:val="24"/>
          <w:szCs w:val="24"/>
        </w:rPr>
        <w:t xml:space="preserve">ervice Executive, Summerhill Mental </w:t>
      </w:r>
      <w:r w:rsidR="00241FD1" w:rsidRPr="0035295E">
        <w:rPr>
          <w:rFonts w:ascii="Times New Roman" w:hAnsi="Times New Roman" w:cs="Times New Roman"/>
          <w:sz w:val="24"/>
          <w:szCs w:val="24"/>
        </w:rPr>
        <w:t>Health Centre, Wexford, Ireland</w:t>
      </w:r>
    </w:p>
    <w:p w:rsidR="00F36E4F" w:rsidRPr="0035295E" w:rsidRDefault="00241FD1" w:rsidP="00F36E4F">
      <w:pPr>
        <w:rPr>
          <w:rFonts w:ascii="Times New Roman" w:hAnsi="Times New Roman" w:cs="Times New Roman"/>
          <w:sz w:val="24"/>
          <w:szCs w:val="24"/>
        </w:rPr>
      </w:pPr>
      <w:r w:rsidRPr="0035295E">
        <w:rPr>
          <w:rFonts w:ascii="Times New Roman" w:hAnsi="Times New Roman" w:cs="Times New Roman"/>
          <w:sz w:val="24"/>
          <w:szCs w:val="24"/>
        </w:rPr>
        <w:t xml:space="preserve">MD Nicolas Zdanowicz, </w:t>
      </w:r>
      <w:r w:rsidR="00F36E4F" w:rsidRPr="0035295E">
        <w:rPr>
          <w:rFonts w:ascii="Times New Roman" w:hAnsi="Times New Roman" w:cs="Times New Roman"/>
          <w:sz w:val="24"/>
          <w:szCs w:val="24"/>
        </w:rPr>
        <w:t>PhD</w:t>
      </w:r>
      <w:r w:rsidRPr="0035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Universite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Catholique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 de Louvain, CHU Mont-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Godinne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Yvoir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>, Belgium</w:t>
      </w:r>
    </w:p>
    <w:p w:rsidR="00D24595" w:rsidRPr="00607939" w:rsidRDefault="00F36E4F" w:rsidP="00AC0FCA">
      <w:pPr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</w:pPr>
      <w:r w:rsidRPr="00607939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Abstract</w:t>
      </w:r>
    </w:p>
    <w:p w:rsidR="00EE38D6" w:rsidRPr="00D24595" w:rsidRDefault="00D24595" w:rsidP="00AC0FCA">
      <w:pPr>
        <w:rPr>
          <w:rFonts w:ascii="Times New Roman" w:hAnsi="Times New Roman" w:cs="Times New Roman"/>
          <w:b/>
          <w:sz w:val="24"/>
          <w:szCs w:val="24"/>
        </w:rPr>
      </w:pPr>
      <w:r>
        <w:t>H</w:t>
      </w:r>
      <w:r w:rsidR="001E1243">
        <w:t>aving 25% of the total population aged</w:t>
      </w:r>
      <w:r w:rsidR="00EE38D6">
        <w:t xml:space="preserve"> under 18y old, Ireland struggles to provide</w:t>
      </w:r>
      <w:r>
        <w:t xml:space="preserve"> appropriate</w:t>
      </w:r>
      <w:r w:rsidR="005E56BB">
        <w:t xml:space="preserve"> </w:t>
      </w:r>
      <w:r w:rsidR="001E1243">
        <w:t>Child and Adolescent Mental Health Services (CAMHS)</w:t>
      </w:r>
      <w:r w:rsidR="005E56BB">
        <w:t xml:space="preserve">; this is directly connected to the lack of </w:t>
      </w:r>
      <w:r w:rsidR="004E37F4">
        <w:t xml:space="preserve">CAMHS </w:t>
      </w:r>
      <w:r w:rsidR="005E56BB">
        <w:t>consultants to lead these services</w:t>
      </w:r>
      <w:r w:rsidR="001E1243">
        <w:t>.</w:t>
      </w:r>
      <w:r w:rsidR="00EE38D6">
        <w:t xml:space="preserve"> </w:t>
      </w:r>
      <w:r w:rsidR="001E1243" w:rsidRPr="001E1243">
        <w:rPr>
          <w:rFonts w:ascii="Times New Roman" w:hAnsi="Times New Roman" w:cs="Times New Roman"/>
          <w:sz w:val="24"/>
          <w:szCs w:val="24"/>
        </w:rPr>
        <w:t xml:space="preserve"> </w:t>
      </w:r>
      <w:r w:rsidR="001E1243" w:rsidRPr="001E1243">
        <w:t>Acces</w:t>
      </w:r>
      <w:r w:rsidR="00F87E14">
        <w:t>sing the existing CAMHS</w:t>
      </w:r>
      <w:r w:rsidR="001E1243" w:rsidRPr="001E1243">
        <w:t>, especially in emergency, is particularly difficult as the waiting lists are ever growing, and therefore delaying the possibility of an early first appointment.</w:t>
      </w:r>
    </w:p>
    <w:p w:rsidR="0024342B" w:rsidRDefault="00AC0FCA" w:rsidP="00AC0FCA">
      <w:r>
        <w:t>To palliate this, in Wexford and Waterfor</w:t>
      </w:r>
      <w:r w:rsidR="00EE38D6">
        <w:t xml:space="preserve">d, we decided </w:t>
      </w:r>
      <w:r w:rsidR="009953C3">
        <w:t>to be</w:t>
      </w:r>
      <w:r w:rsidR="00621344">
        <w:t xml:space="preserve"> creative and to </w:t>
      </w:r>
      <w:r>
        <w:t xml:space="preserve">develop a new type of service: an out-of-hours Emergency Mental </w:t>
      </w:r>
      <w:r w:rsidR="00621344">
        <w:t>Health S</w:t>
      </w:r>
      <w:r w:rsidR="00EE38D6">
        <w:t xml:space="preserve">ervice for young </w:t>
      </w:r>
      <w:r w:rsidR="009953C3">
        <w:t>people, which provide</w:t>
      </w:r>
      <w:r w:rsidR="005E56BB">
        <w:t xml:space="preserve"> assessments</w:t>
      </w:r>
      <w:r w:rsidR="00242BF0">
        <w:t xml:space="preserve"> and interventions for under 18y old patients with Mental Health issues presenting in Emergency Department (ED) and/or hospitalised on a Ward. This new service functions with</w:t>
      </w:r>
      <w:r w:rsidR="00E454BE">
        <w:t xml:space="preserve"> extremely</w:t>
      </w:r>
      <w:r w:rsidR="00242BF0">
        <w:t xml:space="preserve"> limited resources (one consultant Psychiatrist and one Psychiatrist in training</w:t>
      </w:r>
      <w:r w:rsidR="0024342B">
        <w:t xml:space="preserve">) and operates between 3 sites. </w:t>
      </w:r>
    </w:p>
    <w:p w:rsidR="009953C3" w:rsidRDefault="009953C3" w:rsidP="00242BF0">
      <w:r>
        <w:t xml:space="preserve">Results: </w:t>
      </w:r>
      <w:r w:rsidR="0024342B">
        <w:t xml:space="preserve"> </w:t>
      </w:r>
      <w:r w:rsidR="005E56BB">
        <w:t xml:space="preserve">A total of </w:t>
      </w:r>
      <w:r w:rsidR="00AC0FCA">
        <w:t>675 interventions were delivered by the consultant responsible for that new Service over a period of 7 months</w:t>
      </w:r>
      <w:r w:rsidR="00F87E14">
        <w:t xml:space="preserve"> (between February and August 2018)</w:t>
      </w:r>
      <w:r>
        <w:t>.  59% of these interventions were made by phone while 41% required a face to face consultation.</w:t>
      </w:r>
    </w:p>
    <w:p w:rsidR="00AC0FCA" w:rsidRDefault="009953C3" w:rsidP="00242BF0">
      <w:r>
        <w:t>Conclusion &amp;Significance:  F</w:t>
      </w:r>
      <w:r w:rsidR="00AC0FCA">
        <w:t>ollow</w:t>
      </w:r>
      <w:r>
        <w:t>ing this study, not only has this</w:t>
      </w:r>
      <w:r w:rsidR="00AC0FCA">
        <w:t xml:space="preserve"> new</w:t>
      </w:r>
      <w:r w:rsidR="00F87E14">
        <w:t xml:space="preserve"> </w:t>
      </w:r>
      <w:r w:rsidR="00AC0FCA">
        <w:t xml:space="preserve">service been maintained but it </w:t>
      </w:r>
      <w:r>
        <w:t xml:space="preserve">will </w:t>
      </w:r>
      <w:proofErr w:type="gramStart"/>
      <w:r>
        <w:t>developed</w:t>
      </w:r>
      <w:proofErr w:type="gramEnd"/>
      <w:r>
        <w:t xml:space="preserve"> and </w:t>
      </w:r>
      <w:r w:rsidR="00AC0FCA">
        <w:t>might also serve as a model for the other regions of Ireland which</w:t>
      </w:r>
      <w:r w:rsidR="005E56BB">
        <w:t xml:space="preserve"> might want to develop a</w:t>
      </w:r>
      <w:r w:rsidR="00AC0FCA">
        <w:t xml:space="preserve"> similar</w:t>
      </w:r>
      <w:r w:rsidR="005E56BB">
        <w:t xml:space="preserve"> service</w:t>
      </w:r>
      <w:r w:rsidR="00AC0FCA">
        <w:t>.</w:t>
      </w:r>
    </w:p>
    <w:p w:rsidR="0071062E" w:rsidRPr="00607939" w:rsidRDefault="00063E21">
      <w:pPr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</w:pPr>
      <w:r w:rsidRPr="00607939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Recent P</w:t>
      </w:r>
      <w:r w:rsidR="0035295E" w:rsidRPr="00607939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ublications</w:t>
      </w:r>
      <w:r w:rsidR="00E0417F" w:rsidRPr="00607939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:</w:t>
      </w:r>
    </w:p>
    <w:p w:rsidR="00D24595" w:rsidRPr="0015307D" w:rsidRDefault="00D24595" w:rsidP="00D24595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15307D">
        <w:rPr>
          <w:rFonts w:cs="Times New Roman"/>
          <w:sz w:val="24"/>
          <w:szCs w:val="24"/>
        </w:rPr>
        <w:t>Naviaux A, Zdanowicz N.</w:t>
      </w:r>
      <w:r w:rsidR="0035295E" w:rsidRPr="0015307D">
        <w:rPr>
          <w:rFonts w:cs="Times New Roman"/>
          <w:sz w:val="24"/>
          <w:szCs w:val="24"/>
        </w:rPr>
        <w:t xml:space="preserve"> Creation of an out of hours Child and Adolescent Mental Health Emergency Service, International Journal of Psychiatry and Mental Health, 2019, 1:13-19.</w:t>
      </w:r>
    </w:p>
    <w:p w:rsidR="00E0417F" w:rsidRPr="0015307D" w:rsidRDefault="00E0417F" w:rsidP="0035295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bCs/>
          <w:sz w:val="24"/>
          <w:szCs w:val="24"/>
        </w:rPr>
        <w:t xml:space="preserve">Naviaux A., Triage of Children with Mental Health Difficulties Presenting in A&amp;E in a General Hospital. </w:t>
      </w:r>
      <w:proofErr w:type="spellStart"/>
      <w:r w:rsidRPr="0015307D">
        <w:rPr>
          <w:rFonts w:cs="Times New Roman"/>
          <w:iCs/>
          <w:sz w:val="24"/>
          <w:szCs w:val="24"/>
        </w:rPr>
        <w:t>Psychiatria</w:t>
      </w:r>
      <w:proofErr w:type="spellEnd"/>
      <w:r w:rsidRPr="0015307D">
        <w:rPr>
          <w:rFonts w:cs="Times New Roman"/>
          <w:iCs/>
          <w:sz w:val="24"/>
          <w:szCs w:val="24"/>
        </w:rPr>
        <w:t xml:space="preserve"> </w:t>
      </w:r>
      <w:proofErr w:type="spellStart"/>
      <w:r w:rsidRPr="0015307D">
        <w:rPr>
          <w:rFonts w:cs="Times New Roman"/>
          <w:iCs/>
          <w:sz w:val="24"/>
          <w:szCs w:val="24"/>
        </w:rPr>
        <w:t>Danubina</w:t>
      </w:r>
      <w:proofErr w:type="spellEnd"/>
      <w:r w:rsidRPr="0015307D">
        <w:rPr>
          <w:rFonts w:cs="Times New Roman"/>
          <w:iCs/>
          <w:sz w:val="24"/>
          <w:szCs w:val="24"/>
        </w:rPr>
        <w:t>, 2018; Vol. 30, Suppl</w:t>
      </w:r>
      <w:r w:rsidR="007A4A28" w:rsidRPr="0015307D">
        <w:rPr>
          <w:rFonts w:cs="Times New Roman"/>
          <w:iCs/>
          <w:sz w:val="24"/>
          <w:szCs w:val="24"/>
        </w:rPr>
        <w:t xml:space="preserve">. 7, pp </w:t>
      </w:r>
      <w:r w:rsidR="005A6DF5" w:rsidRPr="0015307D">
        <w:rPr>
          <w:rFonts w:cs="Times New Roman"/>
          <w:iCs/>
          <w:sz w:val="24"/>
          <w:szCs w:val="24"/>
        </w:rPr>
        <w:t>422-42</w:t>
      </w:r>
      <w:r w:rsidR="007A4A28" w:rsidRPr="0015307D">
        <w:rPr>
          <w:rFonts w:cs="Times New Roman"/>
          <w:iCs/>
          <w:sz w:val="24"/>
          <w:szCs w:val="24"/>
        </w:rPr>
        <w:t>5</w:t>
      </w:r>
    </w:p>
    <w:p w:rsidR="00AC79D3" w:rsidRPr="0015307D" w:rsidRDefault="00206134" w:rsidP="0035295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iCs/>
          <w:sz w:val="24"/>
          <w:szCs w:val="24"/>
        </w:rPr>
        <w:t>Naviaux A., Induction to Child Psychiatry On Call, Univers</w:t>
      </w:r>
      <w:r w:rsidR="0035295E" w:rsidRPr="0015307D">
        <w:rPr>
          <w:rFonts w:cs="Times New Roman"/>
          <w:iCs/>
          <w:sz w:val="24"/>
          <w:szCs w:val="24"/>
        </w:rPr>
        <w:t>ity Hospital Waterford</w:t>
      </w:r>
      <w:r w:rsidRPr="0015307D">
        <w:rPr>
          <w:rFonts w:cs="Times New Roman"/>
          <w:iCs/>
          <w:sz w:val="24"/>
          <w:szCs w:val="24"/>
        </w:rPr>
        <w:t xml:space="preserve"> Royal College of S</w:t>
      </w:r>
      <w:r w:rsidR="0035295E" w:rsidRPr="0015307D">
        <w:rPr>
          <w:rFonts w:cs="Times New Roman"/>
          <w:iCs/>
          <w:sz w:val="24"/>
          <w:szCs w:val="24"/>
        </w:rPr>
        <w:t xml:space="preserve">urgeons of Ireland (RCSI)  July </w:t>
      </w:r>
      <w:r w:rsidRPr="0015307D">
        <w:rPr>
          <w:rFonts w:cs="Times New Roman"/>
          <w:iCs/>
          <w:sz w:val="24"/>
          <w:szCs w:val="24"/>
        </w:rPr>
        <w:t>2018</w:t>
      </w:r>
    </w:p>
    <w:p w:rsidR="00390719" w:rsidRPr="0015307D" w:rsidRDefault="00390719" w:rsidP="0035295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iCs/>
          <w:sz w:val="24"/>
          <w:szCs w:val="24"/>
        </w:rPr>
        <w:t>Wallis M., Azam M, Akhtar F., Naviaux A., Paediatric Admissions due to perceived mental Health and behavioural issues, Audit 2017, Wexford General Hospital Audit 2017 Report.</w:t>
      </w:r>
    </w:p>
    <w:p w:rsidR="00975844" w:rsidRPr="0015307D" w:rsidRDefault="00975844" w:rsidP="0035295E">
      <w:pPr>
        <w:pStyle w:val="Default"/>
        <w:numPr>
          <w:ilvl w:val="0"/>
          <w:numId w:val="3"/>
        </w:numPr>
        <w:rPr>
          <w:rFonts w:asciiTheme="minorHAnsi" w:hAnsiTheme="minorHAnsi"/>
        </w:rPr>
      </w:pPr>
      <w:r w:rsidRPr="0015307D">
        <w:rPr>
          <w:rFonts w:asciiTheme="minorHAnsi" w:hAnsiTheme="minorHAnsi" w:cs="Times New Roman"/>
          <w:iCs/>
        </w:rPr>
        <w:lastRenderedPageBreak/>
        <w:t xml:space="preserve">Naviaux A., Off Label Prescription in Child and Adolescent Psychiatry: The North Wexford CAMHS Experience, </w:t>
      </w:r>
      <w:r w:rsidR="00F77932" w:rsidRPr="0015307D">
        <w:rPr>
          <w:rFonts w:asciiTheme="minorHAnsi" w:hAnsiTheme="minorHAnsi" w:cs="Times New Roman"/>
          <w:iCs/>
        </w:rPr>
        <w:t>Translational Psychiatry</w:t>
      </w:r>
      <w:r w:rsidR="00AC79D3" w:rsidRPr="0015307D">
        <w:rPr>
          <w:rFonts w:asciiTheme="minorHAnsi" w:hAnsiTheme="minorHAnsi" w:cs="Times New Roman"/>
          <w:iCs/>
        </w:rPr>
        <w:t>; F</w:t>
      </w:r>
      <w:r w:rsidRPr="0015307D">
        <w:rPr>
          <w:rFonts w:asciiTheme="minorHAnsi" w:hAnsiTheme="minorHAnsi" w:cs="Times New Roman"/>
          <w:iCs/>
        </w:rPr>
        <w:t xml:space="preserve">rom Science to Practice, </w:t>
      </w:r>
      <w:r w:rsidR="00AC79D3" w:rsidRPr="0015307D">
        <w:rPr>
          <w:rFonts w:asciiTheme="minorHAnsi" w:hAnsiTheme="minorHAnsi" w:cs="Times New Roman"/>
          <w:iCs/>
        </w:rPr>
        <w:t>The 11</w:t>
      </w:r>
      <w:r w:rsidR="00AC79D3" w:rsidRPr="0015307D">
        <w:rPr>
          <w:rFonts w:asciiTheme="minorHAnsi" w:hAnsiTheme="minorHAnsi" w:cs="Times New Roman"/>
          <w:iCs/>
          <w:vertAlign w:val="superscript"/>
        </w:rPr>
        <w:t>th</w:t>
      </w:r>
      <w:r w:rsidR="00AC79D3" w:rsidRPr="0015307D">
        <w:rPr>
          <w:rFonts w:asciiTheme="minorHAnsi" w:hAnsiTheme="minorHAnsi" w:cs="Times New Roman"/>
          <w:iCs/>
        </w:rPr>
        <w:t xml:space="preserve"> International Conference on Psychiatry Brochure 2015, Jeddah KSA</w:t>
      </w:r>
    </w:p>
    <w:p w:rsidR="0035295E" w:rsidRPr="0015307D" w:rsidRDefault="0035295E" w:rsidP="00607939">
      <w:pPr>
        <w:pStyle w:val="ListParagraph"/>
        <w:numPr>
          <w:ilvl w:val="0"/>
          <w:numId w:val="3"/>
        </w:numPr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bCs/>
          <w:sz w:val="24"/>
          <w:szCs w:val="24"/>
        </w:rPr>
        <w:t xml:space="preserve">Zdanowicz N., </w:t>
      </w:r>
      <w:proofErr w:type="spellStart"/>
      <w:r w:rsidRPr="0015307D">
        <w:rPr>
          <w:rFonts w:cs="Times New Roman"/>
          <w:bCs/>
          <w:sz w:val="24"/>
          <w:szCs w:val="24"/>
        </w:rPr>
        <w:t>Reynaert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C., Jacques D., Dubois T. Depression and </w:t>
      </w:r>
      <w:proofErr w:type="gramStart"/>
      <w:r w:rsidRPr="0015307D">
        <w:rPr>
          <w:rFonts w:cs="Times New Roman"/>
          <w:bCs/>
          <w:sz w:val="24"/>
          <w:szCs w:val="24"/>
        </w:rPr>
        <w:t>immunity :</w:t>
      </w:r>
      <w:proofErr w:type="gramEnd"/>
      <w:r w:rsidRPr="0015307D">
        <w:rPr>
          <w:rFonts w:cs="Times New Roman"/>
          <w:bCs/>
          <w:sz w:val="24"/>
          <w:szCs w:val="24"/>
        </w:rPr>
        <w:t xml:space="preserve"> a psychosomatic unit. </w:t>
      </w:r>
      <w:proofErr w:type="spellStart"/>
      <w:r w:rsidRPr="0015307D">
        <w:rPr>
          <w:rFonts w:cs="Times New Roman"/>
          <w:bCs/>
          <w:sz w:val="24"/>
          <w:szCs w:val="24"/>
        </w:rPr>
        <w:t>Psychiatria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</w:t>
      </w:r>
      <w:proofErr w:type="spellStart"/>
      <w:r w:rsidRPr="0015307D">
        <w:rPr>
          <w:rFonts w:cs="Times New Roman"/>
          <w:bCs/>
          <w:sz w:val="24"/>
          <w:szCs w:val="24"/>
        </w:rPr>
        <w:t>Danubina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</w:t>
      </w:r>
      <w:proofErr w:type="gramStart"/>
      <w:r w:rsidRPr="0015307D">
        <w:rPr>
          <w:rFonts w:cs="Times New Roman"/>
          <w:bCs/>
          <w:sz w:val="24"/>
          <w:szCs w:val="24"/>
        </w:rPr>
        <w:t>2017 ;</w:t>
      </w:r>
      <w:proofErr w:type="gramEnd"/>
      <w:r w:rsidRPr="0015307D">
        <w:rPr>
          <w:rFonts w:cs="Times New Roman"/>
          <w:bCs/>
          <w:sz w:val="24"/>
          <w:szCs w:val="24"/>
        </w:rPr>
        <w:t xml:space="preserve"> 27 : 274-278.</w:t>
      </w:r>
    </w:p>
    <w:p w:rsidR="00E13C6A" w:rsidRDefault="0035295E" w:rsidP="00E13C6A">
      <w:pPr>
        <w:pStyle w:val="ListParagraph"/>
        <w:numPr>
          <w:ilvl w:val="0"/>
          <w:numId w:val="3"/>
        </w:numPr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bCs/>
          <w:sz w:val="24"/>
          <w:szCs w:val="24"/>
        </w:rPr>
        <w:t xml:space="preserve">Zdanowicz N., Dubois T., </w:t>
      </w:r>
      <w:proofErr w:type="spellStart"/>
      <w:r w:rsidRPr="0015307D">
        <w:rPr>
          <w:rFonts w:cs="Times New Roman"/>
          <w:bCs/>
          <w:sz w:val="24"/>
          <w:szCs w:val="24"/>
        </w:rPr>
        <w:t>Reynaert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C., Jacques D., </w:t>
      </w:r>
      <w:proofErr w:type="spellStart"/>
      <w:r w:rsidRPr="0015307D">
        <w:rPr>
          <w:rFonts w:cs="Times New Roman"/>
          <w:bCs/>
          <w:sz w:val="24"/>
          <w:szCs w:val="24"/>
        </w:rPr>
        <w:t>Manceaux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P. Comparisons of components of the depression of hospitalized patients admitted trough the emergency </w:t>
      </w:r>
      <w:proofErr w:type="spellStart"/>
      <w:r w:rsidRPr="0015307D">
        <w:rPr>
          <w:rFonts w:cs="Times New Roman"/>
          <w:bCs/>
          <w:sz w:val="24"/>
          <w:szCs w:val="24"/>
        </w:rPr>
        <w:t>dept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or consultations </w:t>
      </w:r>
      <w:proofErr w:type="spellStart"/>
      <w:r w:rsidRPr="0015307D">
        <w:rPr>
          <w:rFonts w:cs="Times New Roman"/>
          <w:bCs/>
          <w:sz w:val="24"/>
          <w:szCs w:val="24"/>
        </w:rPr>
        <w:t>Psycha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</w:t>
      </w:r>
      <w:proofErr w:type="spellStart"/>
      <w:r w:rsidRPr="0015307D">
        <w:rPr>
          <w:rFonts w:cs="Times New Roman"/>
          <w:bCs/>
          <w:sz w:val="24"/>
          <w:szCs w:val="24"/>
        </w:rPr>
        <w:t>Danub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2016; 28: 159-161</w:t>
      </w:r>
    </w:p>
    <w:p w:rsidR="00326674" w:rsidRPr="00326674" w:rsidRDefault="00326674" w:rsidP="00326674">
      <w:pPr>
        <w:ind w:left="360"/>
        <w:rPr>
          <w:rFonts w:cs="Times New Roman"/>
          <w:bCs/>
          <w:sz w:val="24"/>
          <w:szCs w:val="24"/>
        </w:rPr>
      </w:pPr>
      <w:bookmarkStart w:id="0" w:name="_GoBack"/>
      <w:r>
        <w:rPr>
          <w:rFonts w:cs="Times New Roman"/>
          <w:bCs/>
          <w:noProof/>
          <w:sz w:val="24"/>
          <w:szCs w:val="24"/>
          <w:lang w:eastAsia="en-IE"/>
        </w:rPr>
        <w:drawing>
          <wp:inline distT="0" distB="0" distL="0" distR="0">
            <wp:extent cx="2024301" cy="2694052"/>
            <wp:effectExtent l="0" t="0" r="0" b="0"/>
            <wp:docPr id="2" name="Picture 2" descr="C:\Users\AnneFrederique.Navia\Pictures\AFN PICS\IMG_8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eFrederique.Navia\Pictures\AFN PICS\IMG_81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307" cy="269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C1541" w:rsidRPr="00E13C6A" w:rsidRDefault="00E13C6A" w:rsidP="00E13C6A">
      <w:pPr>
        <w:ind w:left="360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  <w:r w:rsidRPr="00E13C6A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Bibliography</w:t>
      </w:r>
    </w:p>
    <w:p w:rsidR="00AA34FD" w:rsidRDefault="007C1541" w:rsidP="00E13C6A">
      <w:pPr>
        <w:rPr>
          <w:rFonts w:ascii="Times New Roman" w:hAnsi="Times New Roman" w:cs="Times New Roman"/>
          <w:bCs/>
          <w:sz w:val="24"/>
          <w:szCs w:val="24"/>
        </w:rPr>
      </w:pPr>
      <w:r w:rsidRPr="00E13C6A">
        <w:rPr>
          <w:rFonts w:ascii="Times New Roman" w:hAnsi="Times New Roman" w:cs="Times New Roman"/>
          <w:bCs/>
          <w:sz w:val="24"/>
          <w:szCs w:val="24"/>
        </w:rPr>
        <w:t>Anne-Frederique Naviaux</w:t>
      </w:r>
      <w:r w:rsidR="00E13C6A" w:rsidRPr="00E13C6A">
        <w:rPr>
          <w:rFonts w:ascii="Times New Roman" w:hAnsi="Times New Roman" w:cs="Times New Roman"/>
          <w:bCs/>
          <w:sz w:val="24"/>
          <w:szCs w:val="24"/>
        </w:rPr>
        <w:t xml:space="preserve"> is a consultant Psych</w:t>
      </w:r>
      <w:r w:rsidR="00E13C6A">
        <w:rPr>
          <w:rFonts w:ascii="Times New Roman" w:hAnsi="Times New Roman" w:cs="Times New Roman"/>
          <w:bCs/>
          <w:sz w:val="24"/>
          <w:szCs w:val="24"/>
        </w:rPr>
        <w:t>iatrist and Chil</w:t>
      </w:r>
      <w:r w:rsidR="002240B6">
        <w:rPr>
          <w:rFonts w:ascii="Times New Roman" w:hAnsi="Times New Roman" w:cs="Times New Roman"/>
          <w:bCs/>
          <w:sz w:val="24"/>
          <w:szCs w:val="24"/>
        </w:rPr>
        <w:t>d Psychiatrist,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40B6">
        <w:rPr>
          <w:rFonts w:ascii="Times New Roman" w:hAnsi="Times New Roman" w:cs="Times New Roman"/>
          <w:bCs/>
          <w:sz w:val="24"/>
          <w:szCs w:val="24"/>
        </w:rPr>
        <w:t>who finished her Master in Psychiatry in 2004 (</w:t>
      </w:r>
      <w:proofErr w:type="spellStart"/>
      <w:r w:rsidR="002240B6">
        <w:rPr>
          <w:rFonts w:ascii="Times New Roman" w:hAnsi="Times New Roman" w:cs="Times New Roman"/>
          <w:bCs/>
          <w:sz w:val="24"/>
          <w:szCs w:val="24"/>
        </w:rPr>
        <w:t>Universite</w:t>
      </w:r>
      <w:proofErr w:type="spellEnd"/>
      <w:r w:rsidR="002240B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240B6">
        <w:rPr>
          <w:rFonts w:ascii="Times New Roman" w:hAnsi="Times New Roman" w:cs="Times New Roman"/>
          <w:bCs/>
          <w:sz w:val="24"/>
          <w:szCs w:val="24"/>
        </w:rPr>
        <w:t>Catholique</w:t>
      </w:r>
      <w:proofErr w:type="spellEnd"/>
      <w:r w:rsidR="002240B6">
        <w:rPr>
          <w:rFonts w:ascii="Times New Roman" w:hAnsi="Times New Roman" w:cs="Times New Roman"/>
          <w:bCs/>
          <w:sz w:val="24"/>
          <w:szCs w:val="24"/>
        </w:rPr>
        <w:t xml:space="preserve"> de Louvain</w:t>
      </w:r>
      <w:r w:rsidR="00C6643B">
        <w:rPr>
          <w:rFonts w:ascii="Times New Roman" w:hAnsi="Times New Roman" w:cs="Times New Roman"/>
          <w:bCs/>
          <w:sz w:val="24"/>
          <w:szCs w:val="24"/>
        </w:rPr>
        <w:t>, Belgium</w:t>
      </w:r>
      <w:r w:rsidR="002240B6">
        <w:rPr>
          <w:rFonts w:ascii="Times New Roman" w:hAnsi="Times New Roman" w:cs="Times New Roman"/>
          <w:bCs/>
          <w:sz w:val="24"/>
          <w:szCs w:val="24"/>
        </w:rPr>
        <w:t>).</w:t>
      </w:r>
      <w:r w:rsidR="00C6643B">
        <w:rPr>
          <w:rFonts w:ascii="Times New Roman" w:hAnsi="Times New Roman" w:cs="Times New Roman"/>
          <w:bCs/>
          <w:sz w:val="24"/>
          <w:szCs w:val="24"/>
        </w:rPr>
        <w:t xml:space="preserve"> She worked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in France as a </w:t>
      </w:r>
      <w:r w:rsidR="00590D85">
        <w:rPr>
          <w:rFonts w:ascii="Times New Roman" w:hAnsi="Times New Roman" w:cs="Times New Roman"/>
          <w:bCs/>
          <w:sz w:val="24"/>
          <w:szCs w:val="24"/>
        </w:rPr>
        <w:t>‘</w:t>
      </w:r>
      <w:proofErr w:type="spellStart"/>
      <w:r w:rsidR="00AA34FD">
        <w:rPr>
          <w:rFonts w:ascii="Times New Roman" w:hAnsi="Times New Roman" w:cs="Times New Roman"/>
          <w:bCs/>
          <w:sz w:val="24"/>
          <w:szCs w:val="24"/>
        </w:rPr>
        <w:t>praticien</w:t>
      </w:r>
      <w:proofErr w:type="spellEnd"/>
      <w:r w:rsidR="00AA34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A34FD">
        <w:rPr>
          <w:rFonts w:ascii="Times New Roman" w:hAnsi="Times New Roman" w:cs="Times New Roman"/>
          <w:bCs/>
          <w:sz w:val="24"/>
          <w:szCs w:val="24"/>
        </w:rPr>
        <w:t>hospitalier</w:t>
      </w:r>
      <w:proofErr w:type="spellEnd"/>
      <w:r w:rsidR="00590D85">
        <w:rPr>
          <w:rFonts w:ascii="Times New Roman" w:hAnsi="Times New Roman" w:cs="Times New Roman"/>
          <w:bCs/>
          <w:sz w:val="24"/>
          <w:szCs w:val="24"/>
        </w:rPr>
        <w:t>’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in Child Psychiatry</w:t>
      </w:r>
      <w:r w:rsidR="00C6643B">
        <w:rPr>
          <w:rFonts w:ascii="Times New Roman" w:hAnsi="Times New Roman" w:cs="Times New Roman"/>
          <w:bCs/>
          <w:sz w:val="24"/>
          <w:szCs w:val="24"/>
        </w:rPr>
        <w:t xml:space="preserve"> and for the World Health Organization</w:t>
      </w:r>
      <w:r w:rsidR="00AA34FD">
        <w:rPr>
          <w:rFonts w:ascii="Times New Roman" w:hAnsi="Times New Roman" w:cs="Times New Roman"/>
          <w:bCs/>
          <w:sz w:val="24"/>
          <w:szCs w:val="24"/>
        </w:rPr>
        <w:t>, before joining the research department in Trinity College (Dublin, Ireland) in 2011.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 She has been a lecturer in France (IFSI) since 2004 </w:t>
      </w:r>
      <w:proofErr w:type="gramStart"/>
      <w:r w:rsidR="000333CC">
        <w:rPr>
          <w:rFonts w:ascii="Times New Roman" w:hAnsi="Times New Roman" w:cs="Times New Roman"/>
          <w:bCs/>
          <w:sz w:val="24"/>
          <w:szCs w:val="24"/>
        </w:rPr>
        <w:t xml:space="preserve">but </w:t>
      </w:r>
      <w:r w:rsidR="00590D85">
        <w:rPr>
          <w:rFonts w:ascii="Times New Roman" w:hAnsi="Times New Roman" w:cs="Times New Roman"/>
          <w:bCs/>
          <w:sz w:val="24"/>
          <w:szCs w:val="24"/>
        </w:rPr>
        <w:t xml:space="preserve"> has</w:t>
      </w:r>
      <w:proofErr w:type="gramEnd"/>
      <w:r w:rsidR="00590D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33CC">
        <w:rPr>
          <w:rFonts w:ascii="Times New Roman" w:hAnsi="Times New Roman" w:cs="Times New Roman"/>
          <w:bCs/>
          <w:sz w:val="24"/>
          <w:szCs w:val="24"/>
        </w:rPr>
        <w:t>also joined the Royal College of Surgeons of Ireland in 2012.</w:t>
      </w:r>
    </w:p>
    <w:p w:rsidR="007C1541" w:rsidRDefault="00AA34FD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She currently works for the Health Service Executive in Ireland as Head of Service in Summerhill 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Adult </w:t>
      </w:r>
      <w:r>
        <w:rPr>
          <w:rFonts w:ascii="Times New Roman" w:hAnsi="Times New Roman" w:cs="Times New Roman"/>
          <w:bCs/>
          <w:sz w:val="24"/>
          <w:szCs w:val="24"/>
        </w:rPr>
        <w:t xml:space="preserve">Mental Health Centre (Wexford) and </w:t>
      </w:r>
      <w:r w:rsidR="00590D85">
        <w:rPr>
          <w:rFonts w:ascii="Times New Roman" w:hAnsi="Times New Roman" w:cs="Times New Roman"/>
          <w:bCs/>
          <w:sz w:val="24"/>
          <w:szCs w:val="24"/>
        </w:rPr>
        <w:t xml:space="preserve">as </w:t>
      </w:r>
      <w:r>
        <w:rPr>
          <w:rFonts w:ascii="Times New Roman" w:hAnsi="Times New Roman" w:cs="Times New Roman"/>
          <w:bCs/>
          <w:sz w:val="24"/>
          <w:szCs w:val="24"/>
        </w:rPr>
        <w:t>Clinical Lead for Liaison Psychiatry in Wexford General Hospital (WGH). S</w:t>
      </w:r>
      <w:r w:rsidR="002240B6">
        <w:rPr>
          <w:rFonts w:ascii="Times New Roman" w:hAnsi="Times New Roman" w:cs="Times New Roman"/>
          <w:bCs/>
          <w:sz w:val="24"/>
          <w:szCs w:val="24"/>
        </w:rPr>
        <w:t xml:space="preserve">ince 2016, </w:t>
      </w:r>
      <w:r>
        <w:rPr>
          <w:rFonts w:ascii="Times New Roman" w:hAnsi="Times New Roman" w:cs="Times New Roman"/>
          <w:bCs/>
          <w:sz w:val="24"/>
          <w:szCs w:val="24"/>
        </w:rPr>
        <w:t xml:space="preserve">she has been developing in collaboration with the Paediatric Team in WGH, 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an out of </w:t>
      </w:r>
      <w:proofErr w:type="gramStart"/>
      <w:r w:rsidR="000333CC">
        <w:rPr>
          <w:rFonts w:ascii="Times New Roman" w:hAnsi="Times New Roman" w:cs="Times New Roman"/>
          <w:bCs/>
          <w:sz w:val="24"/>
          <w:szCs w:val="24"/>
        </w:rPr>
        <w:t>hours</w:t>
      </w:r>
      <w:proofErr w:type="gramEnd"/>
      <w:r w:rsidR="000333CC">
        <w:rPr>
          <w:rFonts w:ascii="Times New Roman" w:hAnsi="Times New Roman" w:cs="Times New Roman"/>
          <w:bCs/>
          <w:sz w:val="24"/>
          <w:szCs w:val="24"/>
        </w:rPr>
        <w:t xml:space="preserve"> emergency service for young people with Mental Health Issues.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333CC" w:rsidRDefault="000333CC" w:rsidP="00E13C6A">
      <w:pPr>
        <w:rPr>
          <w:rFonts w:ascii="Times New Roman" w:hAnsi="Times New Roman" w:cs="Times New Roman"/>
          <w:bCs/>
          <w:sz w:val="24"/>
          <w:szCs w:val="24"/>
        </w:rPr>
      </w:pPr>
    </w:p>
    <w:p w:rsidR="007C1541" w:rsidRPr="005A6DF5" w:rsidRDefault="007C1541" w:rsidP="007C1541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sectPr w:rsidR="007C1541" w:rsidRPr="005A6D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C3"/>
    <w:multiLevelType w:val="hybridMultilevel"/>
    <w:tmpl w:val="79CCEA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0229C"/>
    <w:multiLevelType w:val="hybridMultilevel"/>
    <w:tmpl w:val="F27AD7FC"/>
    <w:lvl w:ilvl="0" w:tplc="E3BADC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85B71"/>
    <w:multiLevelType w:val="hybridMultilevel"/>
    <w:tmpl w:val="C79C52D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7F"/>
    <w:rsid w:val="000333CC"/>
    <w:rsid w:val="00063E21"/>
    <w:rsid w:val="000B14D4"/>
    <w:rsid w:val="00124B92"/>
    <w:rsid w:val="0015307D"/>
    <w:rsid w:val="00180B4A"/>
    <w:rsid w:val="001E1243"/>
    <w:rsid w:val="00206134"/>
    <w:rsid w:val="002240B6"/>
    <w:rsid w:val="00241FD1"/>
    <w:rsid w:val="00242BF0"/>
    <w:rsid w:val="0024342B"/>
    <w:rsid w:val="00326674"/>
    <w:rsid w:val="0035295E"/>
    <w:rsid w:val="00390719"/>
    <w:rsid w:val="004E3344"/>
    <w:rsid w:val="004E37F4"/>
    <w:rsid w:val="005842EE"/>
    <w:rsid w:val="00590D85"/>
    <w:rsid w:val="005A6DF5"/>
    <w:rsid w:val="005E56BB"/>
    <w:rsid w:val="00607939"/>
    <w:rsid w:val="00621344"/>
    <w:rsid w:val="006B3CB4"/>
    <w:rsid w:val="0071062E"/>
    <w:rsid w:val="007A4A28"/>
    <w:rsid w:val="007C1541"/>
    <w:rsid w:val="00975844"/>
    <w:rsid w:val="009953C3"/>
    <w:rsid w:val="00AA34FD"/>
    <w:rsid w:val="00AC0FCA"/>
    <w:rsid w:val="00AC79D3"/>
    <w:rsid w:val="00C6643B"/>
    <w:rsid w:val="00D24595"/>
    <w:rsid w:val="00E0417F"/>
    <w:rsid w:val="00E13C6A"/>
    <w:rsid w:val="00E454BE"/>
    <w:rsid w:val="00E64F68"/>
    <w:rsid w:val="00EE38D6"/>
    <w:rsid w:val="00F36E4F"/>
    <w:rsid w:val="00F77932"/>
    <w:rsid w:val="00F87E14"/>
    <w:rsid w:val="00FC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07939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17F"/>
    <w:pPr>
      <w:ind w:left="720"/>
      <w:contextualSpacing/>
    </w:pPr>
  </w:style>
  <w:style w:type="paragraph" w:customStyle="1" w:styleId="Default">
    <w:name w:val="Default"/>
    <w:rsid w:val="009758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07939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07939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17F"/>
    <w:pPr>
      <w:ind w:left="720"/>
      <w:contextualSpacing/>
    </w:pPr>
  </w:style>
  <w:style w:type="paragraph" w:customStyle="1" w:styleId="Default">
    <w:name w:val="Default"/>
    <w:rsid w:val="009758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07939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Naviaux, Anne-Frederique</dc:creator>
  <cp:lastModifiedBy>Naviaux, Anne-Frederique</cp:lastModifiedBy>
  <cp:revision>26</cp:revision>
  <cp:lastPrinted>2019-02-18T16:27:00Z</cp:lastPrinted>
  <dcterms:created xsi:type="dcterms:W3CDTF">2019-02-18T13:10:00Z</dcterms:created>
  <dcterms:modified xsi:type="dcterms:W3CDTF">2020-03-11T16:44:00Z</dcterms:modified>
</cp:coreProperties>
</file>