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B3A" w:rsidRDefault="00056B3A" w:rsidP="00056B3A">
      <w:pPr>
        <w:pStyle w:val="normal0"/>
        <w:rPr>
          <w:b/>
          <w:i/>
          <w:color w:val="FF0000"/>
          <w:sz w:val="40"/>
          <w:szCs w:val="40"/>
        </w:rPr>
      </w:pPr>
      <w:r>
        <w:rPr>
          <w:b/>
          <w:i/>
          <w:color w:val="FF0000"/>
          <w:sz w:val="40"/>
          <w:szCs w:val="40"/>
        </w:rPr>
        <w:t xml:space="preserve">Magnetolysis : An Alternative To Electrolysis </w:t>
      </w:r>
    </w:p>
    <w:p w:rsidR="00056B3A" w:rsidRDefault="00056B3A" w:rsidP="00056B3A">
      <w:pPr>
        <w:pStyle w:val="normal0"/>
      </w:pPr>
    </w:p>
    <w:p w:rsidR="00056B3A" w:rsidRDefault="00056B3A" w:rsidP="00056B3A">
      <w:pPr>
        <w:pStyle w:val="normal0"/>
        <w:rPr>
          <w:b/>
          <w:i/>
          <w:color w:val="00B050"/>
        </w:rPr>
      </w:pPr>
      <w:r>
        <w:rPr>
          <w:b/>
          <w:i/>
          <w:color w:val="00B050"/>
        </w:rPr>
        <w:t>Debosmita Pathak , Ballygunge Shiksha Sadan , Jagadis Bose National Science Talent Search , XII</w:t>
      </w:r>
      <w:r>
        <w:rPr>
          <w:b/>
          <w:i/>
          <w:color w:val="00B050"/>
          <w:vertAlign w:val="superscript"/>
        </w:rPr>
        <w:t>th</w:t>
      </w:r>
      <w:r>
        <w:rPr>
          <w:b/>
          <w:i/>
          <w:color w:val="00B050"/>
        </w:rPr>
        <w:t xml:space="preserve"> Standard </w:t>
      </w:r>
    </w:p>
    <w:p w:rsidR="00056B3A" w:rsidRDefault="00056B3A" w:rsidP="00056B3A">
      <w:pPr>
        <w:pStyle w:val="normal0"/>
        <w:rPr>
          <w:b/>
          <w:i/>
          <w:color w:val="00B050"/>
        </w:rPr>
      </w:pPr>
    </w:p>
    <w:p w:rsidR="00056B3A" w:rsidRDefault="00056B3A" w:rsidP="00056B3A">
      <w:pPr>
        <w:pStyle w:val="normal0"/>
        <w:rPr>
          <w:b/>
          <w:i/>
          <w:color w:val="00B050"/>
        </w:rPr>
      </w:pPr>
      <w:r>
        <w:rPr>
          <w:b/>
          <w:i/>
          <w:color w:val="00B050"/>
        </w:rPr>
        <w:t>Rajatava Mukhopadhyay, South Point High School , Patha Bhavan , Jagadis Bose National Science Talent Search , XII</w:t>
      </w:r>
      <w:r>
        <w:rPr>
          <w:b/>
          <w:i/>
          <w:color w:val="00B050"/>
          <w:vertAlign w:val="superscript"/>
        </w:rPr>
        <w:t>th</w:t>
      </w:r>
      <w:r>
        <w:rPr>
          <w:b/>
          <w:i/>
          <w:color w:val="00B050"/>
        </w:rPr>
        <w:t xml:space="preserve"> Standard </w:t>
      </w:r>
    </w:p>
    <w:p w:rsidR="00056B3A" w:rsidRDefault="00056B3A" w:rsidP="00056B3A">
      <w:pPr>
        <w:pStyle w:val="normal0"/>
      </w:pPr>
    </w:p>
    <w:p w:rsidR="00056B3A" w:rsidRDefault="00056B3A" w:rsidP="00056B3A">
      <w:pPr>
        <w:pStyle w:val="normal0"/>
      </w:pPr>
    </w:p>
    <w:p w:rsidR="00056B3A" w:rsidRDefault="00056B3A" w:rsidP="00056B3A">
      <w:pPr>
        <w:pStyle w:val="normal0"/>
      </w:pPr>
      <w:r>
        <w:t xml:space="preserve">Electricity and magnetism were considered as separate identities until late 19th century, when people like </w:t>
      </w:r>
      <w:r>
        <w:rPr>
          <w:b/>
        </w:rPr>
        <w:t>Maxwell</w:t>
      </w:r>
      <w:r>
        <w:t xml:space="preserve">, </w:t>
      </w:r>
      <w:r>
        <w:rPr>
          <w:b/>
        </w:rPr>
        <w:t>Faraday</w:t>
      </w:r>
      <w:r>
        <w:t xml:space="preserve"> came to the forefront to change the idea.</w:t>
      </w:r>
    </w:p>
    <w:p w:rsidR="00056B3A" w:rsidRDefault="00056B3A" w:rsidP="00056B3A">
      <w:pPr>
        <w:pStyle w:val="normal0"/>
      </w:pPr>
    </w:p>
    <w:p w:rsidR="00056B3A" w:rsidRDefault="00056B3A" w:rsidP="00056B3A">
      <w:pPr>
        <w:pStyle w:val="normal0"/>
      </w:pPr>
      <w:r>
        <w:t>Classical electromagnetic theory of Maxwell, with the help of certain experiments, disclosed that current electricity and magnetism at two opposite faces of the same coin, that is, they are different approaches to the same aspect of physics. Electromagnetism is one of the most important aspects of physics, since it broke the jinx of classical physics and paved the way to the beginning of research about structure of matter and consequently to the foundation of quantum mechanics.</w:t>
      </w:r>
    </w:p>
    <w:p w:rsidR="00056B3A" w:rsidRDefault="00056B3A" w:rsidP="00056B3A">
      <w:pPr>
        <w:pStyle w:val="normal0"/>
      </w:pPr>
    </w:p>
    <w:p w:rsidR="00056B3A" w:rsidRDefault="00056B3A" w:rsidP="00056B3A">
      <w:pPr>
        <w:pStyle w:val="normal0"/>
      </w:pPr>
      <w:r>
        <w:t xml:space="preserve">An electric current can induce a magnetic field, and vice-versa. </w:t>
      </w:r>
      <w:r>
        <w:rPr>
          <w:b/>
          <w:i/>
          <w:color w:val="1F497D" w:themeColor="text2"/>
        </w:rPr>
        <w:t>So, electricity and magnetism should, so to say, be interchangeable, which is the main idea we have tried to implement.</w:t>
      </w:r>
      <w:r>
        <w:t xml:space="preserve"> </w:t>
      </w:r>
    </w:p>
    <w:p w:rsidR="00056B3A" w:rsidRDefault="00056B3A" w:rsidP="00056B3A">
      <w:pPr>
        <w:pStyle w:val="normal0"/>
      </w:pPr>
    </w:p>
    <w:p w:rsidR="00056B3A" w:rsidRDefault="00056B3A" w:rsidP="00056B3A">
      <w:pPr>
        <w:pStyle w:val="normal0"/>
      </w:pPr>
      <w:r>
        <w:rPr>
          <w:b/>
        </w:rPr>
        <w:t>Electrolysis</w:t>
      </w:r>
      <w:r>
        <w:t xml:space="preserve"> is something we are all familiar with. In electrolysis, electricity flows due to a potential difference developed across the two electrodes of a cell, due to differential reduction potential at the two terminals. </w:t>
      </w:r>
    </w:p>
    <w:p w:rsidR="00056B3A" w:rsidRDefault="00056B3A" w:rsidP="00056B3A">
      <w:pPr>
        <w:pStyle w:val="normal0"/>
      </w:pPr>
    </w:p>
    <w:p w:rsidR="00056B3A" w:rsidRDefault="00056B3A" w:rsidP="00056B3A">
      <w:pPr>
        <w:pStyle w:val="normal0"/>
        <w:rPr>
          <w:i/>
          <w:color w:val="0070C0"/>
        </w:rPr>
      </w:pPr>
      <w:r>
        <w:rPr>
          <w:i/>
          <w:color w:val="0070C0"/>
        </w:rPr>
        <w:t>So, can this potential difference be induced using a magnet too?</w:t>
      </w:r>
    </w:p>
    <w:p w:rsidR="00056B3A" w:rsidRDefault="00056B3A" w:rsidP="00056B3A">
      <w:pPr>
        <w:pStyle w:val="normal0"/>
      </w:pPr>
    </w:p>
    <w:p w:rsidR="00056B3A" w:rsidRDefault="00056B3A" w:rsidP="00056B3A">
      <w:pPr>
        <w:pStyle w:val="normal0"/>
        <w:rPr>
          <w:b/>
        </w:rPr>
      </w:pPr>
      <w:r>
        <w:rPr>
          <w:b/>
        </w:rPr>
        <w:t>Surprisingly, yes.</w:t>
      </w:r>
    </w:p>
    <w:p w:rsidR="00056B3A" w:rsidRDefault="00056B3A" w:rsidP="00056B3A">
      <w:pPr>
        <w:pStyle w:val="normal0"/>
      </w:pPr>
    </w:p>
    <w:p w:rsidR="00056B3A" w:rsidRDefault="00056B3A" w:rsidP="00056B3A">
      <w:pPr>
        <w:pStyle w:val="normal0"/>
      </w:pPr>
      <w:r>
        <w:t>Replacing the cathode and anode of an electrolytic cell with the north and south poles of a magnet (respectively), we get the exact same result as that expected from electrolysis.</w:t>
      </w:r>
    </w:p>
    <w:p w:rsidR="00056B3A" w:rsidRDefault="00056B3A" w:rsidP="00056B3A">
      <w:pPr>
        <w:pStyle w:val="normal0"/>
      </w:pPr>
    </w:p>
    <w:p w:rsidR="00056B3A" w:rsidRDefault="00056B3A" w:rsidP="00056B3A">
      <w:pPr>
        <w:pStyle w:val="normal0"/>
      </w:pPr>
      <w:r>
        <w:t>Cations get attracted to the north and anions to the south pole. Electrons flow from the south to the north pole through the magnet (analogous to anode</w:t>
      </w:r>
      <w:r>
        <w:sym w:font="Wingdings" w:char="00E0"/>
      </w:r>
      <w:r>
        <w:t>external circuit</w:t>
      </w:r>
      <w:r>
        <w:sym w:font="Wingdings" w:char="00E0"/>
      </w:r>
      <w:r>
        <w:t xml:space="preserve">cathode) and </w:t>
      </w:r>
      <w:r>
        <w:rPr>
          <w:b/>
        </w:rPr>
        <w:t>current</w:t>
      </w:r>
      <w:r>
        <w:t xml:space="preserve"> from the north to the south, on completing the circuit (for a half-cell setup).</w:t>
      </w:r>
    </w:p>
    <w:p w:rsidR="00056B3A" w:rsidRDefault="00056B3A" w:rsidP="00056B3A">
      <w:pPr>
        <w:pStyle w:val="normal0"/>
      </w:pPr>
    </w:p>
    <w:p w:rsidR="00056B3A" w:rsidRDefault="00056B3A" w:rsidP="00056B3A">
      <w:pPr>
        <w:pStyle w:val="normal0"/>
      </w:pPr>
      <w:r>
        <w:t xml:space="preserve">Morever, a magnetolytic cell can be </w:t>
      </w:r>
      <w:r>
        <w:rPr>
          <w:b/>
        </w:rPr>
        <w:t>recharged</w:t>
      </w:r>
      <w:r>
        <w:t xml:space="preserve"> be simply reversing the polarity of the two half-cells, by exchanging the magnetic poles immersed in them. </w:t>
      </w:r>
    </w:p>
    <w:p w:rsidR="00056B3A" w:rsidRDefault="00056B3A" w:rsidP="00056B3A">
      <w:pPr>
        <w:pStyle w:val="normal0"/>
      </w:pPr>
    </w:p>
    <w:p w:rsidR="00056B3A" w:rsidRDefault="00056B3A" w:rsidP="00056B3A">
      <w:pPr>
        <w:pStyle w:val="normal0"/>
      </w:pPr>
      <w:r>
        <w:t xml:space="preserve">So, to conclude, lysis and current flow with the help of magnets ---- </w:t>
      </w:r>
      <w:r>
        <w:rPr>
          <w:b/>
          <w:i/>
          <w:color w:val="FF0000"/>
        </w:rPr>
        <w:t>‘magnetolysis’</w:t>
      </w:r>
      <w:r>
        <w:t xml:space="preserve">, maybe a viable, sustainable and economic alternative to electrolysis in the near future. </w:t>
      </w:r>
      <w:r>
        <w:rPr>
          <w:i/>
          <w:color w:val="1F497D" w:themeColor="text2"/>
        </w:rPr>
        <w:t>All practical applications of an electrolytic cell can be realised through an analogous magnetolytic cell</w:t>
      </w:r>
      <w:r>
        <w:t xml:space="preserve">. </w:t>
      </w:r>
    </w:p>
    <w:p w:rsidR="00056B3A" w:rsidRDefault="00056B3A" w:rsidP="00056B3A">
      <w:pPr>
        <w:pStyle w:val="normal0"/>
      </w:pPr>
    </w:p>
    <w:p w:rsidR="00056B3A" w:rsidRDefault="00056B3A" w:rsidP="00056B3A">
      <w:pPr>
        <w:pStyle w:val="normal0"/>
      </w:pPr>
      <w:r>
        <w:t>All the experimental data, associated graphs and data are stored for future reference.</w:t>
      </w:r>
    </w:p>
    <w:p w:rsidR="00056B3A" w:rsidRDefault="00056B3A" w:rsidP="00056B3A">
      <w:pPr>
        <w:pStyle w:val="normal0"/>
      </w:pPr>
    </w:p>
    <w:p w:rsidR="00056B3A" w:rsidRDefault="00056B3A" w:rsidP="00056B3A">
      <w:pPr>
        <w:pStyle w:val="normal0"/>
      </w:pPr>
      <w:r>
        <w:rPr>
          <w:b/>
          <w:i/>
          <w:color w:val="FF0000"/>
          <w:sz w:val="32"/>
          <w:szCs w:val="32"/>
        </w:rPr>
        <w:t>Recent Publications</w:t>
      </w:r>
      <w:r>
        <w:t>:</w:t>
      </w:r>
    </w:p>
    <w:p w:rsidR="00056B3A" w:rsidRDefault="00056B3A" w:rsidP="00056B3A">
      <w:pPr>
        <w:pStyle w:val="normal0"/>
      </w:pPr>
      <w:r>
        <w:t>(none since both of the authors are high school students about to go into university in 2018 fall)</w:t>
      </w:r>
    </w:p>
    <w:p w:rsidR="00056B3A" w:rsidRDefault="00056B3A" w:rsidP="00056B3A">
      <w:pPr>
        <w:pStyle w:val="normal0"/>
      </w:pPr>
    </w:p>
    <w:p w:rsidR="00056B3A" w:rsidRDefault="00056B3A" w:rsidP="00056B3A">
      <w:pPr>
        <w:pStyle w:val="normal0"/>
      </w:pPr>
      <w:r>
        <w:rPr>
          <w:b/>
          <w:i/>
          <w:color w:val="00B0F0"/>
          <w:sz w:val="32"/>
          <w:szCs w:val="32"/>
        </w:rPr>
        <w:t>Biography</w:t>
      </w:r>
      <w:r>
        <w:t>:</w:t>
      </w:r>
    </w:p>
    <w:p w:rsidR="00056B3A" w:rsidRDefault="00056B3A" w:rsidP="00056B3A">
      <w:pPr>
        <w:pStyle w:val="normal0"/>
      </w:pPr>
      <w:r>
        <w:t xml:space="preserve"> Both the authors are ameteurs in the field of science and have worked on this paper solely based on curiosity. While Debosmita is a US citizen by birth who has been brought up in India, Rajatava is an Indian national born and brought in India. Currently, as of 2</w:t>
      </w:r>
      <w:r>
        <w:rPr>
          <w:vertAlign w:val="superscript"/>
        </w:rPr>
        <w:t>nd</w:t>
      </w:r>
      <w:r>
        <w:t xml:space="preserve"> December 2017, both are studying in India in 12</w:t>
      </w:r>
      <w:r>
        <w:rPr>
          <w:vertAlign w:val="superscript"/>
        </w:rPr>
        <w:t>th</w:t>
      </w:r>
      <w:r>
        <w:t xml:space="preserve"> standard in high school and are scheduled to join University courses in 2018 fall.</w:t>
      </w:r>
    </w:p>
    <w:p w:rsidR="00056B3A" w:rsidRDefault="00056B3A" w:rsidP="00056B3A">
      <w:pPr>
        <w:pStyle w:val="normal0"/>
      </w:pPr>
      <w:r>
        <w:t xml:space="preserve"> </w:t>
      </w:r>
    </w:p>
    <w:p w:rsidR="00056B3A" w:rsidRDefault="00056B3A" w:rsidP="00056B3A">
      <w:pPr>
        <w:pStyle w:val="normal0"/>
      </w:pPr>
      <w:r>
        <w:t>Unfortunately, we do not have current photos of authors. We will click and send photos if urgently necessary.</w:t>
      </w:r>
    </w:p>
    <w:p w:rsidR="00056B3A" w:rsidRDefault="00056B3A" w:rsidP="00056B3A">
      <w:pPr>
        <w:pStyle w:val="normal0"/>
        <w:rPr>
          <w:b/>
          <w:color w:val="00B0F0"/>
          <w:sz w:val="32"/>
          <w:szCs w:val="32"/>
        </w:rPr>
      </w:pPr>
    </w:p>
    <w:p w:rsidR="00BD7B59" w:rsidRDefault="00BD7B59"/>
    <w:sectPr w:rsidR="00BD7B59" w:rsidSect="00BD7B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56B3A"/>
    <w:rsid w:val="00056B3A"/>
    <w:rsid w:val="00BD7B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B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56B3A"/>
    <w:pPr>
      <w:spacing w:after="0"/>
    </w:pPr>
    <w:rPr>
      <w:rFonts w:ascii="Arial" w:eastAsia="Arial" w:hAnsi="Arial" w:cs="Arial"/>
      <w:color w:val="000000"/>
    </w:rPr>
  </w:style>
</w:styles>
</file>

<file path=word/webSettings.xml><?xml version="1.0" encoding="utf-8"?>
<w:webSettings xmlns:r="http://schemas.openxmlformats.org/officeDocument/2006/relationships" xmlns:w="http://schemas.openxmlformats.org/wordprocessingml/2006/main">
  <w:divs>
    <w:div w:id="189742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2605</Characters>
  <Application>Microsoft Office Word</Application>
  <DocSecurity>0</DocSecurity>
  <Lines>21</Lines>
  <Paragraphs>6</Paragraphs>
  <ScaleCrop>false</ScaleCrop>
  <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Rajatava</dc:creator>
  <cp:lastModifiedBy>Rajatava</cp:lastModifiedBy>
  <cp:revision>2</cp:revision>
  <dcterms:created xsi:type="dcterms:W3CDTF">2017-12-02T14:43:00Z</dcterms:created>
  <dcterms:modified xsi:type="dcterms:W3CDTF">2017-12-02T14:43:00Z</dcterms:modified>
</cp:coreProperties>
</file>