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FCB" w:rsidRDefault="000D6FCB" w:rsidP="008E056C">
      <w:pPr>
        <w:rPr>
          <w:rFonts w:ascii="Times New Roman" w:hAnsi="Times New Roman" w:cs="Times New Roman"/>
          <w:b/>
          <w:sz w:val="24"/>
        </w:rPr>
      </w:pPr>
    </w:p>
    <w:p w:rsidR="00C626CE" w:rsidRDefault="00C626CE" w:rsidP="008E056C">
      <w:pPr>
        <w:rPr>
          <w:rFonts w:ascii="Times New Roman" w:hAnsi="Times New Roman" w:cs="Times New Roman"/>
          <w:b/>
          <w:sz w:val="24"/>
        </w:rPr>
      </w:pPr>
    </w:p>
    <w:p w:rsidR="00C626CE" w:rsidRDefault="00B86D38" w:rsidP="00C626CE">
      <w:pPr>
        <w:jc w:val="center"/>
        <w:rPr>
          <w:rFonts w:ascii="Times New Roman" w:hAnsi="Times New Roman" w:cs="Times New Roman"/>
          <w:b/>
          <w:sz w:val="24"/>
        </w:rPr>
      </w:pPr>
      <w:r>
        <w:rPr>
          <w:rFonts w:ascii="Times New Roman" w:hAnsi="Times New Roman" w:cs="Times New Roman"/>
          <w:b/>
          <w:noProof/>
          <w:sz w:val="24"/>
        </w:rPr>
        <w:drawing>
          <wp:anchor distT="0" distB="0" distL="114300" distR="114300" simplePos="0" relativeHeight="251659264" behindDoc="0" locked="0" layoutInCell="1" allowOverlap="1">
            <wp:simplePos x="0" y="0"/>
            <wp:positionH relativeFrom="margin">
              <wp:posOffset>308610</wp:posOffset>
            </wp:positionH>
            <wp:positionV relativeFrom="margin">
              <wp:posOffset>1751965</wp:posOffset>
            </wp:positionV>
            <wp:extent cx="831850" cy="949960"/>
            <wp:effectExtent l="152400" t="57150" r="139700" b="726440"/>
            <wp:wrapSquare wrapText="bothSides"/>
            <wp:docPr id="2" name="Picture 1" descr="1013340_1186390284722303_87444055811802873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3340_1186390284722303_8744405581180287304_n.jpg"/>
                    <pic:cNvPicPr/>
                  </pic:nvPicPr>
                  <pic:blipFill>
                    <a:blip r:embed="rId7"/>
                    <a:srcRect l="18392" r="58514" b="49073"/>
                    <a:stretch>
                      <a:fillRect/>
                    </a:stretch>
                  </pic:blipFill>
                  <pic:spPr>
                    <a:xfrm>
                      <a:off x="0" y="0"/>
                      <a:ext cx="831850" cy="94996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000D6FCB" w:rsidRPr="00CC5A53">
        <w:rPr>
          <w:rFonts w:ascii="Times New Roman" w:hAnsi="Times New Roman" w:cs="Times New Roman"/>
          <w:b/>
          <w:sz w:val="24"/>
        </w:rPr>
        <w:t>Business Cycle in Nigeria, what explanation fits?: An inve</w:t>
      </w:r>
      <w:r w:rsidR="00921638">
        <w:rPr>
          <w:rFonts w:ascii="Times New Roman" w:hAnsi="Times New Roman" w:cs="Times New Roman"/>
          <w:b/>
          <w:sz w:val="24"/>
        </w:rPr>
        <w:t>stigation using Wavelet Analysis</w:t>
      </w:r>
    </w:p>
    <w:p w:rsidR="00B86D38" w:rsidRDefault="00B86D38" w:rsidP="00C626CE">
      <w:pPr>
        <w:pStyle w:val="NoSpacing"/>
        <w:rPr>
          <w:rFonts w:ascii="Times New Roman" w:hAnsi="Times New Roman" w:cs="Times New Roman"/>
          <w:sz w:val="24"/>
          <w:szCs w:val="24"/>
        </w:rPr>
      </w:pPr>
    </w:p>
    <w:p w:rsidR="00B86D38" w:rsidRDefault="00B86D38" w:rsidP="00C626CE">
      <w:pPr>
        <w:pStyle w:val="NoSpacing"/>
        <w:rPr>
          <w:rFonts w:ascii="Times New Roman" w:hAnsi="Times New Roman" w:cs="Times New Roman"/>
          <w:sz w:val="24"/>
          <w:szCs w:val="24"/>
        </w:rPr>
      </w:pPr>
    </w:p>
    <w:p w:rsidR="00B86D38" w:rsidRDefault="00B86D38" w:rsidP="00C626CE">
      <w:pPr>
        <w:pStyle w:val="NoSpacing"/>
        <w:rPr>
          <w:rFonts w:ascii="Times New Roman" w:hAnsi="Times New Roman" w:cs="Times New Roman"/>
          <w:sz w:val="24"/>
          <w:szCs w:val="24"/>
        </w:rPr>
      </w:pPr>
    </w:p>
    <w:p w:rsidR="000D6FCB" w:rsidRPr="00C626CE" w:rsidRDefault="000D6FCB" w:rsidP="00C626CE">
      <w:pPr>
        <w:pStyle w:val="NoSpacing"/>
        <w:rPr>
          <w:rFonts w:ascii="Times New Roman" w:hAnsi="Times New Roman" w:cs="Times New Roman"/>
          <w:b/>
          <w:sz w:val="24"/>
          <w:szCs w:val="24"/>
        </w:rPr>
      </w:pPr>
      <w:r w:rsidRPr="00C626CE">
        <w:rPr>
          <w:rFonts w:ascii="Times New Roman" w:hAnsi="Times New Roman" w:cs="Times New Roman"/>
          <w:sz w:val="24"/>
          <w:szCs w:val="24"/>
        </w:rPr>
        <w:t>JamaladeenAbubakar</w:t>
      </w:r>
      <w:r w:rsidR="008E056C">
        <w:rPr>
          <w:rFonts w:ascii="Times New Roman" w:hAnsi="Times New Roman" w:cs="Times New Roman"/>
          <w:sz w:val="24"/>
          <w:szCs w:val="24"/>
        </w:rPr>
        <w:t>, PhD</w:t>
      </w:r>
    </w:p>
    <w:p w:rsidR="000D6FCB" w:rsidRPr="00C626CE" w:rsidRDefault="000D6FCB" w:rsidP="00C626CE">
      <w:pPr>
        <w:pStyle w:val="NoSpacing"/>
        <w:rPr>
          <w:rFonts w:ascii="Times New Roman" w:hAnsi="Times New Roman" w:cs="Times New Roman"/>
          <w:sz w:val="24"/>
          <w:szCs w:val="24"/>
        </w:rPr>
      </w:pPr>
      <w:r w:rsidRPr="00C626CE">
        <w:rPr>
          <w:rFonts w:ascii="Times New Roman" w:hAnsi="Times New Roman" w:cs="Times New Roman"/>
          <w:sz w:val="24"/>
          <w:szCs w:val="24"/>
        </w:rPr>
        <w:t>Central Bank of Nigeria(CBN)</w:t>
      </w:r>
    </w:p>
    <w:p w:rsidR="00921638" w:rsidRPr="00C626CE" w:rsidRDefault="00921638" w:rsidP="00C626CE">
      <w:pPr>
        <w:pStyle w:val="NoSpacing"/>
        <w:rPr>
          <w:rFonts w:ascii="Times New Roman" w:hAnsi="Times New Roman" w:cs="Times New Roman"/>
          <w:sz w:val="24"/>
          <w:szCs w:val="24"/>
        </w:rPr>
      </w:pPr>
    </w:p>
    <w:p w:rsidR="00C626CE" w:rsidRPr="00C626CE" w:rsidRDefault="00C626CE" w:rsidP="0092163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86D38">
        <w:rPr>
          <w:rFonts w:ascii="Times New Roman" w:hAnsi="Times New Roman" w:cs="Times New Roman"/>
          <w:sz w:val="24"/>
          <w:szCs w:val="24"/>
        </w:rPr>
        <w:t xml:space="preserve">   </w:t>
      </w:r>
    </w:p>
    <w:p w:rsidR="00C626CE" w:rsidRDefault="00C626CE" w:rsidP="00921638">
      <w:pPr>
        <w:spacing w:after="0" w:line="240" w:lineRule="auto"/>
        <w:rPr>
          <w:rFonts w:ascii="Times New Roman" w:hAnsi="Times New Roman" w:cs="Times New Roman"/>
        </w:rPr>
      </w:pPr>
    </w:p>
    <w:p w:rsidR="00C626CE" w:rsidRDefault="00C626CE" w:rsidP="00921638">
      <w:pPr>
        <w:spacing w:after="0" w:line="240" w:lineRule="auto"/>
        <w:rPr>
          <w:rFonts w:ascii="Times New Roman" w:hAnsi="Times New Roman" w:cs="Times New Roman"/>
        </w:rPr>
      </w:pPr>
    </w:p>
    <w:p w:rsidR="00C626CE" w:rsidRDefault="00C626CE" w:rsidP="00921638">
      <w:pPr>
        <w:spacing w:after="0" w:line="240" w:lineRule="auto"/>
        <w:rPr>
          <w:rFonts w:ascii="Times New Roman" w:hAnsi="Times New Roman" w:cs="Times New Roman"/>
        </w:rPr>
      </w:pPr>
    </w:p>
    <w:p w:rsidR="00C626CE" w:rsidRDefault="00B86D38" w:rsidP="00921638">
      <w:pPr>
        <w:spacing w:after="0" w:line="240" w:lineRule="auto"/>
        <w:rPr>
          <w:rFonts w:ascii="Times New Roman" w:hAnsi="Times New Roman" w:cs="Times New Roman"/>
        </w:rPr>
      </w:pPr>
      <w:r>
        <w:rPr>
          <w:rFonts w:ascii="Times New Roman" w:hAnsi="Times New Roman" w:cs="Times New Roman"/>
        </w:rPr>
        <w:tab/>
        <w:t xml:space="preserve">    &amp;</w:t>
      </w:r>
    </w:p>
    <w:p w:rsidR="00C626CE" w:rsidRDefault="00C626CE" w:rsidP="00921638">
      <w:pPr>
        <w:spacing w:after="0" w:line="240" w:lineRule="auto"/>
        <w:rPr>
          <w:rFonts w:ascii="Times New Roman" w:hAnsi="Times New Roman" w:cs="Times New Roman"/>
        </w:rPr>
      </w:pPr>
    </w:p>
    <w:p w:rsidR="00B86D38" w:rsidRDefault="00B86D38" w:rsidP="00921638">
      <w:pPr>
        <w:spacing w:after="0" w:line="240" w:lineRule="auto"/>
        <w:rPr>
          <w:rFonts w:ascii="Times New Roman" w:hAnsi="Times New Roman" w:cs="Times New Roman"/>
        </w:rPr>
      </w:pPr>
    </w:p>
    <w:p w:rsidR="00B86D38" w:rsidRDefault="00B86D38" w:rsidP="00921638">
      <w:pPr>
        <w:spacing w:after="0" w:line="24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simplePos x="0" y="0"/>
            <wp:positionH relativeFrom="margin">
              <wp:posOffset>137795</wp:posOffset>
            </wp:positionH>
            <wp:positionV relativeFrom="margin">
              <wp:posOffset>3714115</wp:posOffset>
            </wp:positionV>
            <wp:extent cx="1054100" cy="906780"/>
            <wp:effectExtent l="76200" t="57150" r="69850" b="712470"/>
            <wp:wrapSquare wrapText="bothSides"/>
            <wp:docPr id="1" name="Picture 0" descr="IMG-20190101-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90101-WA0005.jpg"/>
                    <pic:cNvPicPr/>
                  </pic:nvPicPr>
                  <pic:blipFill>
                    <a:blip r:embed="rId8" cstate="print">
                      <a:lum bright="10000"/>
                    </a:blip>
                    <a:stretch>
                      <a:fillRect/>
                    </a:stretch>
                  </pic:blipFill>
                  <pic:spPr>
                    <a:xfrm>
                      <a:off x="0" y="0"/>
                      <a:ext cx="1054100" cy="90678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B86D38" w:rsidRDefault="00B86D38" w:rsidP="00921638">
      <w:pPr>
        <w:spacing w:after="0" w:line="240" w:lineRule="auto"/>
        <w:rPr>
          <w:rFonts w:ascii="Times New Roman" w:hAnsi="Times New Roman" w:cs="Times New Roman"/>
        </w:rPr>
      </w:pPr>
    </w:p>
    <w:p w:rsidR="000D6FCB" w:rsidRPr="00CC5A53" w:rsidRDefault="000D6FCB" w:rsidP="00921638">
      <w:pPr>
        <w:spacing w:after="0" w:line="240" w:lineRule="auto"/>
        <w:rPr>
          <w:rFonts w:ascii="Times New Roman" w:hAnsi="Times New Roman" w:cs="Times New Roman"/>
        </w:rPr>
      </w:pPr>
      <w:r>
        <w:rPr>
          <w:rFonts w:ascii="Times New Roman" w:hAnsi="Times New Roman" w:cs="Times New Roman"/>
        </w:rPr>
        <w:t>Ibrahim Nurudeen,</w:t>
      </w:r>
      <w:r w:rsidR="008E056C">
        <w:rPr>
          <w:rFonts w:ascii="Times New Roman" w:hAnsi="Times New Roman" w:cs="Times New Roman"/>
        </w:rPr>
        <w:t>PhD</w:t>
      </w:r>
      <w:r>
        <w:rPr>
          <w:rStyle w:val="FootnoteReference"/>
          <w:rFonts w:ascii="Times New Roman" w:hAnsi="Times New Roman" w:cs="Times New Roman"/>
        </w:rPr>
        <w:footnoteReference w:id="2"/>
      </w:r>
    </w:p>
    <w:p w:rsidR="00921638" w:rsidRDefault="000D6FCB" w:rsidP="00921638">
      <w:pPr>
        <w:spacing w:after="0" w:line="240" w:lineRule="auto"/>
        <w:rPr>
          <w:rFonts w:ascii="Times New Roman" w:hAnsi="Times New Roman" w:cs="Times New Roman"/>
        </w:rPr>
      </w:pPr>
      <w:r>
        <w:rPr>
          <w:rFonts w:ascii="Times New Roman" w:hAnsi="Times New Roman" w:cs="Times New Roman"/>
        </w:rPr>
        <w:t>Department of E</w:t>
      </w:r>
      <w:r w:rsidR="008E056C">
        <w:rPr>
          <w:rFonts w:ascii="Times New Roman" w:hAnsi="Times New Roman" w:cs="Times New Roman"/>
        </w:rPr>
        <w:t xml:space="preserve">conomics, Shehu Shagari University </w:t>
      </w:r>
      <w:r>
        <w:rPr>
          <w:rFonts w:ascii="Times New Roman" w:hAnsi="Times New Roman" w:cs="Times New Roman"/>
        </w:rPr>
        <w:t>of Education</w:t>
      </w:r>
    </w:p>
    <w:p w:rsidR="000D6FCB" w:rsidRDefault="000D6FCB" w:rsidP="00921638">
      <w:pPr>
        <w:spacing w:after="0" w:line="240" w:lineRule="auto"/>
        <w:rPr>
          <w:rFonts w:ascii="Times New Roman" w:hAnsi="Times New Roman" w:cs="Times New Roman"/>
        </w:rPr>
      </w:pPr>
      <w:r>
        <w:rPr>
          <w:rFonts w:ascii="Times New Roman" w:hAnsi="Times New Roman" w:cs="Times New Roman"/>
        </w:rPr>
        <w:t xml:space="preserve">Sokoto, Nigeria. </w:t>
      </w:r>
    </w:p>
    <w:p w:rsidR="000D6FCB" w:rsidRDefault="000D6FCB" w:rsidP="000D6FCB">
      <w:pPr>
        <w:spacing w:after="0" w:line="240" w:lineRule="auto"/>
        <w:jc w:val="center"/>
        <w:rPr>
          <w:rFonts w:ascii="Times New Roman" w:hAnsi="Times New Roman" w:cs="Times New Roman"/>
        </w:rPr>
      </w:pPr>
    </w:p>
    <w:p w:rsidR="000D6FCB" w:rsidRDefault="000D6FCB" w:rsidP="000D6FCB">
      <w:pPr>
        <w:spacing w:after="0" w:line="240" w:lineRule="auto"/>
        <w:jc w:val="center"/>
        <w:rPr>
          <w:rFonts w:ascii="Times New Roman" w:hAnsi="Times New Roman" w:cs="Times New Roman"/>
        </w:rPr>
      </w:pPr>
    </w:p>
    <w:p w:rsidR="000D6FCB" w:rsidRDefault="000D6FCB" w:rsidP="000D6FCB">
      <w:pPr>
        <w:spacing w:after="0" w:line="240" w:lineRule="auto"/>
        <w:jc w:val="center"/>
        <w:rPr>
          <w:rFonts w:ascii="Times New Roman" w:hAnsi="Times New Roman" w:cs="Times New Roman"/>
        </w:rPr>
      </w:pPr>
    </w:p>
    <w:p w:rsidR="000D6FCB" w:rsidRDefault="000D6FCB" w:rsidP="000D6FCB">
      <w:pPr>
        <w:spacing w:after="0" w:line="240" w:lineRule="auto"/>
        <w:jc w:val="center"/>
        <w:rPr>
          <w:rFonts w:ascii="Times New Roman" w:hAnsi="Times New Roman" w:cs="Times New Roman"/>
        </w:rPr>
      </w:pPr>
    </w:p>
    <w:p w:rsidR="000D6FCB" w:rsidRDefault="000D6FCB" w:rsidP="000D6FCB">
      <w:pPr>
        <w:spacing w:after="0" w:line="240" w:lineRule="auto"/>
        <w:jc w:val="center"/>
        <w:rPr>
          <w:rFonts w:ascii="Times New Roman" w:hAnsi="Times New Roman" w:cs="Times New Roman"/>
        </w:rPr>
      </w:pPr>
    </w:p>
    <w:p w:rsidR="000D6FCB" w:rsidRDefault="000D6FCB" w:rsidP="000D6FCB">
      <w:pPr>
        <w:spacing w:after="0" w:line="240" w:lineRule="auto"/>
        <w:jc w:val="center"/>
        <w:rPr>
          <w:rFonts w:ascii="Times New Roman" w:hAnsi="Times New Roman" w:cs="Times New Roman"/>
        </w:rPr>
      </w:pPr>
    </w:p>
    <w:p w:rsidR="000D6FCB" w:rsidRPr="00CC5A53" w:rsidRDefault="000D6FCB" w:rsidP="000D6FCB">
      <w:pPr>
        <w:spacing w:after="0" w:line="240" w:lineRule="auto"/>
        <w:jc w:val="left"/>
        <w:rPr>
          <w:rFonts w:ascii="Times New Roman" w:hAnsi="Times New Roman" w:cs="Times New Roman"/>
          <w:b/>
          <w:sz w:val="24"/>
        </w:rPr>
      </w:pPr>
      <w:r w:rsidRPr="00CC5A53">
        <w:rPr>
          <w:rFonts w:ascii="Times New Roman" w:hAnsi="Times New Roman" w:cs="Times New Roman"/>
          <w:b/>
          <w:sz w:val="24"/>
        </w:rPr>
        <w:t xml:space="preserve">Abstract </w:t>
      </w:r>
    </w:p>
    <w:p w:rsidR="000D6FCB" w:rsidRPr="00530385" w:rsidRDefault="000D6FCB" w:rsidP="000D6FCB">
      <w:pPr>
        <w:spacing w:after="0" w:line="240" w:lineRule="auto"/>
        <w:jc w:val="left"/>
        <w:rPr>
          <w:rFonts w:ascii="Times New Roman" w:hAnsi="Times New Roman" w:cs="Times New Roman"/>
          <w:sz w:val="24"/>
          <w:szCs w:val="24"/>
        </w:rPr>
      </w:pPr>
    </w:p>
    <w:p w:rsidR="000D6FCB" w:rsidRPr="00530385" w:rsidRDefault="000D6FCB" w:rsidP="000D6FCB">
      <w:pPr>
        <w:spacing w:after="0" w:line="240" w:lineRule="auto"/>
        <w:rPr>
          <w:rFonts w:ascii="Times New Roman" w:hAnsi="Times New Roman" w:cs="Times New Roman"/>
          <w:sz w:val="24"/>
          <w:szCs w:val="24"/>
        </w:rPr>
      </w:pPr>
      <w:r w:rsidRPr="00530385">
        <w:rPr>
          <w:rFonts w:ascii="Times New Roman" w:hAnsi="Times New Roman" w:cs="Times New Roman"/>
          <w:sz w:val="24"/>
          <w:szCs w:val="24"/>
        </w:rPr>
        <w:t xml:space="preserve">Various empirical evidences have attempted to provide explanations on the major factors responsible for output dynamics for different economies in the world and Nigeria in particular. In a quest to provide definite answer, this research was conducted in order to find new framework for understanding business cycle and its characteristics in Nigeria. To achieve the objective, three sets of explanations to business cycle were explored using time-frequency domain analysis. The evidence shows that output cycles are as a result of supply, demand and political factors. Hence the real and political business cycle explanations fit the Nigerian context.   </w:t>
      </w:r>
    </w:p>
    <w:p w:rsidR="000D6FCB" w:rsidRPr="00CC5A53" w:rsidRDefault="000D6FCB" w:rsidP="000D6FCB">
      <w:pPr>
        <w:tabs>
          <w:tab w:val="left" w:pos="3165"/>
        </w:tabs>
        <w:spacing w:after="0" w:line="240" w:lineRule="auto"/>
        <w:rPr>
          <w:rFonts w:ascii="Times New Roman" w:hAnsi="Times New Roman" w:cs="Times New Roman"/>
        </w:rPr>
      </w:pPr>
      <w:r>
        <w:rPr>
          <w:rFonts w:ascii="Times New Roman" w:hAnsi="Times New Roman" w:cs="Times New Roman"/>
        </w:rPr>
        <w:tab/>
      </w:r>
    </w:p>
    <w:p w:rsidR="000D6FCB" w:rsidRPr="00CC5A53" w:rsidRDefault="000D6FCB" w:rsidP="000D6FCB">
      <w:pPr>
        <w:spacing w:after="0" w:line="240" w:lineRule="auto"/>
        <w:rPr>
          <w:rFonts w:ascii="Times New Roman" w:hAnsi="Times New Roman" w:cs="Times New Roman"/>
        </w:rPr>
      </w:pPr>
    </w:p>
    <w:p w:rsidR="000D6FCB" w:rsidRPr="00CC5A53" w:rsidRDefault="000D6FCB" w:rsidP="000D6FCB">
      <w:pPr>
        <w:spacing w:after="0" w:line="240" w:lineRule="auto"/>
        <w:rPr>
          <w:rFonts w:ascii="Times New Roman" w:hAnsi="Times New Roman" w:cs="Times New Roman"/>
        </w:rPr>
      </w:pPr>
      <w:r w:rsidRPr="00CC5A53">
        <w:rPr>
          <w:rFonts w:ascii="Times New Roman" w:hAnsi="Times New Roman" w:cs="Times New Roman"/>
        </w:rPr>
        <w:t>GEL classification: E320,</w:t>
      </w:r>
      <w:r w:rsidRPr="00CC5A53">
        <w:rPr>
          <w:rFonts w:ascii="Times New Roman" w:hAnsi="Times New Roman" w:cs="Times New Roman"/>
          <w:color w:val="353C3F"/>
          <w:shd w:val="clear" w:color="auto" w:fill="FFFFFF"/>
        </w:rPr>
        <w:t>C32</w:t>
      </w:r>
    </w:p>
    <w:p w:rsidR="000D6FCB" w:rsidRPr="00CC5A53" w:rsidRDefault="000D6FCB" w:rsidP="000D6FCB">
      <w:pPr>
        <w:spacing w:after="0" w:line="240" w:lineRule="auto"/>
        <w:rPr>
          <w:rFonts w:ascii="Times New Roman" w:hAnsi="Times New Roman" w:cs="Times New Roman"/>
        </w:rPr>
      </w:pPr>
    </w:p>
    <w:p w:rsidR="000D6FCB" w:rsidRPr="00CC5A53" w:rsidRDefault="000D6FCB" w:rsidP="000D6FCB">
      <w:pPr>
        <w:spacing w:after="0" w:line="240" w:lineRule="auto"/>
        <w:rPr>
          <w:rFonts w:ascii="Times New Roman" w:hAnsi="Times New Roman" w:cs="Times New Roman"/>
        </w:rPr>
      </w:pPr>
      <w:r w:rsidRPr="00CC5A53">
        <w:rPr>
          <w:rFonts w:ascii="Times New Roman" w:hAnsi="Times New Roman" w:cs="Times New Roman"/>
        </w:rPr>
        <w:lastRenderedPageBreak/>
        <w:t xml:space="preserve">Keywords: Business Cycle, wavelet, time frequency </w:t>
      </w:r>
    </w:p>
    <w:p w:rsidR="000D6FCB" w:rsidRPr="00CC5A53" w:rsidRDefault="000D6FCB" w:rsidP="000D6FCB">
      <w:pPr>
        <w:spacing w:after="0" w:line="240" w:lineRule="auto"/>
        <w:rPr>
          <w:rFonts w:ascii="Times New Roman" w:hAnsi="Times New Roman" w:cs="Times New Roman"/>
        </w:rPr>
      </w:pPr>
    </w:p>
    <w:p w:rsidR="000D6FCB" w:rsidRPr="00CC5A53" w:rsidRDefault="000D6FCB" w:rsidP="000D6FCB">
      <w:pPr>
        <w:spacing w:after="0" w:line="240" w:lineRule="auto"/>
        <w:rPr>
          <w:rFonts w:ascii="Times New Roman" w:hAnsi="Times New Roman" w:cs="Times New Roman"/>
        </w:rPr>
      </w:pPr>
    </w:p>
    <w:p w:rsidR="00AC3378" w:rsidRPr="00BA7CAF" w:rsidRDefault="00FB28D7">
      <w:pPr>
        <w:rPr>
          <w:rFonts w:ascii="Times New Roman" w:hAnsi="Times New Roman" w:cs="Times New Roman"/>
          <w:b/>
          <w:sz w:val="24"/>
          <w:szCs w:val="24"/>
        </w:rPr>
      </w:pPr>
      <w:r w:rsidRPr="00BA7CAF">
        <w:rPr>
          <w:rFonts w:ascii="Times New Roman" w:hAnsi="Times New Roman" w:cs="Times New Roman"/>
          <w:b/>
          <w:sz w:val="24"/>
          <w:szCs w:val="24"/>
        </w:rPr>
        <w:t>Bibliography</w:t>
      </w:r>
    </w:p>
    <w:p w:rsidR="00FB28D7" w:rsidRDefault="00FB28D7" w:rsidP="00FB28D7">
      <w:pPr>
        <w:pStyle w:val="NoSpacing"/>
        <w:spacing w:line="276" w:lineRule="auto"/>
        <w:rPr>
          <w:rFonts w:ascii="Times New Roman" w:hAnsi="Times New Roman" w:cs="Times New Roman"/>
          <w:sz w:val="24"/>
          <w:szCs w:val="24"/>
        </w:rPr>
      </w:pPr>
      <w:r w:rsidRPr="00B86D38">
        <w:rPr>
          <w:rFonts w:ascii="Times New Roman" w:hAnsi="Times New Roman" w:cs="Times New Roman"/>
          <w:sz w:val="24"/>
          <w:szCs w:val="24"/>
        </w:rPr>
        <w:t xml:space="preserve">Jamaladeen Abubakar </w:t>
      </w:r>
      <w:r>
        <w:rPr>
          <w:rFonts w:ascii="Times New Roman" w:hAnsi="Times New Roman" w:cs="Times New Roman"/>
          <w:sz w:val="24"/>
          <w:szCs w:val="24"/>
        </w:rPr>
        <w:t>holds a PhD in Economics (India). He</w:t>
      </w:r>
      <w:r w:rsidRPr="00FB28D7">
        <w:rPr>
          <w:rFonts w:ascii="Times New Roman" w:hAnsi="Times New Roman" w:cs="Times New Roman"/>
          <w:sz w:val="24"/>
          <w:szCs w:val="24"/>
        </w:rPr>
        <w:t xml:space="preserve"> was a former senior lecturer at the</w:t>
      </w:r>
      <w:r>
        <w:rPr>
          <w:rFonts w:ascii="Times New Roman" w:hAnsi="Times New Roman" w:cs="Times New Roman"/>
          <w:sz w:val="24"/>
          <w:szCs w:val="24"/>
        </w:rPr>
        <w:t xml:space="preserve"> department of Mathematics and Statistics, </w:t>
      </w:r>
      <w:r w:rsidRPr="00FB28D7">
        <w:rPr>
          <w:rFonts w:ascii="Times New Roman" w:hAnsi="Times New Roman" w:cs="Times New Roman"/>
          <w:sz w:val="24"/>
          <w:szCs w:val="24"/>
        </w:rPr>
        <w:t>federal polytechnic Kazaure, where he spent a decade</w:t>
      </w:r>
      <w:r>
        <w:rPr>
          <w:rFonts w:ascii="Times New Roman" w:hAnsi="Times New Roman" w:cs="Times New Roman"/>
          <w:sz w:val="24"/>
          <w:szCs w:val="24"/>
        </w:rPr>
        <w:t xml:space="preserve"> engaging</w:t>
      </w:r>
      <w:r w:rsidRPr="00FB28D7">
        <w:rPr>
          <w:rFonts w:ascii="Times New Roman" w:hAnsi="Times New Roman" w:cs="Times New Roman"/>
          <w:sz w:val="24"/>
          <w:szCs w:val="24"/>
        </w:rPr>
        <w:t xml:space="preserve"> in teaching and research. Now, an assistant Manager </w:t>
      </w:r>
      <w:r>
        <w:rPr>
          <w:rFonts w:ascii="Times New Roman" w:hAnsi="Times New Roman" w:cs="Times New Roman"/>
          <w:sz w:val="24"/>
          <w:szCs w:val="24"/>
        </w:rPr>
        <w:t xml:space="preserve">in </w:t>
      </w:r>
      <w:r w:rsidRPr="00FB28D7">
        <w:rPr>
          <w:rFonts w:ascii="Times New Roman" w:hAnsi="Times New Roman" w:cs="Times New Roman"/>
          <w:sz w:val="24"/>
          <w:szCs w:val="24"/>
        </w:rPr>
        <w:t>monetary policy</w:t>
      </w:r>
      <w:r>
        <w:rPr>
          <w:rFonts w:ascii="Times New Roman" w:hAnsi="Times New Roman" w:cs="Times New Roman"/>
          <w:sz w:val="24"/>
          <w:szCs w:val="24"/>
        </w:rPr>
        <w:t xml:space="preserve"> department (MPD) in Nigeria’s Central Bank(CBN).</w:t>
      </w:r>
    </w:p>
    <w:p w:rsidR="00FB28D7" w:rsidRDefault="00FB28D7" w:rsidP="00FB28D7">
      <w:pPr>
        <w:pStyle w:val="NoSpacing"/>
        <w:spacing w:line="276" w:lineRule="auto"/>
        <w:rPr>
          <w:rFonts w:ascii="Times New Roman" w:hAnsi="Times New Roman" w:cs="Times New Roman"/>
          <w:sz w:val="24"/>
          <w:szCs w:val="24"/>
        </w:rPr>
      </w:pPr>
    </w:p>
    <w:p w:rsidR="00FB28D7" w:rsidRDefault="00FB28D7" w:rsidP="00FB28D7">
      <w:pPr>
        <w:pStyle w:val="NoSpacing"/>
        <w:spacing w:line="276" w:lineRule="auto"/>
        <w:rPr>
          <w:rFonts w:ascii="Times New Roman" w:hAnsi="Times New Roman" w:cs="Times New Roman"/>
          <w:sz w:val="24"/>
          <w:szCs w:val="24"/>
        </w:rPr>
      </w:pPr>
      <w:r w:rsidRPr="00B86D38">
        <w:rPr>
          <w:rFonts w:ascii="Times New Roman" w:hAnsi="Times New Roman" w:cs="Times New Roman"/>
          <w:sz w:val="24"/>
          <w:szCs w:val="24"/>
        </w:rPr>
        <w:t>Ibrahim Nurudeen</w:t>
      </w:r>
      <w:r>
        <w:rPr>
          <w:rFonts w:ascii="Times New Roman" w:hAnsi="Times New Roman" w:cs="Times New Roman"/>
          <w:sz w:val="24"/>
          <w:szCs w:val="24"/>
        </w:rPr>
        <w:t>, is a lecturer in the department of eco</w:t>
      </w:r>
      <w:r w:rsidR="008E056C">
        <w:rPr>
          <w:rFonts w:ascii="Times New Roman" w:hAnsi="Times New Roman" w:cs="Times New Roman"/>
          <w:sz w:val="24"/>
          <w:szCs w:val="24"/>
        </w:rPr>
        <w:t>nomics, in Shehu Shagari University</w:t>
      </w:r>
      <w:r>
        <w:rPr>
          <w:rFonts w:ascii="Times New Roman" w:hAnsi="Times New Roman" w:cs="Times New Roman"/>
          <w:sz w:val="24"/>
          <w:szCs w:val="24"/>
        </w:rPr>
        <w:t xml:space="preserve"> of education since 2008. </w:t>
      </w:r>
    </w:p>
    <w:p w:rsidR="00BA7CAF" w:rsidRPr="00B91691" w:rsidRDefault="00BA7CAF" w:rsidP="00FB28D7">
      <w:pPr>
        <w:pStyle w:val="NoSpacing"/>
        <w:spacing w:line="276" w:lineRule="auto"/>
        <w:rPr>
          <w:rFonts w:ascii="Times New Roman" w:hAnsi="Times New Roman" w:cs="Times New Roman"/>
          <w:b/>
          <w:sz w:val="24"/>
          <w:szCs w:val="24"/>
        </w:rPr>
      </w:pPr>
    </w:p>
    <w:p w:rsidR="00BA7CAF" w:rsidRPr="00B91691" w:rsidRDefault="00BA7CAF" w:rsidP="00FB28D7">
      <w:pPr>
        <w:pStyle w:val="NoSpacing"/>
        <w:spacing w:line="276" w:lineRule="auto"/>
        <w:rPr>
          <w:rFonts w:ascii="Times New Roman" w:hAnsi="Times New Roman" w:cs="Times New Roman"/>
          <w:b/>
          <w:sz w:val="24"/>
          <w:szCs w:val="24"/>
        </w:rPr>
      </w:pPr>
      <w:r w:rsidRPr="00B91691">
        <w:rPr>
          <w:rFonts w:ascii="Times New Roman" w:hAnsi="Times New Roman" w:cs="Times New Roman"/>
          <w:b/>
          <w:sz w:val="24"/>
          <w:szCs w:val="24"/>
        </w:rPr>
        <w:t>About Central Bank of Nigeria(CBN)</w:t>
      </w:r>
    </w:p>
    <w:p w:rsidR="00BA7CAF" w:rsidRDefault="00BA7CAF" w:rsidP="00FB28D7">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Central Bank of Nigeria (CBN) is the apex monetary authority in Nigeria. it was established by the CBN act of 1958. It is saddled with the responsibility of </w:t>
      </w:r>
      <w:r w:rsidR="00B91691">
        <w:rPr>
          <w:rFonts w:ascii="Times New Roman" w:hAnsi="Times New Roman" w:cs="Times New Roman"/>
          <w:sz w:val="24"/>
          <w:szCs w:val="24"/>
        </w:rPr>
        <w:t>monitoring and supervising the Nigeria’s banking sector.</w:t>
      </w:r>
    </w:p>
    <w:p w:rsidR="00B91691" w:rsidRPr="00B91691" w:rsidRDefault="00B91691" w:rsidP="00FB28D7">
      <w:pPr>
        <w:pStyle w:val="NoSpacing"/>
        <w:spacing w:line="276" w:lineRule="auto"/>
        <w:rPr>
          <w:rFonts w:ascii="Times New Roman" w:hAnsi="Times New Roman" w:cs="Times New Roman"/>
          <w:b/>
          <w:sz w:val="24"/>
          <w:szCs w:val="24"/>
        </w:rPr>
      </w:pPr>
    </w:p>
    <w:p w:rsidR="00B91691" w:rsidRPr="00B91691" w:rsidRDefault="00B91691" w:rsidP="00FB28D7">
      <w:pPr>
        <w:pStyle w:val="NoSpacing"/>
        <w:spacing w:line="276" w:lineRule="auto"/>
        <w:rPr>
          <w:rFonts w:ascii="Times New Roman" w:hAnsi="Times New Roman" w:cs="Times New Roman"/>
          <w:b/>
          <w:sz w:val="24"/>
          <w:szCs w:val="24"/>
        </w:rPr>
      </w:pPr>
      <w:r w:rsidRPr="00B91691">
        <w:rPr>
          <w:rFonts w:ascii="Times New Roman" w:hAnsi="Times New Roman" w:cs="Times New Roman"/>
          <w:b/>
          <w:sz w:val="24"/>
          <w:szCs w:val="24"/>
        </w:rPr>
        <w:t xml:space="preserve">About </w:t>
      </w:r>
      <w:r>
        <w:rPr>
          <w:rFonts w:ascii="Times New Roman" w:hAnsi="Times New Roman" w:cs="Times New Roman"/>
          <w:b/>
          <w:sz w:val="24"/>
          <w:szCs w:val="24"/>
        </w:rPr>
        <w:t xml:space="preserve">Shehu Shagari </w:t>
      </w:r>
      <w:r w:rsidR="008E056C">
        <w:rPr>
          <w:rFonts w:ascii="Times New Roman" w:hAnsi="Times New Roman" w:cs="Times New Roman"/>
          <w:b/>
          <w:sz w:val="24"/>
          <w:szCs w:val="24"/>
        </w:rPr>
        <w:t>University</w:t>
      </w:r>
      <w:r>
        <w:rPr>
          <w:rFonts w:ascii="Times New Roman" w:hAnsi="Times New Roman" w:cs="Times New Roman"/>
          <w:b/>
          <w:sz w:val="24"/>
          <w:szCs w:val="24"/>
        </w:rPr>
        <w:t xml:space="preserve"> of Education</w:t>
      </w:r>
    </w:p>
    <w:p w:rsidR="00B91691" w:rsidRPr="00B91691" w:rsidRDefault="008E056C" w:rsidP="00FB28D7">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Shehu Shgari university</w:t>
      </w:r>
      <w:r w:rsidR="00B91691">
        <w:rPr>
          <w:rFonts w:ascii="Times New Roman" w:hAnsi="Times New Roman" w:cs="Times New Roman"/>
          <w:sz w:val="24"/>
          <w:szCs w:val="24"/>
        </w:rPr>
        <w:t xml:space="preserve"> of Education </w:t>
      </w:r>
      <w:r>
        <w:rPr>
          <w:rFonts w:ascii="Times New Roman" w:hAnsi="Times New Roman" w:cs="Times New Roman"/>
          <w:sz w:val="24"/>
          <w:szCs w:val="24"/>
        </w:rPr>
        <w:t>was formerly SS college of education, it wa</w:t>
      </w:r>
      <w:r w:rsidR="00B91691">
        <w:rPr>
          <w:rFonts w:ascii="Times New Roman" w:hAnsi="Times New Roman" w:cs="Times New Roman"/>
          <w:sz w:val="24"/>
          <w:szCs w:val="24"/>
        </w:rPr>
        <w:t>s the oldest higher institution in sokoto state of Nig</w:t>
      </w:r>
      <w:r>
        <w:rPr>
          <w:rFonts w:ascii="Times New Roman" w:hAnsi="Times New Roman" w:cs="Times New Roman"/>
          <w:sz w:val="24"/>
          <w:szCs w:val="24"/>
        </w:rPr>
        <w:t>eria established in 1970. It had</w:t>
      </w:r>
      <w:r w:rsidR="00B91691">
        <w:rPr>
          <w:rFonts w:ascii="Times New Roman" w:hAnsi="Times New Roman" w:cs="Times New Roman"/>
          <w:sz w:val="24"/>
          <w:szCs w:val="24"/>
        </w:rPr>
        <w:t xml:space="preserve"> affiliation with Ahmadu Bello University</w:t>
      </w:r>
      <w:r>
        <w:rPr>
          <w:rFonts w:ascii="Times New Roman" w:hAnsi="Times New Roman" w:cs="Times New Roman"/>
          <w:sz w:val="24"/>
          <w:szCs w:val="24"/>
        </w:rPr>
        <w:t xml:space="preserve"> </w:t>
      </w:r>
      <w:r w:rsidR="00B91691">
        <w:rPr>
          <w:rFonts w:ascii="Times New Roman" w:hAnsi="Times New Roman" w:cs="Times New Roman"/>
          <w:sz w:val="24"/>
          <w:szCs w:val="24"/>
        </w:rPr>
        <w:t>(ABU) Zaria, and Usmanu Danfodio University, for all the degree programmes offered in the college. It is recently being converted to a University of education and it is expected to become fully operational later in 2022.</w:t>
      </w:r>
    </w:p>
    <w:p w:rsidR="00FB28D7" w:rsidRDefault="00FB28D7" w:rsidP="00FB28D7">
      <w:pPr>
        <w:pStyle w:val="NoSpacing"/>
        <w:spacing w:line="276" w:lineRule="auto"/>
        <w:rPr>
          <w:rFonts w:ascii="Times New Roman" w:hAnsi="Times New Roman" w:cs="Times New Roman"/>
          <w:sz w:val="24"/>
          <w:szCs w:val="24"/>
        </w:rPr>
      </w:pPr>
    </w:p>
    <w:p w:rsidR="00FB28D7" w:rsidRPr="00BA7CAF" w:rsidRDefault="00FB28D7" w:rsidP="00FB28D7">
      <w:pPr>
        <w:pStyle w:val="NoSpacing"/>
        <w:spacing w:line="276" w:lineRule="auto"/>
        <w:rPr>
          <w:rFonts w:ascii="Times New Roman" w:hAnsi="Times New Roman" w:cs="Times New Roman"/>
          <w:b/>
          <w:sz w:val="24"/>
          <w:szCs w:val="24"/>
        </w:rPr>
      </w:pPr>
      <w:r w:rsidRPr="00BA7CAF">
        <w:rPr>
          <w:rFonts w:ascii="Times New Roman" w:hAnsi="Times New Roman" w:cs="Times New Roman"/>
          <w:b/>
          <w:sz w:val="24"/>
          <w:szCs w:val="24"/>
        </w:rPr>
        <w:t>References</w:t>
      </w:r>
    </w:p>
    <w:p w:rsidR="00FB28D7" w:rsidRDefault="00FB28D7" w:rsidP="00FB28D7">
      <w:pPr>
        <w:pStyle w:val="NoSpacing"/>
        <w:spacing w:line="276"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Agenor, P., McDermott, C., &amp; Prasad, E. (2000). Macroeconomic fluctuations in developing countries: some stylized facts. World Bank Economic Review, 14, 251–285.</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Alege, P. O. (2008), “Macroeconomic Policies and Business Cycle in Nigeria: 1970-2004”, An unpublished PhD Dissertation, Department of Economics and Development Studies, Covenant University, Ota</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Bulir, A., &amp;Hamann, A. J. (2001). How volatile and unpredictable are aid flows, and what are the policy implications? IMF Working Paper 01/167. Washington, DC: INF.</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Burns, A. F., &amp; Mitchell, W. C. (1946).Measuring business cycles. Cambridge, MA: NBER.</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 xml:space="preserve"> Burnside, C. (1998). Detrending and business cycle facts: a comment. Journal of Monetary Economics, 41, 513– 532.</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lastRenderedPageBreak/>
        <w:t>Donoho, D. L., and I. M. Johnstone, (1994) “ Ideal spatial adaptation by wavelet shrinkage”. Biometrika, 81, 425–455.</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FRIEDMAN, MILTON; and ANNA J. (1963)A Monetary History of the United States: 1867—1960. National Bureau of Economic Research, Studies in Business Cycles, No. 12. Princeton Univ. Press.</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Foufoula-Georgiou, E., and P. Kumar, Eds., (1995)“Wavelets in Geophysics”, Academic Press, pp. 373</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Hudgins, L., C. A. Friehe, and M. E. Mayer, (1993),“Wavelet transforms and atmospheric turbulence”, Phys. Rev. Lett., 71, 3279–3282.</w:t>
      </w: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Gamage, N., and W. Blumen, (1993)“Comparative analysis of lowlevel cold fronts: Wavelet, Fourier, and empirical orthogonal function decompositions”. Mon. Wea. Rev., 121, 2867–2878</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Kydland, Finn E. and Edward C. Prescott (1982), “Time to Build and Aggregate Fluctuations” Econometrica 50: 1345-1370.</w:t>
      </w:r>
    </w:p>
    <w:p w:rsidR="00BA7CAF" w:rsidRPr="00CC5A53" w:rsidRDefault="00BA7CAF" w:rsidP="00BA7CAF">
      <w:pPr>
        <w:spacing w:after="0" w:line="240" w:lineRule="auto"/>
        <w:rPr>
          <w:rFonts w:ascii="Times New Roman" w:hAnsi="Times New Roman" w:cs="Times New Roman"/>
          <w:sz w:val="24"/>
          <w:szCs w:val="24"/>
        </w:rPr>
      </w:pPr>
    </w:p>
    <w:p w:rsidR="00BA7CAF" w:rsidRPr="00BA7CAF" w:rsidRDefault="00BA7CAF" w:rsidP="00BA7CAF">
      <w:pPr>
        <w:pStyle w:val="ListParagraph"/>
        <w:numPr>
          <w:ilvl w:val="0"/>
          <w:numId w:val="1"/>
        </w:numPr>
        <w:spacing w:after="0" w:line="240" w:lineRule="auto"/>
        <w:rPr>
          <w:rFonts w:ascii="Times New Roman" w:hAnsi="Times New Roman" w:cs="Times New Roman"/>
          <w:sz w:val="24"/>
          <w:szCs w:val="24"/>
        </w:rPr>
      </w:pPr>
      <w:r w:rsidRPr="00BA7CAF">
        <w:rPr>
          <w:rFonts w:ascii="Times New Roman" w:hAnsi="Times New Roman" w:cs="Times New Roman"/>
          <w:sz w:val="24"/>
          <w:szCs w:val="24"/>
        </w:rPr>
        <w:t>Pallage, S., &amp; Robe, M. A. (2001).Foreign aid and the business cycle. Review of International Economics, 9, 637–668</w:t>
      </w:r>
    </w:p>
    <w:p w:rsidR="00FB28D7" w:rsidRPr="00FB28D7" w:rsidRDefault="00FB28D7" w:rsidP="00FB28D7">
      <w:pPr>
        <w:pStyle w:val="NoSpacing"/>
        <w:spacing w:line="276" w:lineRule="auto"/>
        <w:rPr>
          <w:rFonts w:ascii="Times New Roman" w:hAnsi="Times New Roman" w:cs="Times New Roman"/>
          <w:sz w:val="24"/>
          <w:szCs w:val="24"/>
        </w:rPr>
      </w:pPr>
    </w:p>
    <w:sectPr w:rsidR="00FB28D7" w:rsidRPr="00FB28D7" w:rsidSect="0078094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8CC" w:rsidRDefault="004448CC" w:rsidP="000D6FCB">
      <w:pPr>
        <w:spacing w:after="0" w:line="240" w:lineRule="auto"/>
      </w:pPr>
      <w:r>
        <w:separator/>
      </w:r>
    </w:p>
  </w:endnote>
  <w:endnote w:type="continuationSeparator" w:id="1">
    <w:p w:rsidR="004448CC" w:rsidRDefault="004448CC" w:rsidP="000D6F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8CC" w:rsidRDefault="004448CC" w:rsidP="000D6FCB">
      <w:pPr>
        <w:spacing w:after="0" w:line="240" w:lineRule="auto"/>
      </w:pPr>
      <w:r>
        <w:separator/>
      </w:r>
    </w:p>
  </w:footnote>
  <w:footnote w:type="continuationSeparator" w:id="1">
    <w:p w:rsidR="004448CC" w:rsidRDefault="004448CC" w:rsidP="000D6FCB">
      <w:pPr>
        <w:spacing w:after="0" w:line="240" w:lineRule="auto"/>
      </w:pPr>
      <w:r>
        <w:continuationSeparator/>
      </w:r>
    </w:p>
  </w:footnote>
  <w:footnote w:id="2">
    <w:p w:rsidR="000D6FCB" w:rsidRDefault="000D6FCB" w:rsidP="000D6FCB">
      <w:pPr>
        <w:pStyle w:val="FootnoteText"/>
      </w:pPr>
      <w:r>
        <w:rPr>
          <w:rStyle w:val="FootnoteReference"/>
        </w:rPr>
        <w:footnoteRef/>
      </w:r>
      <w:r>
        <w:t xml:space="preserve"> nibrahim44@gmail.com</w:t>
      </w:r>
    </w:p>
    <w:p w:rsidR="000D6FCB" w:rsidRDefault="000D6FCB" w:rsidP="000D6FCB">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77EE3"/>
    <w:multiLevelType w:val="hybridMultilevel"/>
    <w:tmpl w:val="B7061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0D6FCB"/>
    <w:rsid w:val="000D6FCB"/>
    <w:rsid w:val="00243E6C"/>
    <w:rsid w:val="004448CC"/>
    <w:rsid w:val="00627FFD"/>
    <w:rsid w:val="00780942"/>
    <w:rsid w:val="008E056C"/>
    <w:rsid w:val="00921638"/>
    <w:rsid w:val="00A03ADD"/>
    <w:rsid w:val="00AC3378"/>
    <w:rsid w:val="00B32FEC"/>
    <w:rsid w:val="00B86D38"/>
    <w:rsid w:val="00B91691"/>
    <w:rsid w:val="00BA7CAF"/>
    <w:rsid w:val="00BA7EC8"/>
    <w:rsid w:val="00C626CE"/>
    <w:rsid w:val="00C92E7D"/>
    <w:rsid w:val="00FB28D7"/>
    <w:rsid w:val="00FF13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FCB"/>
    <w:pPr>
      <w:spacing w:line="48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D6F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FCB"/>
    <w:rPr>
      <w:sz w:val="20"/>
      <w:szCs w:val="20"/>
    </w:rPr>
  </w:style>
  <w:style w:type="character" w:styleId="FootnoteReference">
    <w:name w:val="footnote reference"/>
    <w:basedOn w:val="DefaultParagraphFont"/>
    <w:uiPriority w:val="99"/>
    <w:semiHidden/>
    <w:unhideWhenUsed/>
    <w:rsid w:val="000D6FCB"/>
    <w:rPr>
      <w:vertAlign w:val="superscript"/>
    </w:rPr>
  </w:style>
  <w:style w:type="paragraph" w:styleId="NoSpacing">
    <w:name w:val="No Spacing"/>
    <w:uiPriority w:val="1"/>
    <w:qFormat/>
    <w:rsid w:val="00FB28D7"/>
    <w:pPr>
      <w:spacing w:after="0" w:line="240" w:lineRule="auto"/>
      <w:jc w:val="both"/>
    </w:pPr>
  </w:style>
  <w:style w:type="paragraph" w:styleId="ListParagraph">
    <w:name w:val="List Paragraph"/>
    <w:basedOn w:val="Normal"/>
    <w:uiPriority w:val="34"/>
    <w:qFormat/>
    <w:rsid w:val="00BA7CAF"/>
    <w:pPr>
      <w:ind w:left="720"/>
      <w:contextualSpacing/>
    </w:pPr>
  </w:style>
  <w:style w:type="paragraph" w:styleId="BalloonText">
    <w:name w:val="Balloon Text"/>
    <w:basedOn w:val="Normal"/>
    <w:link w:val="BalloonTextChar"/>
    <w:uiPriority w:val="99"/>
    <w:semiHidden/>
    <w:unhideWhenUsed/>
    <w:rsid w:val="009216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6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dc:creator>
  <cp:lastModifiedBy>NR</cp:lastModifiedBy>
  <cp:revision>4</cp:revision>
  <dcterms:created xsi:type="dcterms:W3CDTF">2022-02-19T18:29:00Z</dcterms:created>
  <dcterms:modified xsi:type="dcterms:W3CDTF">2022-02-19T19:55:00Z</dcterms:modified>
</cp:coreProperties>
</file>