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5AC" w:rsidRDefault="00FB65AC" w:rsidP="00FB65AC">
      <w:pPr>
        <w:kinsoku w:val="0"/>
        <w:overflowPunct w:val="0"/>
        <w:autoSpaceDE w:val="0"/>
        <w:autoSpaceDN w:val="0"/>
        <w:adjustRightInd w:val="0"/>
        <w:snapToGrid w:val="0"/>
        <w:spacing w:line="360" w:lineRule="auto"/>
        <w:jc w:val="right"/>
        <w:rPr>
          <w:rStyle w:val="SubtitleChar"/>
          <w:rFonts w:ascii="Times New Roman" w:hAnsi="Times New Roman" w:cs="Times New Roman" w:hint="eastAsia"/>
          <w:i/>
          <w:sz w:val="20"/>
          <w:szCs w:val="20"/>
        </w:rPr>
      </w:pPr>
      <w:r>
        <w:rPr>
          <w:noProof/>
        </w:rPr>
        <w:drawing>
          <wp:inline distT="0" distB="0" distL="0" distR="0" wp14:anchorId="3BD12A53" wp14:editId="62518146">
            <wp:extent cx="590550" cy="548036"/>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862" cy="552037"/>
                    </a:xfrm>
                    <a:prstGeom prst="rect">
                      <a:avLst/>
                    </a:prstGeom>
                  </pic:spPr>
                </pic:pic>
              </a:graphicData>
            </a:graphic>
          </wp:inline>
        </w:drawing>
      </w:r>
    </w:p>
    <w:p w:rsidR="00FB65AC" w:rsidRPr="008371B0" w:rsidRDefault="00FB65AC" w:rsidP="00FB65AC">
      <w:pPr>
        <w:kinsoku w:val="0"/>
        <w:overflowPunct w:val="0"/>
        <w:autoSpaceDE w:val="0"/>
        <w:autoSpaceDN w:val="0"/>
        <w:adjustRightInd w:val="0"/>
        <w:snapToGrid w:val="0"/>
        <w:spacing w:line="360" w:lineRule="auto"/>
        <w:ind w:leftChars="-4" w:left="-8"/>
        <w:rPr>
          <w:rFonts w:ascii="Times New Roman" w:hAnsi="Times New Roman" w:cs="Times New Roman"/>
          <w:color w:val="000000"/>
          <w:sz w:val="20"/>
          <w:szCs w:val="20"/>
        </w:rPr>
      </w:pPr>
      <w:r>
        <w:rPr>
          <w:rStyle w:val="SubtitleChar"/>
          <w:rFonts w:ascii="Times New Roman" w:hAnsi="Times New Roman" w:cs="Times New Roman" w:hint="eastAsia"/>
          <w:i/>
          <w:sz w:val="20"/>
          <w:szCs w:val="20"/>
        </w:rPr>
        <w:t xml:space="preserve">Title: </w:t>
      </w:r>
      <w:r w:rsidRPr="008371B0">
        <w:rPr>
          <w:rFonts w:ascii="Times New Roman" w:hAnsi="Times New Roman" w:cs="Times New Roman"/>
          <w:color w:val="000000"/>
          <w:sz w:val="20"/>
          <w:szCs w:val="20"/>
        </w:rPr>
        <w:t>D</w:t>
      </w:r>
      <w:r w:rsidRPr="008371B0">
        <w:rPr>
          <w:rFonts w:ascii="Times New Roman" w:hAnsi="Times New Roman" w:cs="Times New Roman"/>
          <w:kern w:val="0"/>
          <w:sz w:val="20"/>
          <w:szCs w:val="20"/>
        </w:rPr>
        <w:t xml:space="preserve">istribution and risk assessment of heavy metals </w:t>
      </w:r>
      <w:r w:rsidRPr="008371B0">
        <w:rPr>
          <w:rFonts w:ascii="Times New Roman" w:hAnsi="Times New Roman" w:cs="Times New Roman"/>
          <w:color w:val="000000"/>
          <w:sz w:val="20"/>
          <w:szCs w:val="20"/>
        </w:rPr>
        <w:t>in surficial sediments from Awash River Basin, Ethiopia</w:t>
      </w:r>
    </w:p>
    <w:p w:rsidR="00FB65AC" w:rsidRDefault="00FB65AC" w:rsidP="00FB65AC">
      <w:pPr>
        <w:kinsoku w:val="0"/>
        <w:overflowPunct w:val="0"/>
        <w:autoSpaceDE w:val="0"/>
        <w:autoSpaceDN w:val="0"/>
        <w:adjustRightInd w:val="0"/>
        <w:snapToGrid w:val="0"/>
        <w:spacing w:line="360" w:lineRule="auto"/>
        <w:rPr>
          <w:rFonts w:ascii="Times New Roman" w:hAnsi="Times New Roman" w:cs="Times New Roman" w:hint="eastAsia"/>
          <w:color w:val="000000" w:themeColor="text1"/>
          <w:sz w:val="20"/>
          <w:szCs w:val="20"/>
        </w:rPr>
      </w:pPr>
      <w:proofErr w:type="spellStart"/>
      <w:r w:rsidRPr="008371B0">
        <w:rPr>
          <w:rFonts w:ascii="Times New Roman" w:hAnsi="Times New Roman" w:cs="Times New Roman"/>
          <w:color w:val="000000" w:themeColor="text1"/>
          <w:sz w:val="20"/>
          <w:szCs w:val="20"/>
        </w:rPr>
        <w:t>Dirbaba</w:t>
      </w:r>
      <w:proofErr w:type="spellEnd"/>
      <w:r>
        <w:rPr>
          <w:rFonts w:ascii="Times New Roman" w:hAnsi="Times New Roman" w:cs="Times New Roman" w:hint="eastAsia"/>
          <w:color w:val="000000" w:themeColor="text1"/>
          <w:sz w:val="20"/>
          <w:szCs w:val="20"/>
        </w:rPr>
        <w:t xml:space="preserve"> </w:t>
      </w:r>
      <w:proofErr w:type="spellStart"/>
      <w:r w:rsidRPr="008371B0">
        <w:rPr>
          <w:rStyle w:val="highlight1"/>
          <w:rFonts w:ascii="Times New Roman" w:hAnsi="Times New Roman" w:cs="Times New Roman"/>
          <w:color w:val="000000" w:themeColor="text1"/>
          <w:sz w:val="20"/>
          <w:szCs w:val="20"/>
        </w:rPr>
        <w:t>Niguse</w:t>
      </w:r>
      <w:proofErr w:type="spellEnd"/>
      <w:r w:rsidRPr="008371B0">
        <w:rPr>
          <w:rFonts w:ascii="Times New Roman" w:hAnsi="Times New Roman" w:cs="Times New Roman"/>
          <w:color w:val="000000" w:themeColor="text1"/>
          <w:sz w:val="20"/>
          <w:szCs w:val="20"/>
        </w:rPr>
        <w:t xml:space="preserve"> </w:t>
      </w:r>
      <w:proofErr w:type="spellStart"/>
      <w:r w:rsidRPr="008371B0">
        <w:rPr>
          <w:rFonts w:ascii="Times New Roman" w:hAnsi="Times New Roman" w:cs="Times New Roman"/>
          <w:color w:val="000000" w:themeColor="text1"/>
          <w:sz w:val="20"/>
          <w:szCs w:val="20"/>
        </w:rPr>
        <w:t>Bekele</w:t>
      </w:r>
      <w:proofErr w:type="spellEnd"/>
      <w:r w:rsidRPr="008371B0">
        <w:rPr>
          <w:rFonts w:ascii="Times New Roman" w:hAnsi="Times New Roman" w:cs="Times New Roman"/>
          <w:color w:val="000000" w:themeColor="text1"/>
          <w:sz w:val="20"/>
          <w:szCs w:val="20"/>
        </w:rPr>
        <w:t xml:space="preserve">, </w:t>
      </w:r>
      <w:proofErr w:type="spellStart"/>
      <w:r w:rsidRPr="008371B0">
        <w:rPr>
          <w:rFonts w:ascii="Times New Roman" w:hAnsi="Times New Roman" w:cs="Times New Roman"/>
          <w:color w:val="000000" w:themeColor="text1"/>
          <w:sz w:val="20"/>
          <w:szCs w:val="20"/>
        </w:rPr>
        <w:t>Hongjuan</w:t>
      </w:r>
      <w:proofErr w:type="spellEnd"/>
      <w:r w:rsidRPr="008371B0">
        <w:rPr>
          <w:rFonts w:ascii="Times New Roman" w:hAnsi="Times New Roman" w:cs="Times New Roman"/>
          <w:color w:val="000000" w:themeColor="text1"/>
          <w:sz w:val="20"/>
          <w:szCs w:val="20"/>
        </w:rPr>
        <w:t xml:space="preserve"> Wu, Jun Wang</w:t>
      </w:r>
    </w:p>
    <w:p w:rsidR="00FB65AC" w:rsidRPr="00FB65AC" w:rsidRDefault="00FB65AC" w:rsidP="00FB65AC">
      <w:pPr>
        <w:kinsoku w:val="0"/>
        <w:overflowPunct w:val="0"/>
        <w:autoSpaceDE w:val="0"/>
        <w:autoSpaceDN w:val="0"/>
        <w:adjustRightInd w:val="0"/>
        <w:snapToGrid w:val="0"/>
        <w:spacing w:line="360" w:lineRule="auto"/>
        <w:rPr>
          <w:rFonts w:ascii="Times New Roman" w:hAnsi="Times New Roman" w:cs="Times New Roman"/>
          <w:color w:val="000000" w:themeColor="text1"/>
          <w:sz w:val="20"/>
          <w:szCs w:val="20"/>
        </w:rPr>
      </w:pPr>
      <w:proofErr w:type="gramStart"/>
      <w:r>
        <w:rPr>
          <w:rFonts w:ascii="Times New Roman" w:hAnsi="Times New Roman" w:cs="Times New Roman"/>
          <w:color w:val="000000" w:themeColor="text1"/>
          <w:sz w:val="20"/>
          <w:szCs w:val="20"/>
        </w:rPr>
        <w:t xml:space="preserve">School of Environmental </w:t>
      </w:r>
      <w:r w:rsidRPr="008371B0">
        <w:rPr>
          <w:rFonts w:ascii="Times New Roman" w:hAnsi="Times New Roman" w:cs="Times New Roman"/>
          <w:color w:val="000000" w:themeColor="text1"/>
          <w:sz w:val="20"/>
          <w:szCs w:val="20"/>
        </w:rPr>
        <w:t xml:space="preserve">Science and Engineering, </w:t>
      </w:r>
      <w:proofErr w:type="spellStart"/>
      <w:r w:rsidRPr="008371B0">
        <w:rPr>
          <w:rFonts w:ascii="Times New Roman" w:hAnsi="Times New Roman" w:cs="Times New Roman"/>
          <w:bCs/>
          <w:color w:val="000000" w:themeColor="text1"/>
          <w:sz w:val="20"/>
          <w:szCs w:val="20"/>
        </w:rPr>
        <w:t>Huazhong</w:t>
      </w:r>
      <w:proofErr w:type="spellEnd"/>
      <w:r w:rsidRPr="008371B0">
        <w:rPr>
          <w:rFonts w:ascii="Times New Roman" w:hAnsi="Times New Roman" w:cs="Times New Roman"/>
          <w:bCs/>
          <w:color w:val="000000" w:themeColor="text1"/>
          <w:sz w:val="20"/>
          <w:szCs w:val="20"/>
        </w:rPr>
        <w:t xml:space="preserve"> University of Science and Technology</w:t>
      </w:r>
      <w:r>
        <w:rPr>
          <w:rFonts w:ascii="Times New Roman" w:hAnsi="Times New Roman" w:cs="Times New Roman" w:hint="eastAsia"/>
          <w:bCs/>
          <w:color w:val="000000" w:themeColor="text1"/>
          <w:sz w:val="20"/>
          <w:szCs w:val="20"/>
        </w:rPr>
        <w:t>.</w:t>
      </w:r>
      <w:proofErr w:type="gramEnd"/>
      <w:r w:rsidRPr="008371B0">
        <w:rPr>
          <w:rFonts w:ascii="Times New Roman" w:hAnsi="Times New Roman" w:cs="Times New Roman"/>
          <w:color w:val="000000" w:themeColor="text1"/>
          <w:sz w:val="20"/>
          <w:szCs w:val="20"/>
        </w:rPr>
        <w:t xml:space="preserve">  </w:t>
      </w:r>
      <w:r w:rsidRPr="008371B0">
        <w:rPr>
          <w:rFonts w:ascii="Times New Roman" w:hAnsi="Times New Roman" w:cs="Times New Roman"/>
          <w:color w:val="000000"/>
          <w:sz w:val="20"/>
          <w:szCs w:val="20"/>
        </w:rPr>
        <w:t>P</w:t>
      </w:r>
      <w:r w:rsidRPr="008371B0">
        <w:rPr>
          <w:rFonts w:ascii="Times New Roman" w:hAnsi="Times New Roman" w:cs="Times New Roman"/>
          <w:color w:val="000000"/>
          <w:sz w:val="20"/>
          <w:szCs w:val="20"/>
        </w:rPr>
        <w:t>．</w:t>
      </w:r>
      <w:r w:rsidRPr="008371B0">
        <w:rPr>
          <w:rFonts w:ascii="Times New Roman" w:hAnsi="Times New Roman" w:cs="Times New Roman"/>
          <w:color w:val="000000"/>
          <w:sz w:val="20"/>
          <w:szCs w:val="20"/>
        </w:rPr>
        <w:t xml:space="preserve">O. Box: </w:t>
      </w:r>
      <w:proofErr w:type="spellStart"/>
      <w:r w:rsidRPr="008371B0">
        <w:rPr>
          <w:rFonts w:ascii="Times New Roman" w:hAnsi="Times New Roman" w:cs="Times New Roman"/>
          <w:color w:val="000000" w:themeColor="text1"/>
          <w:sz w:val="20"/>
          <w:szCs w:val="20"/>
        </w:rPr>
        <w:t>P.o.Box</w:t>
      </w:r>
      <w:proofErr w:type="spellEnd"/>
      <w:r w:rsidRPr="008371B0">
        <w:rPr>
          <w:rFonts w:ascii="Times New Roman" w:hAnsi="Times New Roman" w:cs="Times New Roman"/>
          <w:color w:val="000000" w:themeColor="text1"/>
          <w:sz w:val="20"/>
          <w:szCs w:val="20"/>
        </w:rPr>
        <w:t>:</w:t>
      </w:r>
      <w:r w:rsidRPr="008371B0">
        <w:rPr>
          <w:rFonts w:ascii="Times New Roman" w:eastAsia="宋体" w:hAnsi="Times New Roman" w:cs="Times New Roman"/>
          <w:color w:val="000000"/>
          <w:kern w:val="0"/>
          <w:sz w:val="20"/>
          <w:szCs w:val="20"/>
        </w:rPr>
        <w:t xml:space="preserve"> </w:t>
      </w:r>
      <w:proofErr w:type="spellStart"/>
      <w:r w:rsidRPr="008371B0">
        <w:rPr>
          <w:rFonts w:ascii="Times New Roman" w:eastAsia="宋体" w:hAnsi="Times New Roman" w:cs="Times New Roman"/>
          <w:color w:val="000000"/>
          <w:kern w:val="0"/>
          <w:sz w:val="20"/>
          <w:szCs w:val="20"/>
        </w:rPr>
        <w:t>Luoyu</w:t>
      </w:r>
      <w:proofErr w:type="spellEnd"/>
      <w:r w:rsidRPr="008371B0">
        <w:rPr>
          <w:rFonts w:ascii="Times New Roman" w:eastAsia="宋体" w:hAnsi="Times New Roman" w:cs="Times New Roman"/>
          <w:color w:val="000000"/>
          <w:kern w:val="0"/>
          <w:sz w:val="20"/>
          <w:szCs w:val="20"/>
        </w:rPr>
        <w:t xml:space="preserve"> Road 1037, </w:t>
      </w:r>
      <w:proofErr w:type="gramStart"/>
      <w:r w:rsidRPr="008371B0">
        <w:rPr>
          <w:rFonts w:ascii="Times New Roman" w:eastAsia="宋体" w:hAnsi="Times New Roman" w:cs="Times New Roman"/>
          <w:color w:val="000000"/>
          <w:kern w:val="0"/>
          <w:sz w:val="20"/>
          <w:szCs w:val="20"/>
        </w:rPr>
        <w:t>Wuhan ,430074</w:t>
      </w:r>
      <w:proofErr w:type="gramEnd"/>
      <w:r w:rsidRPr="008371B0">
        <w:rPr>
          <w:rFonts w:ascii="Times New Roman" w:eastAsia="宋体" w:hAnsi="Times New Roman" w:cs="Times New Roman"/>
          <w:color w:val="000000"/>
          <w:kern w:val="0"/>
          <w:sz w:val="20"/>
          <w:szCs w:val="20"/>
        </w:rPr>
        <w:t xml:space="preserve">, </w:t>
      </w:r>
      <w:proofErr w:type="spellStart"/>
      <w:r w:rsidRPr="008371B0">
        <w:rPr>
          <w:rFonts w:ascii="Times New Roman" w:eastAsia="宋体" w:hAnsi="Times New Roman" w:cs="Times New Roman"/>
          <w:color w:val="000000"/>
          <w:kern w:val="0"/>
          <w:sz w:val="20"/>
          <w:szCs w:val="20"/>
        </w:rPr>
        <w:t>P.R.China</w:t>
      </w:r>
      <w:proofErr w:type="spellEnd"/>
    </w:p>
    <w:p w:rsidR="00FB65AC" w:rsidRPr="00FB65AC" w:rsidRDefault="00FB65AC" w:rsidP="00FB65AC">
      <w:pPr>
        <w:kinsoku w:val="0"/>
        <w:overflowPunct w:val="0"/>
        <w:autoSpaceDE w:val="0"/>
        <w:autoSpaceDN w:val="0"/>
        <w:adjustRightInd w:val="0"/>
        <w:snapToGrid w:val="0"/>
        <w:spacing w:line="360" w:lineRule="auto"/>
        <w:rPr>
          <w:rStyle w:val="SubtitleChar"/>
          <w:rFonts w:ascii="Times New Roman" w:hAnsi="Times New Roman" w:cs="Times New Roman" w:hint="eastAsia"/>
          <w:i/>
          <w:sz w:val="20"/>
          <w:szCs w:val="20"/>
        </w:rPr>
      </w:pPr>
    </w:p>
    <w:p w:rsidR="00FB65AC" w:rsidRPr="008371B0" w:rsidRDefault="00FB65AC" w:rsidP="00FB65AC">
      <w:pPr>
        <w:kinsoku w:val="0"/>
        <w:overflowPunct w:val="0"/>
        <w:autoSpaceDE w:val="0"/>
        <w:autoSpaceDN w:val="0"/>
        <w:adjustRightInd w:val="0"/>
        <w:snapToGrid w:val="0"/>
        <w:spacing w:line="360" w:lineRule="auto"/>
        <w:rPr>
          <w:rFonts w:ascii="Times New Roman" w:eastAsia="宋体" w:hAnsi="Times New Roman" w:cs="Times New Roman"/>
          <w:b/>
          <w:bCs/>
          <w:i/>
          <w:kern w:val="28"/>
          <w:sz w:val="20"/>
          <w:szCs w:val="20"/>
        </w:rPr>
      </w:pPr>
      <w:r w:rsidRPr="008371B0">
        <w:rPr>
          <w:rStyle w:val="SubtitleChar"/>
          <w:rFonts w:ascii="Times New Roman" w:hAnsi="Times New Roman" w:cs="Times New Roman"/>
          <w:i/>
          <w:sz w:val="20"/>
          <w:szCs w:val="20"/>
        </w:rPr>
        <w:t xml:space="preserve">Abstract: </w:t>
      </w:r>
      <w:r w:rsidRPr="008371B0">
        <w:rPr>
          <w:rFonts w:ascii="Times New Roman" w:hAnsi="Times New Roman" w:cs="Times New Roman"/>
          <w:i/>
          <w:sz w:val="20"/>
          <w:szCs w:val="20"/>
        </w:rPr>
        <w:t>Like many parts of developing nations, r</w:t>
      </w:r>
      <w:r w:rsidRPr="008371B0">
        <w:rPr>
          <w:rFonts w:ascii="Times New Roman" w:hAnsi="Times New Roman" w:cs="Times New Roman"/>
          <w:i/>
          <w:color w:val="000000"/>
          <w:sz w:val="20"/>
          <w:szCs w:val="20"/>
        </w:rPr>
        <w:t>apid population growth, high urbanization rate and poor waste management practices have been observed in Awash River Basin. On the other hands, no d</w:t>
      </w:r>
      <w:r w:rsidRPr="008371B0">
        <w:rPr>
          <w:rFonts w:ascii="Times New Roman" w:hAnsi="Times New Roman" w:cs="Times New Roman"/>
          <w:i/>
          <w:color w:val="131413"/>
          <w:sz w:val="20"/>
          <w:szCs w:val="20"/>
        </w:rPr>
        <w:t xml:space="preserve">etail and systemic study was conducted to determine the status of sediment pollution with heavy metals in the basin. </w:t>
      </w:r>
      <w:r w:rsidRPr="008371B0">
        <w:rPr>
          <w:rFonts w:ascii="Times New Roman" w:hAnsi="Times New Roman" w:cs="Times New Roman"/>
          <w:i/>
          <w:color w:val="000000"/>
          <w:sz w:val="20"/>
          <w:szCs w:val="20"/>
        </w:rPr>
        <w:t xml:space="preserve">138 samples were taken 46 sites and tested for determination of heavy metals content, distribution, pollution level, possible sources of pollutants and associated ecological risk. The results indicated that the mean concentration of the elements had exceeded their respective background values except </w:t>
      </w:r>
      <w:proofErr w:type="spellStart"/>
      <w:r w:rsidRPr="008371B0">
        <w:rPr>
          <w:rFonts w:ascii="Times New Roman" w:hAnsi="Times New Roman" w:cs="Times New Roman"/>
          <w:i/>
          <w:color w:val="000000"/>
          <w:sz w:val="20"/>
          <w:szCs w:val="20"/>
        </w:rPr>
        <w:t>Pb</w:t>
      </w:r>
      <w:proofErr w:type="spellEnd"/>
      <w:r w:rsidRPr="008371B0">
        <w:rPr>
          <w:rFonts w:ascii="Times New Roman" w:hAnsi="Times New Roman" w:cs="Times New Roman"/>
          <w:i/>
          <w:color w:val="000000"/>
          <w:sz w:val="20"/>
          <w:szCs w:val="20"/>
        </w:rPr>
        <w:t xml:space="preserve"> and Hg. A comparison with similar studies revealed that sediments from Awash River Basin had highest average value for Cd. </w:t>
      </w:r>
      <w:r w:rsidRPr="008371B0">
        <w:rPr>
          <w:rFonts w:ascii="Times New Roman" w:hAnsi="Times New Roman" w:cs="Times New Roman"/>
          <w:i/>
          <w:color w:val="231F20"/>
          <w:sz w:val="20"/>
          <w:szCs w:val="20"/>
        </w:rPr>
        <w:t>The mean enrichment factors of heavy metals</w:t>
      </w:r>
      <w:r>
        <w:rPr>
          <w:rFonts w:ascii="Times New Roman" w:hAnsi="Times New Roman" w:cs="Times New Roman" w:hint="eastAsia"/>
          <w:i/>
          <w:color w:val="231F20"/>
          <w:sz w:val="20"/>
          <w:szCs w:val="20"/>
        </w:rPr>
        <w:t xml:space="preserve"> were listed in increasing order as </w:t>
      </w:r>
      <w:r w:rsidRPr="008371B0">
        <w:rPr>
          <w:rFonts w:ascii="Times New Roman" w:hAnsi="Times New Roman" w:cs="Times New Roman"/>
          <w:i/>
          <w:color w:val="231F20"/>
          <w:sz w:val="20"/>
          <w:szCs w:val="20"/>
        </w:rPr>
        <w:t xml:space="preserve">Hg &lt; As &lt; </w:t>
      </w:r>
      <w:proofErr w:type="spellStart"/>
      <w:r w:rsidRPr="008371B0">
        <w:rPr>
          <w:rFonts w:ascii="Times New Roman" w:hAnsi="Times New Roman" w:cs="Times New Roman"/>
          <w:i/>
          <w:color w:val="231F20"/>
          <w:sz w:val="20"/>
          <w:szCs w:val="20"/>
        </w:rPr>
        <w:t>Pb</w:t>
      </w:r>
      <w:proofErr w:type="spellEnd"/>
      <w:r w:rsidRPr="008371B0">
        <w:rPr>
          <w:rFonts w:ascii="Times New Roman" w:hAnsi="Times New Roman" w:cs="Times New Roman"/>
          <w:i/>
          <w:color w:val="231F20"/>
          <w:sz w:val="20"/>
          <w:szCs w:val="20"/>
        </w:rPr>
        <w:t>&lt; Ni&lt; Cu&lt; Cr&lt; Zn &lt;Cd.</w:t>
      </w:r>
      <w:r w:rsidRPr="008371B0">
        <w:rPr>
          <w:rFonts w:ascii="Times New Roman" w:hAnsi="Times New Roman" w:cs="Times New Roman"/>
          <w:i/>
          <w:color w:val="000000"/>
          <w:sz w:val="20"/>
          <w:szCs w:val="20"/>
        </w:rPr>
        <w:t xml:space="preserve"> Multivariate analysis revealed that</w:t>
      </w:r>
      <w:r w:rsidRPr="008371B0">
        <w:rPr>
          <w:rFonts w:ascii="Times New Roman" w:hAnsi="Times New Roman" w:cs="Times New Roman"/>
          <w:i/>
          <w:color w:val="231F20"/>
          <w:sz w:val="20"/>
          <w:szCs w:val="20"/>
        </w:rPr>
        <w:t xml:space="preserve"> </w:t>
      </w:r>
      <w:r w:rsidRPr="008371B0">
        <w:rPr>
          <w:rFonts w:ascii="Times New Roman" w:hAnsi="Times New Roman" w:cs="Times New Roman"/>
          <w:i/>
          <w:color w:val="000000"/>
          <w:sz w:val="20"/>
          <w:szCs w:val="20"/>
        </w:rPr>
        <w:t xml:space="preserve">Ni and Cu had common sources while the other heavy metals were originated from different anthropogenic source. The pollution load index </w:t>
      </w:r>
      <w:r w:rsidRPr="008371B0">
        <w:rPr>
          <w:rFonts w:ascii="Times New Roman" w:hAnsi="Times New Roman" w:cs="Times New Roman"/>
          <w:i/>
          <w:sz w:val="20"/>
          <w:szCs w:val="20"/>
        </w:rPr>
        <w:t>value of the study area was 2.94</w:t>
      </w:r>
      <w:r w:rsidRPr="008371B0">
        <w:rPr>
          <w:rFonts w:ascii="Times New Roman" w:hAnsi="Times New Roman" w:cs="Times New Roman"/>
          <w:i/>
          <w:color w:val="000000"/>
          <w:sz w:val="20"/>
          <w:szCs w:val="20"/>
        </w:rPr>
        <w:t xml:space="preserve"> </w:t>
      </w:r>
      <w:r w:rsidRPr="008371B0">
        <w:rPr>
          <w:rFonts w:ascii="Times New Roman" w:hAnsi="Times New Roman" w:cs="Times New Roman"/>
          <w:i/>
          <w:sz w:val="20"/>
          <w:szCs w:val="20"/>
        </w:rPr>
        <w:t>indicating high ecological pollution.</w:t>
      </w:r>
      <w:r w:rsidRPr="008371B0">
        <w:rPr>
          <w:rFonts w:ascii="Times New Roman" w:hAnsi="Times New Roman" w:cs="Times New Roman"/>
          <w:i/>
          <w:color w:val="000000"/>
          <w:sz w:val="20"/>
          <w:szCs w:val="20"/>
        </w:rPr>
        <w:t xml:space="preserve"> Sediment quality guidelines</w:t>
      </w:r>
      <w:r w:rsidRPr="008371B0">
        <w:rPr>
          <w:rFonts w:ascii="Times New Roman" w:hAnsi="Times New Roman" w:cs="Times New Roman"/>
          <w:i/>
          <w:color w:val="131413"/>
          <w:sz w:val="20"/>
          <w:szCs w:val="20"/>
        </w:rPr>
        <w:t xml:space="preserve"> </w:t>
      </w:r>
      <w:r w:rsidRPr="008371B0">
        <w:rPr>
          <w:rFonts w:ascii="Times New Roman" w:hAnsi="Times New Roman" w:cs="Times New Roman"/>
          <w:i/>
          <w:color w:val="000000"/>
          <w:sz w:val="20"/>
          <w:szCs w:val="20"/>
        </w:rPr>
        <w:t xml:space="preserve">revealed that heavy metals like Ni, Zn and Cr were the major concern in the study area. </w:t>
      </w:r>
      <w:r w:rsidRPr="008371B0">
        <w:rPr>
          <w:rFonts w:ascii="Times New Roman" w:hAnsi="Times New Roman" w:cs="Times New Roman"/>
          <w:i/>
          <w:color w:val="131413"/>
          <w:sz w:val="20"/>
          <w:szCs w:val="20"/>
        </w:rPr>
        <w:t xml:space="preserve">The mean </w:t>
      </w:r>
      <w:r w:rsidRPr="008371B0">
        <w:rPr>
          <w:rFonts w:ascii="Times New Roman" w:hAnsi="Times New Roman" w:cs="Times New Roman"/>
          <w:i/>
          <w:color w:val="000000"/>
          <w:sz w:val="20"/>
          <w:szCs w:val="20"/>
        </w:rPr>
        <w:t xml:space="preserve">effects range medium </w:t>
      </w:r>
      <w:r w:rsidRPr="008371B0">
        <w:rPr>
          <w:rFonts w:ascii="Times New Roman" w:hAnsi="Times New Roman" w:cs="Times New Roman"/>
          <w:i/>
          <w:color w:val="131413"/>
          <w:sz w:val="20"/>
          <w:szCs w:val="20"/>
        </w:rPr>
        <w:t>quotient values of sampling sites varied between 0.351-2.996 indicating medium priority up to high priority sites.</w:t>
      </w:r>
      <w:r w:rsidRPr="008371B0">
        <w:rPr>
          <w:rFonts w:ascii="Times New Roman" w:hAnsi="Times New Roman" w:cs="Times New Roman"/>
          <w:i/>
          <w:color w:val="000000"/>
          <w:sz w:val="20"/>
          <w:szCs w:val="20"/>
        </w:rPr>
        <w:t xml:space="preserve"> Potential ecological risk index of trace elements from Awash River Basin was </w:t>
      </w:r>
      <w:r w:rsidRPr="008371B0">
        <w:rPr>
          <w:rFonts w:ascii="Times New Roman" w:eastAsia="宋体" w:hAnsi="Times New Roman" w:cs="Times New Roman"/>
          <w:i/>
          <w:color w:val="000000"/>
          <w:kern w:val="0"/>
          <w:sz w:val="20"/>
          <w:szCs w:val="20"/>
        </w:rPr>
        <w:t>343.67</w:t>
      </w:r>
      <w:r w:rsidRPr="008371B0">
        <w:rPr>
          <w:rFonts w:ascii="Times New Roman" w:hAnsi="Times New Roman" w:cs="Times New Roman"/>
          <w:i/>
          <w:color w:val="000000"/>
          <w:sz w:val="20"/>
          <w:szCs w:val="20"/>
        </w:rPr>
        <w:t xml:space="preserve">, designating high potential toxicity response. Generally, the study indicated that surficial sediment in Awash River Basin were polluted by heavy metals and posing high ecological risks.  </w:t>
      </w:r>
    </w:p>
    <w:p w:rsidR="00FB65AC" w:rsidRDefault="00FB65AC" w:rsidP="00FB65AC">
      <w:pPr>
        <w:widowControl/>
        <w:rPr>
          <w:rFonts w:ascii="Times New Roman" w:eastAsia="宋体" w:hAnsi="Times New Roman" w:cs="Times New Roman" w:hint="eastAsia"/>
          <w:b/>
          <w:kern w:val="0"/>
          <w:sz w:val="24"/>
          <w:szCs w:val="24"/>
          <w:lang w:val="it-IT"/>
        </w:rPr>
      </w:pPr>
    </w:p>
    <w:p w:rsidR="00FB65AC" w:rsidRPr="00FB65AC" w:rsidRDefault="00FB65AC" w:rsidP="00FB65AC">
      <w:pPr>
        <w:widowControl/>
        <w:rPr>
          <w:rFonts w:ascii="Times New Roman" w:eastAsia="宋体" w:hAnsi="Times New Roman" w:cs="Times New Roman"/>
          <w:b/>
          <w:kern w:val="0"/>
          <w:sz w:val="22"/>
          <w:lang w:val="it-IT" w:eastAsia="it-IT"/>
        </w:rPr>
      </w:pPr>
      <w:r w:rsidRPr="00FB65AC">
        <w:rPr>
          <w:rFonts w:ascii="Times New Roman" w:eastAsia="宋体" w:hAnsi="Times New Roman" w:cs="Times New Roman"/>
          <w:b/>
          <w:kern w:val="0"/>
          <w:sz w:val="22"/>
          <w:lang w:val="it-IT" w:eastAsia="it-IT"/>
        </w:rPr>
        <w:t>Biography</w:t>
      </w:r>
    </w:p>
    <w:p w:rsidR="00FB65AC" w:rsidRPr="00FB65AC" w:rsidRDefault="00FB65AC" w:rsidP="00FB65AC">
      <w:pPr>
        <w:widowControl/>
        <w:rPr>
          <w:rFonts w:ascii="Times New Roman" w:eastAsia="宋体" w:hAnsi="Times New Roman" w:cs="Times New Roman"/>
          <w:b/>
          <w:kern w:val="0"/>
          <w:sz w:val="22"/>
          <w:lang w:val="it-IT" w:eastAsia="it-IT"/>
        </w:rPr>
      </w:pPr>
    </w:p>
    <w:p w:rsidR="00FB65AC" w:rsidRPr="00FB65AC" w:rsidRDefault="00FB65AC" w:rsidP="00FB65AC">
      <w:pPr>
        <w:widowControl/>
        <w:rPr>
          <w:rFonts w:ascii="Times New Roman" w:eastAsia="MS PGothic" w:hAnsi="Times New Roman" w:cs="Times New Roman" w:hint="eastAsia"/>
          <w:b/>
          <w:color w:val="000000"/>
          <w:kern w:val="0"/>
          <w:sz w:val="22"/>
          <w:lang w:val="it-IT"/>
        </w:rPr>
      </w:pPr>
      <w:r w:rsidRPr="003A3E29">
        <w:rPr>
          <w:rFonts w:ascii="Times New Roman" w:eastAsia="宋体" w:hAnsi="Times New Roman" w:cs="Times New Roman" w:hint="eastAsia"/>
          <w:kern w:val="0"/>
          <w:sz w:val="22"/>
          <w:lang w:val="it-IT"/>
        </w:rPr>
        <w:t xml:space="preserve">Dirbaba B.Niguse </w:t>
      </w:r>
      <w:r w:rsidRPr="00FB65AC">
        <w:rPr>
          <w:rFonts w:ascii="Times New Roman" w:eastAsia="宋体" w:hAnsi="Times New Roman" w:cs="Times New Roman"/>
          <w:kern w:val="0"/>
          <w:sz w:val="22"/>
          <w:lang w:val="it-IT" w:eastAsia="it-IT"/>
        </w:rPr>
        <w:t xml:space="preserve">has completed his </w:t>
      </w:r>
      <w:r w:rsidRPr="003A3E29">
        <w:rPr>
          <w:rFonts w:ascii="Times New Roman" w:eastAsia="宋体" w:hAnsi="Times New Roman" w:cs="Times New Roman" w:hint="eastAsia"/>
          <w:kern w:val="0"/>
          <w:sz w:val="22"/>
          <w:lang w:val="it-IT"/>
        </w:rPr>
        <w:t>MSc in Environmental Science</w:t>
      </w:r>
      <w:r w:rsidRPr="00FB65AC">
        <w:rPr>
          <w:rFonts w:ascii="Times New Roman" w:eastAsia="宋体" w:hAnsi="Times New Roman" w:cs="Times New Roman"/>
          <w:kern w:val="0"/>
          <w:sz w:val="22"/>
          <w:lang w:val="it-IT" w:eastAsia="it-IT"/>
        </w:rPr>
        <w:t xml:space="preserve"> from </w:t>
      </w:r>
      <w:r w:rsidRPr="003A3E29">
        <w:rPr>
          <w:rFonts w:ascii="Times New Roman" w:eastAsia="宋体" w:hAnsi="Times New Roman" w:cs="Times New Roman" w:hint="eastAsia"/>
          <w:kern w:val="0"/>
          <w:sz w:val="22"/>
          <w:lang w:val="it-IT"/>
        </w:rPr>
        <w:t xml:space="preserve">Addis Ababa </w:t>
      </w:r>
      <w:r w:rsidRPr="00FB65AC">
        <w:rPr>
          <w:rFonts w:ascii="Times New Roman" w:eastAsia="宋体" w:hAnsi="Times New Roman" w:cs="Times New Roman"/>
          <w:kern w:val="0"/>
          <w:sz w:val="22"/>
          <w:lang w:val="it-IT" w:eastAsia="it-IT"/>
        </w:rPr>
        <w:t xml:space="preserve">University and </w:t>
      </w:r>
      <w:r w:rsidR="003A3E29" w:rsidRPr="003A3E29">
        <w:rPr>
          <w:rFonts w:ascii="Times New Roman" w:eastAsia="宋体" w:hAnsi="Times New Roman" w:cs="Times New Roman" w:hint="eastAsia"/>
          <w:kern w:val="0"/>
          <w:sz w:val="22"/>
          <w:lang w:val="it-IT"/>
        </w:rPr>
        <w:t>served</w:t>
      </w:r>
      <w:r w:rsidRPr="003A3E29">
        <w:rPr>
          <w:rFonts w:ascii="Times New Roman" w:eastAsia="宋体" w:hAnsi="Times New Roman" w:cs="Times New Roman" w:hint="eastAsia"/>
          <w:kern w:val="0"/>
          <w:sz w:val="22"/>
          <w:lang w:val="it-IT"/>
        </w:rPr>
        <w:t xml:space="preserve"> as a lecturer</w:t>
      </w:r>
      <w:r w:rsidR="009C793B" w:rsidRPr="003A3E29">
        <w:rPr>
          <w:rFonts w:ascii="Times New Roman" w:eastAsia="宋体" w:hAnsi="Times New Roman" w:cs="Times New Roman" w:hint="eastAsia"/>
          <w:kern w:val="0"/>
          <w:sz w:val="22"/>
          <w:lang w:val="it-IT"/>
        </w:rPr>
        <w:t xml:space="preserve"> and assistant professor</w:t>
      </w:r>
      <w:r w:rsidRPr="003A3E29">
        <w:rPr>
          <w:rFonts w:ascii="Times New Roman" w:eastAsia="宋体" w:hAnsi="Times New Roman" w:cs="Times New Roman" w:hint="eastAsia"/>
          <w:kern w:val="0"/>
          <w:sz w:val="22"/>
          <w:lang w:val="it-IT"/>
        </w:rPr>
        <w:t xml:space="preserve"> at Ambo University in Ethiopia.</w:t>
      </w:r>
      <w:r w:rsidRPr="00FB65AC">
        <w:rPr>
          <w:rFonts w:ascii="Times New Roman" w:eastAsia="宋体" w:hAnsi="Times New Roman" w:cs="Times New Roman"/>
          <w:kern w:val="0"/>
          <w:sz w:val="22"/>
          <w:lang w:val="it-IT" w:eastAsia="it-IT"/>
        </w:rPr>
        <w:t xml:space="preserve"> </w:t>
      </w:r>
      <w:r w:rsidR="009C793B" w:rsidRPr="003A3E29">
        <w:rPr>
          <w:rFonts w:ascii="Times New Roman" w:eastAsia="宋体" w:hAnsi="Times New Roman" w:cs="Times New Roman" w:hint="eastAsia"/>
          <w:kern w:val="0"/>
          <w:sz w:val="22"/>
          <w:lang w:val="it-IT"/>
        </w:rPr>
        <w:t>Currently he is a PhD scholar at Huazhong University of Science and Technology, China</w:t>
      </w:r>
      <w:r w:rsidR="009C793B" w:rsidRPr="003A3E29">
        <w:rPr>
          <w:rFonts w:ascii="Times New Roman" w:eastAsia="宋体" w:hAnsi="Times New Roman" w:cs="Times New Roman"/>
          <w:kern w:val="0"/>
          <w:sz w:val="22"/>
          <w:lang w:val="it-IT" w:eastAsia="it-IT"/>
        </w:rPr>
        <w:t>. He has published more than</w:t>
      </w:r>
      <w:r w:rsidR="009C793B" w:rsidRPr="003A3E29">
        <w:rPr>
          <w:rFonts w:ascii="Times New Roman" w:eastAsia="宋体" w:hAnsi="Times New Roman" w:cs="Times New Roman" w:hint="eastAsia"/>
          <w:kern w:val="0"/>
          <w:sz w:val="22"/>
          <w:lang w:val="it-IT"/>
        </w:rPr>
        <w:t xml:space="preserve"> five </w:t>
      </w:r>
      <w:r w:rsidRPr="00FB65AC">
        <w:rPr>
          <w:rFonts w:ascii="Times New Roman" w:eastAsia="宋体" w:hAnsi="Times New Roman" w:cs="Times New Roman"/>
          <w:kern w:val="0"/>
          <w:sz w:val="22"/>
          <w:lang w:val="it-IT" w:eastAsia="it-IT"/>
        </w:rPr>
        <w:t xml:space="preserve">papers in reputed journals and has been serving as </w:t>
      </w:r>
      <w:r w:rsidR="009C793B" w:rsidRPr="003A3E29">
        <w:rPr>
          <w:rFonts w:ascii="Times New Roman" w:eastAsia="宋体" w:hAnsi="Times New Roman" w:cs="Times New Roman" w:hint="eastAsia"/>
          <w:kern w:val="0"/>
          <w:sz w:val="22"/>
          <w:lang w:val="it-IT"/>
        </w:rPr>
        <w:t>reviewer of African Journal of Ecology</w:t>
      </w:r>
      <w:r w:rsidRPr="00FB65AC">
        <w:rPr>
          <w:rFonts w:ascii="Times New Roman" w:eastAsia="宋体" w:hAnsi="Times New Roman" w:cs="Times New Roman"/>
          <w:kern w:val="0"/>
          <w:sz w:val="22"/>
          <w:lang w:val="it-IT" w:eastAsia="it-IT"/>
        </w:rPr>
        <w:t>.</w:t>
      </w:r>
    </w:p>
    <w:p w:rsidR="00FB65AC" w:rsidRPr="00FB65AC" w:rsidRDefault="00FB65AC" w:rsidP="00FB65AC">
      <w:pPr>
        <w:widowControl/>
        <w:autoSpaceDE w:val="0"/>
        <w:autoSpaceDN w:val="0"/>
        <w:adjustRightInd w:val="0"/>
        <w:jc w:val="left"/>
        <w:rPr>
          <w:rFonts w:ascii="Times New Roman" w:eastAsia="宋体" w:hAnsi="Times New Roman" w:cs="Times New Roman" w:hint="eastAsia"/>
          <w:b/>
          <w:kern w:val="0"/>
          <w:sz w:val="22"/>
          <w:lang w:val="en-NZ"/>
        </w:rPr>
      </w:pPr>
      <w:r w:rsidRPr="00FB65AC">
        <w:rPr>
          <w:rFonts w:ascii="Times New Roman" w:eastAsia="宋体" w:hAnsi="Times New Roman" w:cs="Times New Roman"/>
          <w:b/>
          <w:kern w:val="0"/>
          <w:sz w:val="22"/>
          <w:lang w:val="en-NZ" w:eastAsia="it-IT"/>
        </w:rPr>
        <w:t xml:space="preserve">Presenting author details </w:t>
      </w:r>
      <w:r w:rsidRPr="00FB65AC">
        <w:rPr>
          <w:rFonts w:ascii="Times New Roman" w:eastAsia="宋体" w:hAnsi="Times New Roman" w:cs="Times New Roman"/>
          <w:b/>
          <w:kern w:val="0"/>
          <w:sz w:val="22"/>
          <w:lang w:val="en-NZ" w:eastAsia="it-IT"/>
        </w:rPr>
        <w:br/>
      </w:r>
      <w:r w:rsidRPr="00FB65AC">
        <w:rPr>
          <w:rFonts w:ascii="Times New Roman" w:eastAsia="宋体" w:hAnsi="Times New Roman" w:cs="Times New Roman"/>
          <w:kern w:val="0"/>
          <w:sz w:val="22"/>
          <w:lang w:val="en-NZ" w:eastAsia="it-IT"/>
        </w:rPr>
        <w:t xml:space="preserve">Full name: </w:t>
      </w:r>
      <w:proofErr w:type="spellStart"/>
      <w:r w:rsidR="003A3E29" w:rsidRPr="003A3E29">
        <w:rPr>
          <w:rFonts w:ascii="Times New Roman" w:eastAsia="宋体" w:hAnsi="Times New Roman" w:cs="Times New Roman" w:hint="eastAsia"/>
          <w:kern w:val="0"/>
          <w:sz w:val="22"/>
          <w:lang w:val="en-NZ"/>
        </w:rPr>
        <w:t>Dirbaba</w:t>
      </w:r>
      <w:proofErr w:type="spellEnd"/>
      <w:r w:rsidR="003A3E29" w:rsidRPr="003A3E29">
        <w:rPr>
          <w:rFonts w:ascii="Times New Roman" w:eastAsia="宋体" w:hAnsi="Times New Roman" w:cs="Times New Roman" w:hint="eastAsia"/>
          <w:kern w:val="0"/>
          <w:sz w:val="22"/>
          <w:lang w:val="en-NZ"/>
        </w:rPr>
        <w:t xml:space="preserve"> </w:t>
      </w:r>
      <w:proofErr w:type="spellStart"/>
      <w:r w:rsidR="003A3E29" w:rsidRPr="003A3E29">
        <w:rPr>
          <w:rFonts w:ascii="Times New Roman" w:eastAsia="宋体" w:hAnsi="Times New Roman" w:cs="Times New Roman" w:hint="eastAsia"/>
          <w:kern w:val="0"/>
          <w:sz w:val="22"/>
          <w:lang w:val="en-NZ"/>
        </w:rPr>
        <w:t>Niguse</w:t>
      </w:r>
      <w:proofErr w:type="spellEnd"/>
      <w:r w:rsidR="003A3E29" w:rsidRPr="003A3E29">
        <w:rPr>
          <w:rFonts w:ascii="Times New Roman" w:eastAsia="宋体" w:hAnsi="Times New Roman" w:cs="Times New Roman" w:hint="eastAsia"/>
          <w:kern w:val="0"/>
          <w:sz w:val="22"/>
          <w:lang w:val="en-NZ"/>
        </w:rPr>
        <w:t xml:space="preserve"> </w:t>
      </w:r>
      <w:proofErr w:type="spellStart"/>
      <w:r w:rsidR="003A3E29" w:rsidRPr="003A3E29">
        <w:rPr>
          <w:rFonts w:ascii="Times New Roman" w:eastAsia="宋体" w:hAnsi="Times New Roman" w:cs="Times New Roman" w:hint="eastAsia"/>
          <w:kern w:val="0"/>
          <w:sz w:val="22"/>
          <w:lang w:val="en-NZ"/>
        </w:rPr>
        <w:t>Bekele</w:t>
      </w:r>
      <w:proofErr w:type="spellEnd"/>
      <w:r w:rsidRPr="00FB65AC">
        <w:rPr>
          <w:rFonts w:ascii="Times New Roman" w:eastAsia="宋体" w:hAnsi="Times New Roman" w:cs="Times New Roman"/>
          <w:kern w:val="0"/>
          <w:sz w:val="22"/>
          <w:lang w:val="en-NZ" w:eastAsia="it-IT"/>
        </w:rPr>
        <w:br/>
        <w:t>Contact number</w:t>
      </w:r>
      <w:proofErr w:type="gramStart"/>
      <w:r w:rsidRPr="00FB65AC">
        <w:rPr>
          <w:rFonts w:ascii="Times New Roman" w:eastAsia="宋体" w:hAnsi="Times New Roman" w:cs="Times New Roman"/>
          <w:kern w:val="0"/>
          <w:sz w:val="22"/>
          <w:lang w:val="en-NZ" w:eastAsia="it-IT"/>
        </w:rPr>
        <w:t>:</w:t>
      </w:r>
      <w:r w:rsidR="003A3E29" w:rsidRPr="003A3E29">
        <w:rPr>
          <w:rFonts w:ascii="Times New Roman" w:eastAsia="宋体" w:hAnsi="Times New Roman" w:cs="Times New Roman" w:hint="eastAsia"/>
          <w:kern w:val="0"/>
          <w:sz w:val="22"/>
          <w:lang w:val="en-NZ"/>
        </w:rPr>
        <w:t>+</w:t>
      </w:r>
      <w:proofErr w:type="gramEnd"/>
      <w:r w:rsidR="003A3E29" w:rsidRPr="003A3E29">
        <w:rPr>
          <w:rFonts w:ascii="Times New Roman" w:eastAsia="宋体" w:hAnsi="Times New Roman" w:cs="Times New Roman" w:hint="eastAsia"/>
          <w:kern w:val="0"/>
          <w:sz w:val="22"/>
          <w:lang w:val="en-NZ"/>
        </w:rPr>
        <w:t>8613296649416</w:t>
      </w:r>
      <w:r w:rsidRPr="00FB65AC">
        <w:rPr>
          <w:rFonts w:ascii="Times New Roman" w:eastAsia="宋体" w:hAnsi="Times New Roman" w:cs="Times New Roman"/>
          <w:kern w:val="0"/>
          <w:sz w:val="22"/>
          <w:lang w:val="en-NZ" w:eastAsia="it-IT"/>
        </w:rPr>
        <w:br/>
      </w:r>
      <w:r w:rsidR="003A3E29">
        <w:rPr>
          <w:rFonts w:ascii="Times New Roman" w:eastAsia="宋体" w:hAnsi="Times New Roman" w:cs="Times New Roman" w:hint="eastAsia"/>
          <w:kern w:val="0"/>
          <w:sz w:val="22"/>
          <w:lang w:val="en-NZ"/>
        </w:rPr>
        <w:t>e-mail: nigusebekele@hust.edu.cn</w:t>
      </w:r>
      <w:r w:rsidRPr="00FB65AC">
        <w:rPr>
          <w:rFonts w:ascii="Times New Roman" w:eastAsia="宋体" w:hAnsi="Times New Roman" w:cs="Times New Roman"/>
          <w:kern w:val="0"/>
          <w:sz w:val="22"/>
          <w:lang w:val="en-NZ" w:eastAsia="it-IT"/>
        </w:rPr>
        <w:br/>
        <w:t>Linked In account:</w:t>
      </w:r>
      <w:r w:rsidR="003A3E29" w:rsidRPr="003A3E29">
        <w:rPr>
          <w:rFonts w:ascii="Times New Roman" w:eastAsia="宋体" w:hAnsi="Times New Roman" w:cs="Times New Roman" w:hint="eastAsia"/>
          <w:kern w:val="0"/>
          <w:sz w:val="22"/>
          <w:lang w:val="en-NZ"/>
        </w:rPr>
        <w:t xml:space="preserve"> niguse_21@yahoo.com</w:t>
      </w:r>
      <w:bookmarkStart w:id="0" w:name="_GoBack"/>
      <w:bookmarkEnd w:id="0"/>
    </w:p>
    <w:p w:rsidR="00FB65AC" w:rsidRPr="00FB65AC" w:rsidRDefault="00FB65AC" w:rsidP="00FB65AC">
      <w:pPr>
        <w:widowControl/>
        <w:autoSpaceDE w:val="0"/>
        <w:autoSpaceDN w:val="0"/>
        <w:adjustRightInd w:val="0"/>
        <w:jc w:val="left"/>
        <w:rPr>
          <w:rFonts w:ascii="Times New Roman" w:eastAsia="宋体" w:hAnsi="Times New Roman" w:cs="Times New Roman"/>
          <w:kern w:val="0"/>
          <w:sz w:val="22"/>
          <w:lang w:val="en-NZ" w:eastAsia="it-IT"/>
        </w:rPr>
      </w:pPr>
      <w:r w:rsidRPr="00FB65AC">
        <w:rPr>
          <w:rFonts w:ascii="Times New Roman" w:eastAsia="宋体" w:hAnsi="Times New Roman" w:cs="Times New Roman"/>
          <w:kern w:val="0"/>
          <w:sz w:val="22"/>
          <w:lang w:val="en-NZ" w:eastAsia="it-IT"/>
        </w:rPr>
        <w:t>Session name</w:t>
      </w:r>
      <w:r w:rsidR="003A3E29" w:rsidRPr="003A3E29">
        <w:rPr>
          <w:rFonts w:ascii="Times New Roman" w:eastAsia="宋体" w:hAnsi="Times New Roman" w:cs="Times New Roman"/>
          <w:kern w:val="0"/>
          <w:sz w:val="22"/>
          <w:lang w:val="en-NZ" w:eastAsia="it-IT"/>
        </w:rPr>
        <w:t>:</w:t>
      </w:r>
      <w:r w:rsidR="003A3E29" w:rsidRPr="003A3E29">
        <w:rPr>
          <w:rFonts w:ascii="Times New Roman" w:eastAsia="宋体" w:hAnsi="Times New Roman" w:cs="Times New Roman" w:hint="eastAsia"/>
          <w:kern w:val="0"/>
          <w:sz w:val="22"/>
          <w:lang w:val="en-NZ"/>
        </w:rPr>
        <w:t xml:space="preserve"> Ecology and Ecosystem</w:t>
      </w:r>
      <w:r w:rsidR="003A3E29" w:rsidRPr="003A3E29">
        <w:rPr>
          <w:rFonts w:ascii="Times New Roman" w:eastAsia="宋体" w:hAnsi="Times New Roman" w:cs="Times New Roman"/>
          <w:kern w:val="0"/>
          <w:sz w:val="22"/>
          <w:lang w:val="en-NZ" w:eastAsia="it-IT"/>
        </w:rPr>
        <w:br/>
        <w:t xml:space="preserve">Category: </w:t>
      </w:r>
      <w:r w:rsidRPr="00FB65AC">
        <w:rPr>
          <w:rFonts w:ascii="Times New Roman" w:eastAsia="宋体" w:hAnsi="Times New Roman" w:cs="Times New Roman"/>
          <w:kern w:val="0"/>
          <w:sz w:val="22"/>
          <w:lang w:val="en-NZ" w:eastAsia="it-IT"/>
        </w:rPr>
        <w:t>Oral presentation</w:t>
      </w:r>
    </w:p>
    <w:p w:rsidR="00F8777D" w:rsidRPr="00FB65AC" w:rsidRDefault="00F8777D" w:rsidP="00FB65AC">
      <w:pPr>
        <w:jc w:val="right"/>
        <w:rPr>
          <w:lang w:val="en-NZ"/>
        </w:rPr>
      </w:pPr>
    </w:p>
    <w:sectPr w:rsidR="00F8777D" w:rsidRPr="00FB65A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5AC"/>
    <w:rsid w:val="003A3E29"/>
    <w:rsid w:val="009C793B"/>
    <w:rsid w:val="00F8777D"/>
    <w:rsid w:val="00FB65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5AC"/>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65AC"/>
    <w:rPr>
      <w:sz w:val="16"/>
      <w:szCs w:val="16"/>
    </w:rPr>
  </w:style>
  <w:style w:type="character" w:customStyle="1" w:styleId="BalloonTextChar">
    <w:name w:val="Balloon Text Char"/>
    <w:basedOn w:val="DefaultParagraphFont"/>
    <w:link w:val="BalloonText"/>
    <w:uiPriority w:val="99"/>
    <w:semiHidden/>
    <w:rsid w:val="00FB65AC"/>
    <w:rPr>
      <w:sz w:val="16"/>
      <w:szCs w:val="16"/>
    </w:rPr>
  </w:style>
  <w:style w:type="paragraph" w:styleId="Subtitle">
    <w:name w:val="Subtitle"/>
    <w:basedOn w:val="Normal"/>
    <w:next w:val="Normal"/>
    <w:link w:val="SubtitleChar"/>
    <w:uiPriority w:val="11"/>
    <w:qFormat/>
    <w:rsid w:val="00FB65AC"/>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SubtitleChar">
    <w:name w:val="Subtitle Char"/>
    <w:basedOn w:val="DefaultParagraphFont"/>
    <w:link w:val="Subtitle"/>
    <w:uiPriority w:val="11"/>
    <w:rsid w:val="00FB65AC"/>
    <w:rPr>
      <w:rFonts w:asciiTheme="majorHAnsi" w:eastAsia="宋体" w:hAnsiTheme="majorHAnsi" w:cstheme="majorBidi"/>
      <w:b/>
      <w:bCs/>
      <w:kern w:val="28"/>
      <w:sz w:val="32"/>
      <w:szCs w:val="32"/>
    </w:rPr>
  </w:style>
  <w:style w:type="character" w:styleId="Hyperlink">
    <w:name w:val="Hyperlink"/>
    <w:basedOn w:val="DefaultParagraphFont"/>
    <w:uiPriority w:val="99"/>
    <w:unhideWhenUsed/>
    <w:rsid w:val="00FB65AC"/>
    <w:rPr>
      <w:color w:val="0000FF" w:themeColor="hyperlink"/>
      <w:u w:val="single"/>
    </w:rPr>
  </w:style>
  <w:style w:type="character" w:customStyle="1" w:styleId="highlight1">
    <w:name w:val="highlight1"/>
    <w:basedOn w:val="DefaultParagraphFont"/>
    <w:rsid w:val="00FB65AC"/>
    <w:rPr>
      <w:color w:val="FF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5AC"/>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65AC"/>
    <w:rPr>
      <w:sz w:val="16"/>
      <w:szCs w:val="16"/>
    </w:rPr>
  </w:style>
  <w:style w:type="character" w:customStyle="1" w:styleId="BalloonTextChar">
    <w:name w:val="Balloon Text Char"/>
    <w:basedOn w:val="DefaultParagraphFont"/>
    <w:link w:val="BalloonText"/>
    <w:uiPriority w:val="99"/>
    <w:semiHidden/>
    <w:rsid w:val="00FB65AC"/>
    <w:rPr>
      <w:sz w:val="16"/>
      <w:szCs w:val="16"/>
    </w:rPr>
  </w:style>
  <w:style w:type="paragraph" w:styleId="Subtitle">
    <w:name w:val="Subtitle"/>
    <w:basedOn w:val="Normal"/>
    <w:next w:val="Normal"/>
    <w:link w:val="SubtitleChar"/>
    <w:uiPriority w:val="11"/>
    <w:qFormat/>
    <w:rsid w:val="00FB65AC"/>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SubtitleChar">
    <w:name w:val="Subtitle Char"/>
    <w:basedOn w:val="DefaultParagraphFont"/>
    <w:link w:val="Subtitle"/>
    <w:uiPriority w:val="11"/>
    <w:rsid w:val="00FB65AC"/>
    <w:rPr>
      <w:rFonts w:asciiTheme="majorHAnsi" w:eastAsia="宋体" w:hAnsiTheme="majorHAnsi" w:cstheme="majorBidi"/>
      <w:b/>
      <w:bCs/>
      <w:kern w:val="28"/>
      <w:sz w:val="32"/>
      <w:szCs w:val="32"/>
    </w:rPr>
  </w:style>
  <w:style w:type="character" w:styleId="Hyperlink">
    <w:name w:val="Hyperlink"/>
    <w:basedOn w:val="DefaultParagraphFont"/>
    <w:uiPriority w:val="99"/>
    <w:unhideWhenUsed/>
    <w:rsid w:val="00FB65AC"/>
    <w:rPr>
      <w:color w:val="0000FF" w:themeColor="hyperlink"/>
      <w:u w:val="single"/>
    </w:rPr>
  </w:style>
  <w:style w:type="character" w:customStyle="1" w:styleId="highlight1">
    <w:name w:val="highlight1"/>
    <w:basedOn w:val="DefaultParagraphFont"/>
    <w:rsid w:val="00FB65AC"/>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2016-10-21T02:42:00Z</dcterms:created>
  <dcterms:modified xsi:type="dcterms:W3CDTF">2016-10-21T03:11:00Z</dcterms:modified>
</cp:coreProperties>
</file>