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9A5" w:rsidRPr="00970F4C" w:rsidRDefault="00AE69A5" w:rsidP="004E6A49">
      <w:pPr>
        <w:widowControl w:val="0"/>
        <w:autoSpaceDE w:val="0"/>
        <w:autoSpaceDN w:val="0"/>
        <w:adjustRightInd w:val="0"/>
        <w:spacing w:after="0"/>
        <w:jc w:val="both"/>
        <w:textAlignment w:val="baseline"/>
        <w:outlineLvl w:val="1"/>
        <w:rPr>
          <w:b/>
          <w:sz w:val="28"/>
          <w:szCs w:val="28"/>
        </w:rPr>
      </w:pPr>
      <w:r w:rsidRPr="00970F4C">
        <w:rPr>
          <w:b/>
          <w:sz w:val="28"/>
          <w:szCs w:val="28"/>
        </w:rPr>
        <w:t xml:space="preserve">Temporal changes in Soil Carbon Sequestration along a Chronosequence of </w:t>
      </w:r>
      <w:r w:rsidRPr="00970F4C">
        <w:rPr>
          <w:b/>
          <w:i/>
          <w:sz w:val="28"/>
          <w:szCs w:val="28"/>
        </w:rPr>
        <w:t>Pinus massoniana</w:t>
      </w:r>
      <w:r w:rsidRPr="00970F4C">
        <w:rPr>
          <w:b/>
          <w:sz w:val="28"/>
          <w:szCs w:val="28"/>
        </w:rPr>
        <w:t xml:space="preserve"> Plantations in Southern </w:t>
      </w:r>
      <w:bookmarkStart w:id="0" w:name="_GoBack"/>
      <w:bookmarkEnd w:id="0"/>
      <w:r w:rsidRPr="00970F4C">
        <w:rPr>
          <w:b/>
          <w:sz w:val="28"/>
          <w:szCs w:val="28"/>
        </w:rPr>
        <w:t xml:space="preserve">Sichuan – </w:t>
      </w:r>
      <w:smartTag w:uri="urn:schemas-microsoft-com:office:smarttags" w:element="place">
        <w:smartTag w:uri="urn:schemas-microsoft-com:office:smarttags" w:element="country-region">
          <w:r w:rsidRPr="00970F4C">
            <w:rPr>
              <w:b/>
              <w:sz w:val="28"/>
              <w:szCs w:val="28"/>
            </w:rPr>
            <w:t>China</w:t>
          </w:r>
        </w:smartTag>
      </w:smartTag>
      <w:r w:rsidRPr="00970F4C">
        <w:rPr>
          <w:b/>
          <w:sz w:val="28"/>
          <w:szCs w:val="28"/>
          <w:lang w:eastAsia="zh-CN"/>
        </w:rPr>
        <w:t>.</w:t>
      </w:r>
    </w:p>
    <w:p w:rsidR="00AE69A5" w:rsidRPr="00142761" w:rsidRDefault="00AE69A5" w:rsidP="003236D2">
      <w:pPr>
        <w:tabs>
          <w:tab w:val="left" w:pos="6820"/>
        </w:tabs>
        <w:adjustRightInd w:val="0"/>
        <w:snapToGrid w:val="0"/>
        <w:spacing w:after="0"/>
        <w:jc w:val="both"/>
        <w:textAlignment w:val="baseline"/>
        <w:outlineLvl w:val="1"/>
        <w:rPr>
          <w:lang w:eastAsia="zh-CN"/>
        </w:rPr>
      </w:pPr>
    </w:p>
    <w:p w:rsidR="00AE69A5" w:rsidRPr="00142761" w:rsidRDefault="00AE69A5" w:rsidP="003236D2">
      <w:pPr>
        <w:kinsoku w:val="0"/>
        <w:overflowPunct w:val="0"/>
        <w:autoSpaceDE w:val="0"/>
        <w:autoSpaceDN w:val="0"/>
        <w:adjustRightInd w:val="0"/>
        <w:snapToGrid w:val="0"/>
        <w:spacing w:after="0"/>
        <w:jc w:val="both"/>
        <w:rPr>
          <w:noProof/>
          <w:color w:val="000000"/>
          <w:lang w:eastAsia="zh-CN"/>
        </w:rPr>
      </w:pPr>
      <w:smartTag w:uri="urn:schemas-microsoft-com:office:smarttags" w:element="place">
        <w:r w:rsidRPr="00142761">
          <w:rPr>
            <w:noProof/>
            <w:color w:val="000000"/>
            <w:lang w:eastAsia="de-DE"/>
          </w:rPr>
          <w:t>Meta</w:t>
        </w:r>
      </w:smartTag>
      <w:r w:rsidRPr="00142761">
        <w:rPr>
          <w:noProof/>
          <w:color w:val="000000"/>
          <w:lang w:eastAsia="de-DE"/>
        </w:rPr>
        <w:t xml:space="preserve"> Francis Justine</w:t>
      </w:r>
      <w:r w:rsidRPr="00142761">
        <w:rPr>
          <w:noProof/>
          <w:color w:val="000000"/>
          <w:vertAlign w:val="superscript"/>
          <w:lang w:eastAsia="de-DE"/>
        </w:rPr>
        <w:t>1,2</w:t>
      </w:r>
      <w:r w:rsidRPr="00142761">
        <w:rPr>
          <w:noProof/>
          <w:color w:val="000000"/>
          <w:lang w:eastAsia="de-DE"/>
        </w:rPr>
        <w:t>, Wanqin Yang</w:t>
      </w:r>
      <w:r w:rsidRPr="00142761">
        <w:rPr>
          <w:noProof/>
          <w:color w:val="000000"/>
          <w:vertAlign w:val="superscript"/>
          <w:lang w:eastAsia="de-DE"/>
        </w:rPr>
        <w:t>1,2*</w:t>
      </w:r>
      <w:r w:rsidRPr="00142761">
        <w:rPr>
          <w:noProof/>
          <w:color w:val="000000"/>
          <w:lang w:eastAsia="de-DE"/>
        </w:rPr>
        <w:t>, Fuzhong Wu</w:t>
      </w:r>
      <w:r w:rsidRPr="00142761">
        <w:rPr>
          <w:noProof/>
          <w:color w:val="000000"/>
          <w:vertAlign w:val="superscript"/>
          <w:lang w:eastAsia="de-DE"/>
        </w:rPr>
        <w:t>1,2</w:t>
      </w:r>
      <w:r w:rsidRPr="00142761">
        <w:rPr>
          <w:noProof/>
          <w:color w:val="000000"/>
          <w:lang w:eastAsia="de-DE"/>
        </w:rPr>
        <w:t>, Bo Tan</w:t>
      </w:r>
      <w:r w:rsidRPr="00142761">
        <w:rPr>
          <w:noProof/>
          <w:color w:val="000000"/>
          <w:vertAlign w:val="superscript"/>
          <w:lang w:eastAsia="de-DE"/>
        </w:rPr>
        <w:t>1,2</w:t>
      </w:r>
      <w:r w:rsidRPr="00142761">
        <w:rPr>
          <w:noProof/>
          <w:color w:val="000000"/>
          <w:lang w:eastAsia="de-DE"/>
        </w:rPr>
        <w:t xml:space="preserve"> and Muhammad Naeem Khan</w:t>
      </w:r>
      <w:r w:rsidRPr="00142761">
        <w:rPr>
          <w:noProof/>
          <w:color w:val="000000"/>
          <w:vertAlign w:val="superscript"/>
          <w:lang w:eastAsia="de-DE"/>
        </w:rPr>
        <w:t>3</w:t>
      </w:r>
      <w:r w:rsidRPr="00142761">
        <w:rPr>
          <w:noProof/>
          <w:color w:val="000000"/>
          <w:lang w:eastAsia="zh-CN"/>
        </w:rPr>
        <w:t xml:space="preserve"> and Zhijie Li</w:t>
      </w:r>
      <w:r w:rsidRPr="00142761">
        <w:rPr>
          <w:noProof/>
          <w:color w:val="000000"/>
          <w:vertAlign w:val="superscript"/>
          <w:lang w:eastAsia="de-DE"/>
        </w:rPr>
        <w:t>1,2</w:t>
      </w:r>
    </w:p>
    <w:p w:rsidR="00AE69A5" w:rsidRPr="00142761" w:rsidRDefault="00AE69A5" w:rsidP="003236D2">
      <w:pPr>
        <w:kinsoku w:val="0"/>
        <w:overflowPunct w:val="0"/>
        <w:autoSpaceDE w:val="0"/>
        <w:autoSpaceDN w:val="0"/>
        <w:adjustRightInd w:val="0"/>
        <w:snapToGrid w:val="0"/>
        <w:spacing w:after="0"/>
        <w:jc w:val="both"/>
        <w:rPr>
          <w:noProof/>
          <w:color w:val="000000"/>
          <w:vertAlign w:val="superscript"/>
          <w:lang w:eastAsia="zh-CN"/>
        </w:rPr>
      </w:pPr>
    </w:p>
    <w:p w:rsidR="00AE69A5" w:rsidRPr="00142761" w:rsidRDefault="00AE69A5" w:rsidP="003236D2">
      <w:pPr>
        <w:numPr>
          <w:ilvl w:val="0"/>
          <w:numId w:val="4"/>
        </w:numPr>
        <w:kinsoku w:val="0"/>
        <w:overflowPunct w:val="0"/>
        <w:autoSpaceDE w:val="0"/>
        <w:autoSpaceDN w:val="0"/>
        <w:adjustRightInd w:val="0"/>
        <w:snapToGrid w:val="0"/>
        <w:spacing w:after="0" w:line="360" w:lineRule="auto"/>
        <w:jc w:val="both"/>
        <w:rPr>
          <w:noProof/>
          <w:color w:val="000000"/>
          <w:lang w:eastAsia="de-DE"/>
        </w:rPr>
      </w:pPr>
      <w:bookmarkStart w:id="1" w:name="OLE_LINK10"/>
      <w:r w:rsidRPr="00142761">
        <w:rPr>
          <w:noProof/>
          <w:color w:val="000000"/>
          <w:lang w:eastAsia="de-DE"/>
        </w:rPr>
        <w:t xml:space="preserve"> Key Laboratory of Ecological Forestry Engineering in Sichuan Province, Institute of Ecology &amp; Forestry, Sichuan Agricultural University</w:t>
      </w:r>
      <w:bookmarkEnd w:id="1"/>
      <w:r w:rsidRPr="00142761">
        <w:rPr>
          <w:noProof/>
          <w:color w:val="000000"/>
          <w:lang w:eastAsia="de-DE"/>
        </w:rPr>
        <w:t>, Chengdu 611130, China</w:t>
      </w:r>
    </w:p>
    <w:p w:rsidR="00AE69A5" w:rsidRPr="00142761" w:rsidRDefault="00AE69A5" w:rsidP="003236D2">
      <w:pPr>
        <w:numPr>
          <w:ilvl w:val="0"/>
          <w:numId w:val="4"/>
        </w:numPr>
        <w:kinsoku w:val="0"/>
        <w:overflowPunct w:val="0"/>
        <w:autoSpaceDE w:val="0"/>
        <w:autoSpaceDN w:val="0"/>
        <w:adjustRightInd w:val="0"/>
        <w:snapToGrid w:val="0"/>
        <w:spacing w:after="0" w:line="360" w:lineRule="auto"/>
        <w:jc w:val="both"/>
        <w:rPr>
          <w:noProof/>
          <w:color w:val="000000"/>
          <w:lang w:eastAsia="de-DE"/>
        </w:rPr>
      </w:pPr>
      <w:r w:rsidRPr="00142761">
        <w:rPr>
          <w:noProof/>
          <w:color w:val="000000"/>
          <w:lang w:eastAsia="de-DE"/>
        </w:rPr>
        <w:t xml:space="preserve"> Collaborative </w:t>
      </w:r>
      <w:smartTag w:uri="urn:schemas-microsoft-com:office:smarttags" w:element="place">
        <w:r w:rsidRPr="00142761">
          <w:rPr>
            <w:noProof/>
            <w:color w:val="000000"/>
            <w:lang w:eastAsia="de-DE"/>
          </w:rPr>
          <w:t>Innovation</w:t>
        </w:r>
      </w:smartTag>
      <w:r w:rsidRPr="00142761">
        <w:rPr>
          <w:noProof/>
          <w:color w:val="000000"/>
          <w:lang w:eastAsia="de-DE"/>
        </w:rPr>
        <w:t xml:space="preserve"> </w:t>
      </w:r>
      <w:smartTag w:uri="urn:schemas-microsoft-com:office:smarttags" w:element="place">
        <w:r w:rsidRPr="00142761">
          <w:rPr>
            <w:noProof/>
            <w:color w:val="000000"/>
            <w:lang w:eastAsia="de-DE"/>
          </w:rPr>
          <w:t>Center</w:t>
        </w:r>
      </w:smartTag>
      <w:r w:rsidRPr="00142761">
        <w:rPr>
          <w:noProof/>
          <w:color w:val="000000"/>
          <w:lang w:eastAsia="de-DE"/>
        </w:rPr>
        <w:t xml:space="preserve"> of Ecological Security in the Upper Reaches of Yangtze River, </w:t>
      </w:r>
      <w:smartTag w:uri="urn:schemas-microsoft-com:office:smarttags" w:element="place">
        <w:r w:rsidRPr="00142761">
          <w:rPr>
            <w:noProof/>
            <w:color w:val="000000"/>
            <w:lang w:eastAsia="de-DE"/>
          </w:rPr>
          <w:t>Chengdu</w:t>
        </w:r>
      </w:smartTag>
      <w:r w:rsidRPr="00142761">
        <w:rPr>
          <w:noProof/>
          <w:color w:val="000000"/>
          <w:lang w:eastAsia="de-DE"/>
        </w:rPr>
        <w:t xml:space="preserve"> 611130, </w:t>
      </w:r>
      <w:smartTag w:uri="urn:schemas-microsoft-com:office:smarttags" w:element="place">
        <w:r w:rsidRPr="00142761">
          <w:rPr>
            <w:noProof/>
            <w:color w:val="000000"/>
            <w:lang w:eastAsia="de-DE"/>
          </w:rPr>
          <w:t>China</w:t>
        </w:r>
      </w:smartTag>
    </w:p>
    <w:p w:rsidR="00AE69A5" w:rsidRPr="00142761" w:rsidRDefault="00AE69A5" w:rsidP="003236D2">
      <w:pPr>
        <w:numPr>
          <w:ilvl w:val="0"/>
          <w:numId w:val="4"/>
        </w:numPr>
        <w:kinsoku w:val="0"/>
        <w:overflowPunct w:val="0"/>
        <w:autoSpaceDE w:val="0"/>
        <w:autoSpaceDN w:val="0"/>
        <w:adjustRightInd w:val="0"/>
        <w:snapToGrid w:val="0"/>
        <w:spacing w:after="0" w:line="360" w:lineRule="auto"/>
        <w:jc w:val="both"/>
        <w:rPr>
          <w:noProof/>
          <w:color w:val="000000"/>
          <w:lang w:eastAsia="de-DE"/>
        </w:rPr>
      </w:pPr>
      <w:smartTag w:uri="urn:schemas-microsoft-com:office:smarttags" w:element="place">
        <w:r w:rsidRPr="00142761">
          <w:rPr>
            <w:noProof/>
            <w:color w:val="000000"/>
            <w:lang w:eastAsia="de-DE"/>
          </w:rPr>
          <w:t>College of Forestry</w:t>
        </w:r>
      </w:smartTag>
      <w:r w:rsidRPr="00142761">
        <w:rPr>
          <w:noProof/>
          <w:color w:val="000000"/>
          <w:lang w:eastAsia="de-DE"/>
        </w:rPr>
        <w:t xml:space="preserve">, </w:t>
      </w:r>
      <w:smartTag w:uri="urn:schemas-microsoft-com:office:smarttags" w:element="place">
        <w:r w:rsidRPr="00142761">
          <w:rPr>
            <w:noProof/>
            <w:color w:val="000000"/>
            <w:lang w:eastAsia="de-DE"/>
          </w:rPr>
          <w:t>Sichuan</w:t>
        </w:r>
      </w:smartTag>
      <w:r w:rsidRPr="00142761">
        <w:rPr>
          <w:noProof/>
          <w:color w:val="000000"/>
          <w:lang w:eastAsia="de-DE"/>
        </w:rPr>
        <w:t xml:space="preserve"> Agricultural University, </w:t>
      </w:r>
      <w:smartTag w:uri="urn:schemas-microsoft-com:office:smarttags" w:element="place">
        <w:r w:rsidRPr="00142761">
          <w:rPr>
            <w:noProof/>
            <w:color w:val="000000"/>
            <w:lang w:eastAsia="de-DE"/>
          </w:rPr>
          <w:t>Huimin Road</w:t>
        </w:r>
      </w:smartTag>
      <w:r w:rsidRPr="00142761">
        <w:rPr>
          <w:noProof/>
          <w:color w:val="000000"/>
          <w:lang w:eastAsia="de-DE"/>
        </w:rPr>
        <w:t xml:space="preserve"> 211, </w:t>
      </w:r>
      <w:smartTag w:uri="urn:schemas-microsoft-com:office:smarttags" w:element="place">
        <w:r w:rsidRPr="00142761">
          <w:rPr>
            <w:noProof/>
            <w:color w:val="000000"/>
            <w:lang w:eastAsia="de-DE"/>
          </w:rPr>
          <w:t>Chengdu</w:t>
        </w:r>
      </w:smartTag>
      <w:r w:rsidRPr="00142761">
        <w:rPr>
          <w:noProof/>
          <w:color w:val="000000"/>
          <w:lang w:eastAsia="de-DE"/>
        </w:rPr>
        <w:t xml:space="preserve"> 611130, </w:t>
      </w:r>
      <w:smartTag w:uri="urn:schemas-microsoft-com:office:smarttags" w:element="place">
        <w:r w:rsidRPr="00142761">
          <w:rPr>
            <w:noProof/>
            <w:color w:val="000000"/>
            <w:lang w:eastAsia="de-DE"/>
          </w:rPr>
          <w:t>China</w:t>
        </w:r>
      </w:smartTag>
    </w:p>
    <w:p w:rsidR="00AE69A5" w:rsidRPr="00970F4C" w:rsidRDefault="00AE69A5" w:rsidP="003236D2">
      <w:pPr>
        <w:pStyle w:val="Heading3"/>
        <w:spacing w:before="147" w:line="360" w:lineRule="auto"/>
        <w:ind w:left="0"/>
        <w:jc w:val="both"/>
        <w:rPr>
          <w:rFonts w:ascii="Cambria" w:hAnsi="Cambria"/>
          <w:color w:val="002060"/>
          <w:sz w:val="24"/>
          <w:szCs w:val="24"/>
        </w:rPr>
      </w:pPr>
      <w:r w:rsidRPr="00970F4C">
        <w:rPr>
          <w:rFonts w:ascii="Cambria" w:hAnsi="Cambria"/>
          <w:color w:val="002060"/>
          <w:sz w:val="24"/>
          <w:szCs w:val="24"/>
        </w:rPr>
        <w:t>Abstract</w:t>
      </w:r>
    </w:p>
    <w:p w:rsidR="00AE69A5" w:rsidRPr="00142761" w:rsidRDefault="00AE69A5" w:rsidP="003236D2">
      <w:pPr>
        <w:adjustRightInd w:val="0"/>
        <w:snapToGrid w:val="0"/>
        <w:spacing w:after="0" w:line="360" w:lineRule="auto"/>
        <w:jc w:val="both"/>
        <w:textAlignment w:val="baseline"/>
        <w:outlineLvl w:val="1"/>
        <w:rPr>
          <w:lang w:eastAsia="zh-CN"/>
        </w:rPr>
      </w:pPr>
      <w:r w:rsidRPr="00970F4C">
        <w:rPr>
          <w:b/>
          <w:color w:val="002060"/>
          <w:sz w:val="24"/>
          <w:szCs w:val="24"/>
        </w:rPr>
        <w:t>Statement of the Problem:</w:t>
      </w:r>
      <w:r w:rsidRPr="00142761">
        <w:rPr>
          <w:lang w:eastAsia="zh-CN"/>
        </w:rPr>
        <w:t xml:space="preserve"> </w:t>
      </w:r>
      <w:r w:rsidRPr="00142761">
        <w:rPr>
          <w:noProof/>
          <w:color w:val="000000"/>
          <w:lang w:eastAsia="zh-CN"/>
        </w:rPr>
        <w:t xml:space="preserve">The short term changes of soil carbon sequestration in forest plantations were not studied. In order to gain an understanding on the roles of </w:t>
      </w:r>
      <w:r w:rsidRPr="00142761">
        <w:rPr>
          <w:i/>
          <w:noProof/>
          <w:color w:val="000000"/>
          <w:lang w:eastAsia="zh-CN"/>
        </w:rPr>
        <w:t>Pinus massoniana</w:t>
      </w:r>
      <w:r w:rsidRPr="00142761">
        <w:rPr>
          <w:noProof/>
          <w:color w:val="000000"/>
          <w:lang w:eastAsia="zh-CN"/>
        </w:rPr>
        <w:t xml:space="preserve"> (masson pine) plantations, in squestrating carbon, changes in soil organic carbon (SOC) and total nitrogen (TN) in two soil layers (0-30 and 30-60cm) were investigated along a chronosequence of masson pine  plantations in the Upper Reaches of the Yangtze River Basin. </w:t>
      </w:r>
      <w:r w:rsidRPr="00142761">
        <w:rPr>
          <w:lang w:eastAsia="zh-CN"/>
        </w:rPr>
        <w:t xml:space="preserve">We ascertained in what way </w:t>
      </w:r>
      <w:r w:rsidRPr="00142761">
        <w:rPr>
          <w:noProof/>
          <w:color w:val="000000"/>
          <w:lang w:eastAsia="zh-CN"/>
        </w:rPr>
        <w:t xml:space="preserve">SOC and TN </w:t>
      </w:r>
      <w:r w:rsidRPr="00142761">
        <w:rPr>
          <w:lang w:eastAsia="zh-CN"/>
        </w:rPr>
        <w:t>contents and stocks varied with stand age and soil depth</w:t>
      </w:r>
      <w:r w:rsidRPr="00142761">
        <w:rPr>
          <w:noProof/>
          <w:color w:val="000000"/>
          <w:lang w:eastAsia="zh-CN"/>
        </w:rPr>
        <w:t xml:space="preserve">. </w:t>
      </w:r>
      <w:r w:rsidRPr="00142761">
        <w:rPr>
          <w:lang w:eastAsia="zh-CN"/>
        </w:rPr>
        <w:t>We then look at how these variations changed in one year period and what are their influencing factors along the chronosequence.</w:t>
      </w:r>
      <w:r w:rsidRPr="00142761">
        <w:rPr>
          <w:noProof/>
          <w:color w:val="000000"/>
          <w:lang w:eastAsia="zh-CN"/>
        </w:rPr>
        <w:t xml:space="preserve"> </w:t>
      </w:r>
      <w:r w:rsidRPr="00142761">
        <w:rPr>
          <w:lang w:eastAsia="zh-CN"/>
        </w:rPr>
        <w:t>C</w:t>
      </w:r>
      <w:r w:rsidRPr="00142761">
        <w:rPr>
          <w:noProof/>
          <w:color w:val="000000"/>
          <w:lang w:eastAsia="zh-CN"/>
        </w:rPr>
        <w:t>oncentrations of SOC and TN, and the stocks of SOC and TN in the sampled soil layers decreased significantly with soil depth. The SOC stock increased with forest age while the TN stock decreased, the C/N ratio increased significantly with stand age and soil depth. Soil moisture was significantly correlated with TN content and insignificant with SOC content. T</w:t>
      </w:r>
      <w:r w:rsidRPr="00142761">
        <w:rPr>
          <w:noProof/>
          <w:lang w:eastAsia="zh-CN"/>
        </w:rPr>
        <w:t>he percentage change in the content and stock of SOC increased with soil depth whereas the change in the TN content and stock decreased, and the change was more pronounced on the SOC and TN contents compared to their stocks.</w:t>
      </w:r>
      <w:r w:rsidRPr="00142761">
        <w:rPr>
          <w:noProof/>
          <w:color w:val="000000"/>
          <w:lang w:eastAsia="zh-CN"/>
        </w:rPr>
        <w:t xml:space="preserve"> Stand age and soil depth are the dominant biotic factors manipulating the soil C and N sequestration but has no effects on their spatial changes. The traditional scientific approach of involving a single environmental factor (soil moisture) in SOC and TN contents determination and multiple factors in SOC and TN stocks determination has promoted the pronounced changes on the SOC and TN contents compared to their stocks and the C/N ratio is the abiotic factor modulating C and N sequestration. The recalcitrants compounds of C and N are neither accumulated nor lost in a relatively shorter period of time</w:t>
      </w:r>
      <w:r w:rsidRPr="00142761">
        <w:rPr>
          <w:lang w:eastAsia="zh-CN"/>
        </w:rPr>
        <w:t>.</w:t>
      </w:r>
    </w:p>
    <w:p w:rsidR="00AE69A5" w:rsidRPr="00142761" w:rsidRDefault="00AE69A5" w:rsidP="003236D2">
      <w:pPr>
        <w:adjustRightInd w:val="0"/>
        <w:snapToGrid w:val="0"/>
        <w:spacing w:after="0" w:line="360" w:lineRule="auto"/>
        <w:jc w:val="both"/>
        <w:textAlignment w:val="baseline"/>
        <w:outlineLvl w:val="1"/>
        <w:rPr>
          <w:b/>
          <w:lang w:eastAsia="zh-CN"/>
        </w:rPr>
      </w:pPr>
      <w:r w:rsidRPr="00970F4C">
        <w:rPr>
          <w:b/>
          <w:color w:val="002060"/>
          <w:sz w:val="24"/>
          <w:szCs w:val="24"/>
        </w:rPr>
        <w:t>Findings:</w:t>
      </w:r>
      <w:r w:rsidRPr="00142761">
        <w:rPr>
          <w:lang w:eastAsia="zh-CN"/>
        </w:rPr>
        <w:t xml:space="preserve"> </w:t>
      </w:r>
      <w:r w:rsidRPr="00142761">
        <w:rPr>
          <w:noProof/>
          <w:color w:val="000000"/>
          <w:lang w:eastAsia="zh-CN"/>
        </w:rPr>
        <w:t>The traditional scientific approach of involving a single environmental factor (soil moisture) in SOC and TN contents determination and multiple factors in SOC and TN stocks determination has promoted the pronounced changes on the SOC and TN contents compared to their stocks and, the recalcitrants compounds of C and N are neither accumulated nor lost in a relatively shorter period of time</w:t>
      </w:r>
      <w:r w:rsidRPr="00142761">
        <w:rPr>
          <w:lang w:eastAsia="zh-CN"/>
        </w:rPr>
        <w:t>.</w:t>
      </w:r>
    </w:p>
    <w:p w:rsidR="00AE69A5" w:rsidRPr="00142761" w:rsidRDefault="00AE69A5" w:rsidP="003236D2">
      <w:pPr>
        <w:adjustRightInd w:val="0"/>
        <w:snapToGrid w:val="0"/>
        <w:spacing w:after="0" w:line="360" w:lineRule="auto"/>
        <w:jc w:val="both"/>
        <w:textAlignment w:val="baseline"/>
        <w:outlineLvl w:val="1"/>
        <w:rPr>
          <w:bCs/>
          <w:color w:val="000000"/>
          <w:lang w:eastAsia="zh-CN"/>
        </w:rPr>
      </w:pPr>
      <w:r w:rsidRPr="00970F4C">
        <w:rPr>
          <w:b/>
          <w:bCs/>
          <w:color w:val="000000"/>
          <w:sz w:val="24"/>
          <w:szCs w:val="24"/>
          <w:lang w:eastAsia="zh-CN"/>
        </w:rPr>
        <w:t>Keywords:</w:t>
      </w:r>
      <w:r w:rsidRPr="00970F4C">
        <w:rPr>
          <w:bCs/>
          <w:color w:val="000000"/>
          <w:sz w:val="24"/>
          <w:szCs w:val="24"/>
          <w:lang w:eastAsia="zh-CN"/>
        </w:rPr>
        <w:t xml:space="preserve"> </w:t>
      </w:r>
      <w:r w:rsidRPr="00142761">
        <w:rPr>
          <w:i/>
          <w:noProof/>
          <w:color w:val="000000"/>
          <w:lang w:eastAsia="zh-CN"/>
        </w:rPr>
        <w:t>Pinus massoniana</w:t>
      </w:r>
      <w:r w:rsidRPr="00142761">
        <w:rPr>
          <w:noProof/>
          <w:color w:val="000000"/>
          <w:lang w:eastAsia="zh-CN"/>
        </w:rPr>
        <w:t xml:space="preserve"> plantations; Stand age; Soil organic carbon; Soil total nitrogen; Soil layers; Carbon sequestration</w:t>
      </w:r>
      <w:r w:rsidRPr="00142761">
        <w:rPr>
          <w:bCs/>
          <w:color w:val="000000"/>
          <w:lang w:eastAsia="zh-CN"/>
        </w:rPr>
        <w:t xml:space="preserve">; </w:t>
      </w:r>
    </w:p>
    <w:p w:rsidR="00AE69A5" w:rsidRPr="00142761" w:rsidRDefault="00AE69A5" w:rsidP="003236D2">
      <w:pPr>
        <w:adjustRightInd w:val="0"/>
        <w:snapToGrid w:val="0"/>
        <w:spacing w:after="0" w:line="360" w:lineRule="auto"/>
        <w:jc w:val="both"/>
        <w:textAlignment w:val="baseline"/>
        <w:outlineLvl w:val="1"/>
        <w:rPr>
          <w:lang w:eastAsia="zh-CN"/>
        </w:rPr>
      </w:pPr>
    </w:p>
    <w:p w:rsidR="00AE69A5" w:rsidRPr="00142761" w:rsidRDefault="00AE69A5" w:rsidP="004E6A49">
      <w:pPr>
        <w:widowControl w:val="0"/>
        <w:autoSpaceDE w:val="0"/>
        <w:autoSpaceDN w:val="0"/>
        <w:adjustRightInd w:val="0"/>
        <w:spacing w:after="0" w:line="240" w:lineRule="auto"/>
        <w:jc w:val="center"/>
        <w:textAlignment w:val="baseline"/>
        <w:outlineLvl w:val="1"/>
        <w:rPr>
          <w:noProof/>
          <w:lang w:eastAsia="zh-CN"/>
        </w:rPr>
      </w:pPr>
      <w:r w:rsidRPr="00142761">
        <w:rPr>
          <w:noProof/>
          <w:kern w:val="2"/>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474.75pt;height:323.25pt;visibility:visible">
            <v:imagedata r:id="rId5" o:title=""/>
          </v:shape>
        </w:pict>
      </w:r>
    </w:p>
    <w:p w:rsidR="00AE69A5" w:rsidRPr="00142761" w:rsidRDefault="00AE69A5" w:rsidP="004E6A49">
      <w:pPr>
        <w:widowControl w:val="0"/>
        <w:autoSpaceDE w:val="0"/>
        <w:autoSpaceDN w:val="0"/>
        <w:adjustRightInd w:val="0"/>
        <w:spacing w:after="0"/>
        <w:textAlignment w:val="baseline"/>
        <w:outlineLvl w:val="1"/>
        <w:rPr>
          <w:noProof/>
          <w:color w:val="000000"/>
          <w:lang w:eastAsia="zh-CN"/>
        </w:rPr>
      </w:pPr>
      <w:r w:rsidRPr="00142761">
        <w:rPr>
          <w:b/>
          <w:noProof/>
          <w:color w:val="000000"/>
          <w:lang w:eastAsia="zh-CN"/>
        </w:rPr>
        <w:t xml:space="preserve">Figure 1. </w:t>
      </w:r>
      <w:r w:rsidRPr="00142761">
        <w:rPr>
          <w:noProof/>
          <w:color w:val="000000"/>
          <w:lang w:eastAsia="zh-CN"/>
        </w:rPr>
        <w:t>SOC and TN contents in soil layers of the Pinus massoniana plantations; (a-b) SOC content, (c-d) TN content;  (e-f) C/N ratios. The values shown are (means and standard deviations).  Different lowercase letters indicate significant (</w:t>
      </w:r>
      <w:r w:rsidRPr="00142761">
        <w:rPr>
          <w:i/>
          <w:noProof/>
          <w:color w:val="000000"/>
          <w:lang w:eastAsia="zh-CN"/>
        </w:rPr>
        <w:t>p</w:t>
      </w:r>
      <w:r w:rsidRPr="00142761">
        <w:rPr>
          <w:noProof/>
          <w:color w:val="000000"/>
          <w:lang w:eastAsia="zh-CN"/>
        </w:rPr>
        <w:t xml:space="preserve">&lt;0.05) differences  between 2014 and 2015 in the different stands within the same soil  profile.  </w:t>
      </w:r>
    </w:p>
    <w:p w:rsidR="00AE69A5" w:rsidRPr="00142761" w:rsidRDefault="00AE69A5" w:rsidP="003236D2">
      <w:pPr>
        <w:pStyle w:val="Heading3"/>
        <w:spacing w:before="147"/>
        <w:ind w:left="0"/>
        <w:jc w:val="both"/>
        <w:rPr>
          <w:rFonts w:ascii="Cambria" w:hAnsi="Cambria"/>
          <w:color w:val="002060"/>
          <w:sz w:val="22"/>
          <w:szCs w:val="22"/>
        </w:rPr>
      </w:pPr>
    </w:p>
    <w:p w:rsidR="00AE69A5" w:rsidRPr="00142761" w:rsidRDefault="00AE69A5" w:rsidP="0032662B">
      <w:pPr>
        <w:widowControl w:val="0"/>
        <w:jc w:val="center"/>
        <w:rPr>
          <w:kern w:val="40"/>
          <w:lang w:eastAsia="zh-CN"/>
        </w:rPr>
      </w:pPr>
      <w:r w:rsidRPr="00142761">
        <w:rPr>
          <w:noProof/>
          <w:kern w:val="40"/>
          <w:lang w:eastAsia="zh-CN"/>
        </w:rPr>
        <w:pict>
          <v:shape id="Picture 6" o:spid="_x0000_i1026" type="#_x0000_t75" alt="Description: Description: Relations" style="width:481.5pt;height:238.5pt;visibility:visible">
            <v:imagedata r:id="rId6" o:title=""/>
          </v:shape>
        </w:pict>
      </w:r>
    </w:p>
    <w:p w:rsidR="00AE69A5" w:rsidRPr="00142761" w:rsidRDefault="00AE69A5" w:rsidP="0032662B">
      <w:pPr>
        <w:widowControl w:val="0"/>
        <w:jc w:val="both"/>
        <w:rPr>
          <w:kern w:val="40"/>
          <w:lang w:eastAsia="zh-CN"/>
        </w:rPr>
      </w:pPr>
      <w:r w:rsidRPr="00142761">
        <w:rPr>
          <w:b/>
          <w:kern w:val="40"/>
          <w:lang w:eastAsia="zh-CN"/>
        </w:rPr>
        <w:t xml:space="preserve">Figure S1. </w:t>
      </w:r>
      <w:r w:rsidRPr="00142761">
        <w:rPr>
          <w:kern w:val="40"/>
          <w:lang w:eastAsia="zh-CN"/>
        </w:rPr>
        <w:t xml:space="preserve">Relationships between stand age and the measured soil organic, physical and chemical properties along the chronosequence of </w:t>
      </w:r>
      <w:r w:rsidRPr="00142761">
        <w:rPr>
          <w:i/>
          <w:kern w:val="40"/>
          <w:lang w:eastAsia="zh-CN"/>
        </w:rPr>
        <w:t>Pinus</w:t>
      </w:r>
      <w:r w:rsidRPr="00142761">
        <w:rPr>
          <w:kern w:val="40"/>
          <w:lang w:eastAsia="zh-CN"/>
        </w:rPr>
        <w:t xml:space="preserve"> </w:t>
      </w:r>
      <w:r w:rsidRPr="00142761">
        <w:rPr>
          <w:i/>
          <w:kern w:val="40"/>
          <w:lang w:eastAsia="zh-CN"/>
        </w:rPr>
        <w:t>massoniana</w:t>
      </w:r>
      <w:r w:rsidRPr="00142761">
        <w:rPr>
          <w:kern w:val="40"/>
          <w:lang w:eastAsia="zh-CN"/>
        </w:rPr>
        <w:t xml:space="preserve"> plantations. Relations between; (a) SOC content with stand age; (b) TN content with stand age, (c) SOC stock with stand age; (d) TN stock with stand age, (e) Moisture content with stand age, (f) C/N ratios with stand age, (g) pH with stand age and, (h) Bulky density with stand age.</w:t>
      </w:r>
    </w:p>
    <w:p w:rsidR="00AE69A5" w:rsidRPr="00142761" w:rsidRDefault="00AE69A5" w:rsidP="003236D2">
      <w:pPr>
        <w:pStyle w:val="Heading3"/>
        <w:spacing w:before="147"/>
        <w:ind w:left="0"/>
        <w:jc w:val="both"/>
        <w:rPr>
          <w:rFonts w:ascii="Cambria" w:hAnsi="Cambria"/>
          <w:color w:val="002060"/>
          <w:sz w:val="22"/>
          <w:szCs w:val="22"/>
        </w:rPr>
      </w:pPr>
    </w:p>
    <w:p w:rsidR="00AE69A5" w:rsidRPr="00142761" w:rsidRDefault="00AE69A5" w:rsidP="004E6A49">
      <w:pPr>
        <w:autoSpaceDE w:val="0"/>
        <w:autoSpaceDN w:val="0"/>
        <w:adjustRightInd w:val="0"/>
        <w:spacing w:after="0" w:line="240" w:lineRule="auto"/>
        <w:jc w:val="center"/>
        <w:textAlignment w:val="baseline"/>
        <w:outlineLvl w:val="1"/>
        <w:rPr>
          <w:noProof/>
          <w:color w:val="000000"/>
          <w:lang w:eastAsia="zh-CN"/>
        </w:rPr>
      </w:pPr>
      <w:r w:rsidRPr="00142761">
        <w:rPr>
          <w:noProof/>
          <w:kern w:val="2"/>
          <w:lang w:eastAsia="zh-CN"/>
        </w:rPr>
        <w:pict>
          <v:shape id="Picture 8" o:spid="_x0000_i1027" type="#_x0000_t75" style="width:466.5pt;height:258pt;visibility:visible">
            <v:imagedata r:id="rId7" o:title=""/>
          </v:shape>
        </w:pict>
      </w:r>
    </w:p>
    <w:p w:rsidR="00AE69A5" w:rsidRPr="00142761" w:rsidRDefault="00AE69A5" w:rsidP="004E6A49">
      <w:pPr>
        <w:widowControl w:val="0"/>
        <w:autoSpaceDE w:val="0"/>
        <w:autoSpaceDN w:val="0"/>
        <w:adjustRightInd w:val="0"/>
        <w:spacing w:after="0" w:line="240" w:lineRule="auto"/>
        <w:jc w:val="both"/>
        <w:textAlignment w:val="baseline"/>
        <w:outlineLvl w:val="1"/>
        <w:rPr>
          <w:noProof/>
          <w:color w:val="000000"/>
          <w:lang w:eastAsia="zh-CN"/>
        </w:rPr>
      </w:pPr>
    </w:p>
    <w:p w:rsidR="00AE69A5" w:rsidRPr="00142761" w:rsidRDefault="00AE69A5" w:rsidP="004E6A49">
      <w:pPr>
        <w:autoSpaceDE w:val="0"/>
        <w:autoSpaceDN w:val="0"/>
        <w:adjustRightInd w:val="0"/>
        <w:spacing w:after="0"/>
        <w:textAlignment w:val="baseline"/>
        <w:outlineLvl w:val="1"/>
        <w:rPr>
          <w:noProof/>
          <w:color w:val="000000"/>
          <w:lang w:eastAsia="zh-CN"/>
        </w:rPr>
      </w:pPr>
      <w:r w:rsidRPr="00142761">
        <w:rPr>
          <w:b/>
          <w:noProof/>
          <w:color w:val="000000"/>
          <w:lang w:eastAsia="zh-CN"/>
        </w:rPr>
        <w:t xml:space="preserve">Figure 2. </w:t>
      </w:r>
      <w:r w:rsidRPr="00142761">
        <w:rPr>
          <w:noProof/>
          <w:color w:val="000000"/>
          <w:lang w:eastAsia="zh-CN"/>
        </w:rPr>
        <w:t>SOC and TN stocks in soil layers of the Pinus massoniana plantations; (a-c) SOCstock, (d-f) TN stock. The values shown are (means and standard deviations).  Different lowercase letters indicate significant (</w:t>
      </w:r>
      <w:r w:rsidRPr="00142761">
        <w:rPr>
          <w:i/>
          <w:noProof/>
          <w:color w:val="000000"/>
          <w:lang w:eastAsia="zh-CN"/>
        </w:rPr>
        <w:t>p</w:t>
      </w:r>
      <w:r w:rsidRPr="00142761">
        <w:rPr>
          <w:noProof/>
          <w:color w:val="000000"/>
          <w:lang w:eastAsia="zh-CN"/>
        </w:rPr>
        <w:t>&lt;0.05) differences  between 2014 and 2015 in the different stands within the same soil  profile.</w:t>
      </w:r>
    </w:p>
    <w:p w:rsidR="00AE69A5" w:rsidRPr="00142761" w:rsidRDefault="00AE69A5" w:rsidP="004E6A49">
      <w:pPr>
        <w:autoSpaceDE w:val="0"/>
        <w:autoSpaceDN w:val="0"/>
        <w:adjustRightInd w:val="0"/>
        <w:spacing w:after="0"/>
        <w:textAlignment w:val="baseline"/>
        <w:outlineLvl w:val="1"/>
        <w:rPr>
          <w:noProof/>
          <w:color w:val="000000"/>
          <w:lang w:eastAsia="zh-CN"/>
        </w:rPr>
      </w:pPr>
    </w:p>
    <w:p w:rsidR="00AE69A5" w:rsidRPr="00142761" w:rsidRDefault="00AE69A5" w:rsidP="004E6A49">
      <w:pPr>
        <w:autoSpaceDE w:val="0"/>
        <w:autoSpaceDN w:val="0"/>
        <w:adjustRightInd w:val="0"/>
        <w:spacing w:after="0"/>
        <w:textAlignment w:val="baseline"/>
        <w:outlineLvl w:val="1"/>
        <w:rPr>
          <w:noProof/>
          <w:color w:val="000000"/>
          <w:lang w:eastAsia="zh-CN"/>
        </w:rPr>
      </w:pPr>
    </w:p>
    <w:p w:rsidR="00AE69A5" w:rsidRPr="00142761" w:rsidRDefault="00AE69A5" w:rsidP="0032662B">
      <w:pPr>
        <w:jc w:val="center"/>
        <w:rPr>
          <w:rFonts w:eastAsia="Times New Roman"/>
          <w:noProof/>
          <w:lang w:eastAsia="zh-CN"/>
        </w:rPr>
      </w:pPr>
      <w:r w:rsidRPr="00142761">
        <w:rPr>
          <w:rFonts w:eastAsia="Times New Roman"/>
          <w:noProof/>
          <w:lang w:eastAsia="zh-CN"/>
        </w:rPr>
        <w:pict>
          <v:shape id="Picture 99" o:spid="_x0000_i1028" type="#_x0000_t75" style="width:322.5pt;height:291pt;visibility:visible">
            <v:imagedata r:id="rId8" o:title=""/>
          </v:shape>
        </w:pict>
      </w:r>
    </w:p>
    <w:p w:rsidR="00AE69A5" w:rsidRPr="00142761" w:rsidRDefault="00AE69A5" w:rsidP="0032662B">
      <w:pPr>
        <w:widowControl w:val="0"/>
        <w:autoSpaceDE w:val="0"/>
        <w:autoSpaceDN w:val="0"/>
        <w:adjustRightInd w:val="0"/>
        <w:jc w:val="both"/>
        <w:textAlignment w:val="baseline"/>
        <w:outlineLvl w:val="1"/>
        <w:rPr>
          <w:rFonts w:eastAsia="Times New Roman"/>
          <w:noProof/>
          <w:color w:val="000000"/>
          <w:lang w:eastAsia="zh-CN"/>
        </w:rPr>
      </w:pPr>
      <w:r w:rsidRPr="00142761">
        <w:rPr>
          <w:rFonts w:eastAsia="Times New Roman"/>
          <w:b/>
          <w:noProof/>
          <w:color w:val="000000"/>
          <w:lang w:eastAsia="zh-CN"/>
        </w:rPr>
        <w:t xml:space="preserve">Figure S3. </w:t>
      </w:r>
      <w:r w:rsidRPr="00142761">
        <w:rPr>
          <w:rFonts w:eastAsia="Times New Roman"/>
          <w:noProof/>
          <w:color w:val="000000"/>
          <w:lang w:eastAsia="zh-CN"/>
        </w:rPr>
        <w:t>Percent contribution of the various stand ages to the total soil carbon and nitrogen sequestration in the Pinus massoniana plantations.</w:t>
      </w:r>
    </w:p>
    <w:p w:rsidR="00AE69A5" w:rsidRPr="00142761" w:rsidRDefault="00AE69A5" w:rsidP="0032662B">
      <w:pPr>
        <w:widowControl w:val="0"/>
        <w:autoSpaceDE w:val="0"/>
        <w:autoSpaceDN w:val="0"/>
        <w:adjustRightInd w:val="0"/>
        <w:jc w:val="both"/>
        <w:textAlignment w:val="baseline"/>
        <w:outlineLvl w:val="1"/>
        <w:rPr>
          <w:rFonts w:eastAsia="Times New Roman"/>
          <w:noProof/>
          <w:color w:val="000000"/>
          <w:lang w:eastAsia="zh-CN"/>
        </w:rPr>
      </w:pPr>
    </w:p>
    <w:p w:rsidR="00AE69A5" w:rsidRPr="00142761" w:rsidRDefault="00AE69A5" w:rsidP="004E6A49">
      <w:pPr>
        <w:autoSpaceDE w:val="0"/>
        <w:autoSpaceDN w:val="0"/>
        <w:adjustRightInd w:val="0"/>
        <w:spacing w:after="0"/>
        <w:textAlignment w:val="baseline"/>
        <w:outlineLvl w:val="1"/>
        <w:rPr>
          <w:noProof/>
          <w:color w:val="000000"/>
          <w:lang w:eastAsia="zh-CN"/>
        </w:rPr>
      </w:pPr>
    </w:p>
    <w:p w:rsidR="00AE69A5" w:rsidRPr="00142761" w:rsidRDefault="00AE69A5" w:rsidP="004E6A49">
      <w:pPr>
        <w:spacing w:line="240" w:lineRule="auto"/>
        <w:jc w:val="center"/>
      </w:pPr>
      <w:r w:rsidRPr="00142761">
        <w:rPr>
          <w:noProof/>
          <w:lang w:eastAsia="zh-CN"/>
        </w:rPr>
        <w:pict>
          <v:shape id="Picture 100" o:spid="_x0000_i1029" type="#_x0000_t75" style="width:407.25pt;height:249.75pt;visibility:visible">
            <v:imagedata r:id="rId9" o:title=""/>
          </v:shape>
        </w:pict>
      </w:r>
    </w:p>
    <w:p w:rsidR="00AE69A5" w:rsidRPr="00142761" w:rsidRDefault="00AE69A5" w:rsidP="004E6A49">
      <w:pPr>
        <w:autoSpaceDE w:val="0"/>
        <w:autoSpaceDN w:val="0"/>
        <w:adjustRightInd w:val="0"/>
        <w:spacing w:after="0"/>
        <w:jc w:val="both"/>
        <w:textAlignment w:val="baseline"/>
        <w:outlineLvl w:val="1"/>
        <w:rPr>
          <w:noProof/>
          <w:color w:val="000000"/>
          <w:lang w:eastAsia="zh-CN"/>
        </w:rPr>
      </w:pPr>
      <w:r w:rsidRPr="00142761">
        <w:rPr>
          <w:b/>
          <w:noProof/>
          <w:color w:val="000000"/>
          <w:lang w:eastAsia="zh-CN"/>
        </w:rPr>
        <w:t xml:space="preserve">Figure 3 </w:t>
      </w:r>
      <w:r w:rsidRPr="00142761">
        <w:rPr>
          <w:noProof/>
          <w:color w:val="000000"/>
          <w:lang w:eastAsia="zh-CN"/>
        </w:rPr>
        <w:t>Changes in SOC content, SOC stock, TN content and TN stock between 2014 and 2015 in soil layers of the Pinus massoniana plantations.</w:t>
      </w:r>
    </w:p>
    <w:p w:rsidR="00AE69A5" w:rsidRPr="00142761" w:rsidRDefault="00AE69A5" w:rsidP="004E6A49">
      <w:pPr>
        <w:autoSpaceDE w:val="0"/>
        <w:autoSpaceDN w:val="0"/>
        <w:adjustRightInd w:val="0"/>
        <w:jc w:val="center"/>
        <w:textAlignment w:val="baseline"/>
        <w:outlineLvl w:val="1"/>
        <w:rPr>
          <w:rFonts w:eastAsia="Times New Roman"/>
        </w:rPr>
      </w:pPr>
      <w:r w:rsidRPr="00142761">
        <w:rPr>
          <w:rFonts w:eastAsia="Times New Roman"/>
          <w:noProof/>
          <w:lang w:eastAsia="zh-CN"/>
        </w:rPr>
        <w:pict>
          <v:shape id="_x0000_i1030" type="#_x0000_t75" style="width:362.25pt;height:312.75pt;visibility:visible">
            <v:imagedata r:id="rId10" o:title=""/>
          </v:shape>
        </w:pict>
      </w:r>
    </w:p>
    <w:p w:rsidR="00AE69A5" w:rsidRPr="00142761" w:rsidRDefault="00AE69A5" w:rsidP="004E6A49">
      <w:pPr>
        <w:autoSpaceDE w:val="0"/>
        <w:autoSpaceDN w:val="0"/>
        <w:adjustRightInd w:val="0"/>
        <w:jc w:val="both"/>
        <w:textAlignment w:val="baseline"/>
        <w:outlineLvl w:val="1"/>
        <w:rPr>
          <w:rFonts w:eastAsia="Times New Roman"/>
        </w:rPr>
      </w:pPr>
      <w:r w:rsidRPr="00142761">
        <w:rPr>
          <w:rFonts w:eastAsia="Times New Roman"/>
          <w:b/>
          <w:noProof/>
          <w:color w:val="000000"/>
          <w:lang w:eastAsia="zh-CN"/>
        </w:rPr>
        <w:t xml:space="preserve">Figure 4. </w:t>
      </w:r>
      <w:r w:rsidRPr="00142761">
        <w:rPr>
          <w:rFonts w:eastAsia="Times New Roman"/>
        </w:rPr>
        <w:t xml:space="preserve">Bio-plot of RDA for the relationships between SOC and TN contents and stocks and the measured soil properties in the 0-60cm sampled soil profile layer in 2014 (Sites1–21) and 2015 (Sites 22–45). </w:t>
      </w:r>
    </w:p>
    <w:p w:rsidR="00AE69A5" w:rsidRPr="00142761" w:rsidRDefault="00AE69A5" w:rsidP="00BB2D3F">
      <w:pPr>
        <w:pStyle w:val="Heading3"/>
        <w:spacing w:before="147"/>
        <w:ind w:left="0"/>
        <w:jc w:val="both"/>
        <w:rPr>
          <w:rFonts w:ascii="Cambria" w:hAnsi="Cambria"/>
          <w:color w:val="002060"/>
          <w:sz w:val="22"/>
          <w:szCs w:val="22"/>
        </w:rPr>
      </w:pPr>
      <w:r w:rsidRPr="00142761">
        <w:rPr>
          <w:rFonts w:ascii="Cambria" w:hAnsi="Cambria"/>
          <w:color w:val="002060"/>
          <w:sz w:val="22"/>
          <w:szCs w:val="22"/>
        </w:rPr>
        <w:t>Recent Publications (minimum 5)</w:t>
      </w:r>
    </w:p>
    <w:p w:rsidR="00AE69A5" w:rsidRPr="00142761" w:rsidRDefault="00AE69A5" w:rsidP="00767F30">
      <w:pPr>
        <w:pStyle w:val="Heading3"/>
        <w:spacing w:before="147"/>
        <w:jc w:val="both"/>
        <w:rPr>
          <w:rFonts w:ascii="Cambria" w:hAnsi="Cambria"/>
          <w:b w:val="0"/>
          <w:color w:val="002060"/>
          <w:sz w:val="22"/>
          <w:szCs w:val="22"/>
        </w:rPr>
      </w:pPr>
      <w:r w:rsidRPr="00142761">
        <w:rPr>
          <w:rFonts w:ascii="Cambria" w:hAnsi="Cambria"/>
          <w:color w:val="002060"/>
          <w:sz w:val="22"/>
          <w:szCs w:val="22"/>
        </w:rPr>
        <w:t xml:space="preserve">1. </w:t>
      </w:r>
      <w:smartTag w:uri="urn:schemas-microsoft-com:office:smarttags" w:element="place">
        <w:r w:rsidRPr="00142761">
          <w:rPr>
            <w:rFonts w:ascii="Cambria" w:hAnsi="Cambria"/>
            <w:sz w:val="22"/>
            <w:szCs w:val="22"/>
          </w:rPr>
          <w:t>Meta</w:t>
        </w:r>
      </w:smartTag>
      <w:r w:rsidRPr="00142761">
        <w:rPr>
          <w:rFonts w:ascii="Cambria" w:hAnsi="Cambria"/>
          <w:sz w:val="22"/>
          <w:szCs w:val="22"/>
        </w:rPr>
        <w:t xml:space="preserve"> Francis Justine, </w:t>
      </w:r>
      <w:r w:rsidRPr="00142761">
        <w:rPr>
          <w:rFonts w:ascii="Cambria" w:hAnsi="Cambria"/>
          <w:b w:val="0"/>
          <w:sz w:val="22"/>
          <w:szCs w:val="22"/>
        </w:rPr>
        <w:t xml:space="preserve">Wanqin Yang, Fuzhong Wu and Muhammad Naeem Khan. Dynamics of Biomass and Carbon Sequestration across a Chronosequence of Masson Pine Plantations. </w:t>
      </w:r>
      <w:r w:rsidRPr="00142761">
        <w:rPr>
          <w:rFonts w:ascii="Cambria" w:hAnsi="Cambria"/>
          <w:b w:val="0"/>
          <w:i/>
          <w:sz w:val="22"/>
          <w:szCs w:val="22"/>
        </w:rPr>
        <w:t xml:space="preserve">Journal of Geophysical Research-Biogeosciences, </w:t>
      </w:r>
      <w:r w:rsidRPr="00142761">
        <w:rPr>
          <w:rFonts w:ascii="Cambria" w:hAnsi="Cambria"/>
          <w:b w:val="0"/>
          <w:sz w:val="22"/>
          <w:szCs w:val="22"/>
        </w:rPr>
        <w:t>2017, DOI: 10.1002/2016JG003619</w:t>
      </w:r>
    </w:p>
    <w:p w:rsidR="00AE69A5" w:rsidRPr="00142761" w:rsidRDefault="00AE69A5" w:rsidP="00767F30">
      <w:pPr>
        <w:pStyle w:val="Heading3"/>
        <w:spacing w:before="147"/>
        <w:jc w:val="both"/>
        <w:rPr>
          <w:rFonts w:ascii="Cambria" w:hAnsi="Cambria"/>
          <w:b w:val="0"/>
          <w:color w:val="002060"/>
          <w:sz w:val="22"/>
          <w:szCs w:val="22"/>
        </w:rPr>
      </w:pPr>
      <w:r w:rsidRPr="00142761">
        <w:rPr>
          <w:rFonts w:ascii="Cambria" w:hAnsi="Cambria"/>
          <w:color w:val="002060"/>
          <w:sz w:val="22"/>
          <w:szCs w:val="22"/>
        </w:rPr>
        <w:t>2.</w:t>
      </w:r>
      <w:r w:rsidRPr="00142761">
        <w:rPr>
          <w:rFonts w:ascii="Cambria" w:hAnsi="Cambria"/>
          <w:b w:val="0"/>
          <w:color w:val="000000"/>
          <w:sz w:val="22"/>
          <w:szCs w:val="22"/>
          <w:lang w:eastAsia="zh-CN"/>
        </w:rPr>
        <w:t xml:space="preserve"> </w:t>
      </w:r>
      <w:r w:rsidRPr="00142761">
        <w:rPr>
          <w:rFonts w:ascii="Cambria" w:hAnsi="Cambria"/>
          <w:color w:val="000000"/>
          <w:sz w:val="22"/>
          <w:szCs w:val="22"/>
          <w:lang w:eastAsia="zh-CN"/>
        </w:rPr>
        <w:t>Meta Francis Justine,</w:t>
      </w:r>
      <w:r w:rsidRPr="00142761">
        <w:rPr>
          <w:rFonts w:ascii="Cambria" w:hAnsi="Cambria"/>
          <w:b w:val="0"/>
          <w:color w:val="000000"/>
          <w:sz w:val="22"/>
          <w:szCs w:val="22"/>
          <w:lang w:eastAsia="zh-CN"/>
        </w:rPr>
        <w:t xml:space="preserve"> Wanqin Yang, Fuzhong Wu, Bo Tan, Muhammad Naeem Khan  and Zhijie  Li. Dissolved Organic Matter (DOM) in soils varies across a Chronosequnce of </w:t>
      </w:r>
      <w:r w:rsidRPr="00142761">
        <w:rPr>
          <w:rFonts w:ascii="Cambria" w:hAnsi="Cambria"/>
          <w:b w:val="0"/>
          <w:i/>
          <w:color w:val="000000"/>
          <w:sz w:val="22"/>
          <w:szCs w:val="22"/>
          <w:lang w:eastAsia="zh-CN"/>
        </w:rPr>
        <w:t>Pinus massoniana</w:t>
      </w:r>
      <w:r w:rsidRPr="00142761">
        <w:rPr>
          <w:rFonts w:ascii="Cambria" w:hAnsi="Cambria"/>
          <w:b w:val="0"/>
          <w:color w:val="000000"/>
          <w:sz w:val="22"/>
          <w:szCs w:val="22"/>
          <w:lang w:eastAsia="zh-CN"/>
        </w:rPr>
        <w:t xml:space="preserve"> Plantations in the Upper Reaches of the </w:t>
      </w:r>
      <w:smartTag w:uri="urn:schemas-microsoft-com:office:smarttags" w:element="place">
        <w:r w:rsidRPr="00142761">
          <w:rPr>
            <w:rFonts w:ascii="Cambria" w:hAnsi="Cambria"/>
            <w:b w:val="0"/>
            <w:color w:val="000000"/>
            <w:sz w:val="22"/>
            <w:szCs w:val="22"/>
            <w:lang w:eastAsia="zh-CN"/>
          </w:rPr>
          <w:t>Yangtze River</w:t>
        </w:r>
      </w:smartTag>
      <w:r w:rsidRPr="00142761">
        <w:rPr>
          <w:rFonts w:ascii="Cambria" w:hAnsi="Cambria"/>
          <w:b w:val="0"/>
          <w:color w:val="000000"/>
          <w:sz w:val="22"/>
          <w:szCs w:val="22"/>
          <w:lang w:eastAsia="zh-CN"/>
        </w:rPr>
        <w:t xml:space="preserve">. </w:t>
      </w:r>
      <w:r w:rsidRPr="00142761">
        <w:rPr>
          <w:rFonts w:ascii="Cambria" w:hAnsi="Cambria"/>
          <w:b w:val="0"/>
          <w:i/>
          <w:color w:val="000000"/>
          <w:sz w:val="22"/>
          <w:szCs w:val="22"/>
          <w:lang w:eastAsia="zh-CN"/>
        </w:rPr>
        <w:t>Ecosphere,</w:t>
      </w:r>
      <w:r w:rsidRPr="00142761">
        <w:rPr>
          <w:rFonts w:ascii="Cambria" w:hAnsi="Cambria"/>
          <w:b w:val="0"/>
          <w:color w:val="000000"/>
          <w:sz w:val="22"/>
          <w:szCs w:val="22"/>
          <w:lang w:eastAsia="zh-CN"/>
        </w:rPr>
        <w:t xml:space="preserve"> 2017, DOI:10.1002/ecs2.1764</w:t>
      </w:r>
    </w:p>
    <w:p w:rsidR="00AE69A5" w:rsidRPr="00142761" w:rsidRDefault="00AE69A5" w:rsidP="00767F30">
      <w:pPr>
        <w:pStyle w:val="Heading3"/>
        <w:spacing w:before="147"/>
        <w:jc w:val="both"/>
        <w:rPr>
          <w:rFonts w:ascii="Cambria" w:hAnsi="Cambria"/>
          <w:color w:val="002060"/>
          <w:sz w:val="22"/>
          <w:szCs w:val="22"/>
        </w:rPr>
      </w:pPr>
      <w:r w:rsidRPr="00142761">
        <w:rPr>
          <w:rFonts w:ascii="Cambria" w:hAnsi="Cambria"/>
          <w:color w:val="002060"/>
          <w:sz w:val="22"/>
          <w:szCs w:val="22"/>
        </w:rPr>
        <w:t>3.</w:t>
      </w:r>
      <w:r w:rsidRPr="00142761">
        <w:rPr>
          <w:rFonts w:ascii="Cambria" w:hAnsi="Cambria"/>
          <w:b w:val="0"/>
          <w:sz w:val="22"/>
          <w:szCs w:val="22"/>
        </w:rPr>
        <w:t xml:space="preserve"> </w:t>
      </w:r>
      <w:r w:rsidRPr="00142761">
        <w:rPr>
          <w:rFonts w:ascii="Cambria" w:hAnsi="Cambria"/>
          <w:sz w:val="22"/>
          <w:szCs w:val="22"/>
        </w:rPr>
        <w:t xml:space="preserve">Meta Francis Justine, </w:t>
      </w:r>
      <w:r w:rsidRPr="00142761">
        <w:rPr>
          <w:rFonts w:ascii="Cambria" w:hAnsi="Cambria"/>
          <w:b w:val="0"/>
          <w:sz w:val="22"/>
          <w:szCs w:val="22"/>
        </w:rPr>
        <w:t xml:space="preserve">Wanqin Yang, Fuzhong Wu, Bo Tan, Muhammad Naeem Khan  and Yeyi Zhao.Biomass Stock and Carbon Sequestration in a Chronosequence of </w:t>
      </w:r>
      <w:r w:rsidRPr="00142761">
        <w:rPr>
          <w:rFonts w:ascii="Cambria" w:hAnsi="Cambria"/>
          <w:b w:val="0"/>
          <w:i/>
          <w:iCs/>
          <w:sz w:val="22"/>
          <w:szCs w:val="22"/>
        </w:rPr>
        <w:t xml:space="preserve">Pinus massoniana </w:t>
      </w:r>
      <w:r w:rsidRPr="00142761">
        <w:rPr>
          <w:rFonts w:ascii="Cambria" w:hAnsi="Cambria"/>
          <w:b w:val="0"/>
          <w:sz w:val="22"/>
          <w:szCs w:val="22"/>
        </w:rPr>
        <w:t xml:space="preserve">Plantations in the Upper Reaches of the Yangtze River. </w:t>
      </w:r>
      <w:r w:rsidRPr="00142761">
        <w:rPr>
          <w:rFonts w:ascii="Cambria" w:hAnsi="Cambria"/>
          <w:b w:val="0"/>
          <w:i/>
          <w:sz w:val="22"/>
          <w:szCs w:val="22"/>
        </w:rPr>
        <w:t xml:space="preserve"> </w:t>
      </w:r>
      <w:r w:rsidRPr="00142761">
        <w:rPr>
          <w:rFonts w:ascii="Cambria" w:hAnsi="Cambria"/>
          <w:b w:val="0"/>
          <w:i/>
          <w:iCs/>
          <w:sz w:val="22"/>
          <w:szCs w:val="22"/>
        </w:rPr>
        <w:t>Forests,</w:t>
      </w:r>
      <w:r w:rsidRPr="00142761">
        <w:rPr>
          <w:rFonts w:ascii="Cambria" w:hAnsi="Cambria"/>
          <w:b w:val="0"/>
          <w:iCs/>
          <w:sz w:val="22"/>
          <w:szCs w:val="22"/>
        </w:rPr>
        <w:t xml:space="preserve"> </w:t>
      </w:r>
      <w:r w:rsidRPr="00142761">
        <w:rPr>
          <w:rFonts w:ascii="Cambria" w:hAnsi="Cambria"/>
          <w:b w:val="0"/>
          <w:sz w:val="22"/>
          <w:szCs w:val="22"/>
        </w:rPr>
        <w:t xml:space="preserve">2015, </w:t>
      </w:r>
      <w:r w:rsidRPr="00142761">
        <w:rPr>
          <w:rFonts w:ascii="Cambria" w:hAnsi="Cambria"/>
          <w:b w:val="0"/>
          <w:iCs/>
          <w:sz w:val="22"/>
          <w:szCs w:val="22"/>
        </w:rPr>
        <w:t>6</w:t>
      </w:r>
      <w:r w:rsidRPr="00142761">
        <w:rPr>
          <w:rFonts w:ascii="Cambria" w:hAnsi="Cambria"/>
          <w:b w:val="0"/>
          <w:sz w:val="22"/>
          <w:szCs w:val="22"/>
        </w:rPr>
        <w:t>: 3665-3682; doi:10.3390/f6103665.</w:t>
      </w:r>
    </w:p>
    <w:p w:rsidR="00AE69A5" w:rsidRPr="00142761" w:rsidRDefault="00AE69A5" w:rsidP="00767F30">
      <w:pPr>
        <w:pStyle w:val="Heading3"/>
        <w:spacing w:before="147"/>
        <w:jc w:val="both"/>
        <w:rPr>
          <w:rFonts w:ascii="Cambria" w:hAnsi="Cambria"/>
          <w:b w:val="0"/>
          <w:color w:val="002060"/>
          <w:sz w:val="22"/>
          <w:szCs w:val="22"/>
        </w:rPr>
      </w:pPr>
      <w:r w:rsidRPr="00142761">
        <w:rPr>
          <w:rFonts w:ascii="Cambria" w:hAnsi="Cambria"/>
          <w:color w:val="002060"/>
          <w:sz w:val="22"/>
          <w:szCs w:val="22"/>
        </w:rPr>
        <w:t>4.</w:t>
      </w:r>
      <w:r w:rsidRPr="00142761">
        <w:rPr>
          <w:rFonts w:ascii="Cambria" w:hAnsi="Cambria"/>
          <w:b w:val="0"/>
          <w:color w:val="000000"/>
          <w:sz w:val="22"/>
          <w:szCs w:val="22"/>
          <w:lang w:eastAsia="zh-CN"/>
        </w:rPr>
        <w:t xml:space="preserve"> Bin Wang, Fuzhong Wu, Sa Xiao, Wanqin Yang, </w:t>
      </w:r>
      <w:smartTag w:uri="urn:schemas-microsoft-com:office:smarttags" w:element="place">
        <w:r w:rsidRPr="00142761">
          <w:rPr>
            <w:rFonts w:ascii="Cambria" w:hAnsi="Cambria"/>
            <w:color w:val="000000"/>
            <w:sz w:val="22"/>
            <w:szCs w:val="22"/>
            <w:lang w:eastAsia="zh-CN"/>
          </w:rPr>
          <w:t>Meta</w:t>
        </w:r>
      </w:smartTag>
      <w:r w:rsidRPr="00142761">
        <w:rPr>
          <w:rFonts w:ascii="Cambria" w:hAnsi="Cambria"/>
          <w:color w:val="000000"/>
          <w:sz w:val="22"/>
          <w:szCs w:val="22"/>
          <w:lang w:eastAsia="zh-CN"/>
        </w:rPr>
        <w:t xml:space="preserve"> Francis Justine,</w:t>
      </w:r>
      <w:r w:rsidRPr="00142761">
        <w:rPr>
          <w:rFonts w:ascii="Cambria" w:hAnsi="Cambria"/>
          <w:b w:val="0"/>
          <w:color w:val="000000"/>
          <w:sz w:val="22"/>
          <w:szCs w:val="22"/>
          <w:lang w:eastAsia="zh-CN"/>
        </w:rPr>
        <w:t xml:space="preserve"> Jiayi He and Bo Tan.</w:t>
      </w:r>
      <w:r w:rsidRPr="00142761">
        <w:rPr>
          <w:rFonts w:ascii="Cambria" w:hAnsi="Cambria"/>
          <w:b w:val="0"/>
          <w:color w:val="000000"/>
          <w:sz w:val="22"/>
          <w:szCs w:val="22"/>
          <w:vertAlign w:val="superscript"/>
          <w:lang w:eastAsia="zh-CN"/>
        </w:rPr>
        <w:t xml:space="preserve">    </w:t>
      </w:r>
      <w:r w:rsidRPr="00142761">
        <w:rPr>
          <w:rFonts w:ascii="Cambria" w:hAnsi="Cambria"/>
          <w:b w:val="0"/>
          <w:color w:val="000000"/>
          <w:sz w:val="22"/>
          <w:szCs w:val="22"/>
          <w:lang w:eastAsia="zh-CN"/>
        </w:rPr>
        <w:t xml:space="preserve">Effect of Succession Gaps on the Understory water-holding capacity in an Over-mature alpine </w:t>
      </w:r>
      <w:smartTag w:uri="urn:schemas-microsoft-com:office:smarttags" w:element="place">
        <w:r w:rsidRPr="00142761">
          <w:rPr>
            <w:rFonts w:ascii="Cambria" w:hAnsi="Cambria"/>
            <w:b w:val="0"/>
            <w:color w:val="000000"/>
            <w:sz w:val="22"/>
            <w:szCs w:val="22"/>
            <w:lang w:eastAsia="zh-CN"/>
          </w:rPr>
          <w:t>Fir</w:t>
        </w:r>
      </w:smartTag>
      <w:r w:rsidRPr="00142761">
        <w:rPr>
          <w:rFonts w:ascii="Cambria" w:hAnsi="Cambria"/>
          <w:b w:val="0"/>
          <w:color w:val="000000"/>
          <w:sz w:val="22"/>
          <w:szCs w:val="22"/>
          <w:lang w:eastAsia="zh-CN"/>
        </w:rPr>
        <w:t xml:space="preserve"> </w:t>
      </w:r>
      <w:smartTag w:uri="urn:schemas-microsoft-com:office:smarttags" w:element="place">
        <w:r w:rsidRPr="00142761">
          <w:rPr>
            <w:rFonts w:ascii="Cambria" w:hAnsi="Cambria"/>
            <w:b w:val="0"/>
            <w:color w:val="000000"/>
            <w:sz w:val="22"/>
            <w:szCs w:val="22"/>
            <w:lang w:eastAsia="zh-CN"/>
          </w:rPr>
          <w:t>Forest</w:t>
        </w:r>
      </w:smartTag>
      <w:r w:rsidRPr="00142761">
        <w:rPr>
          <w:rFonts w:ascii="Cambria" w:hAnsi="Cambria"/>
          <w:b w:val="0"/>
          <w:color w:val="000000"/>
          <w:sz w:val="22"/>
          <w:szCs w:val="22"/>
          <w:lang w:eastAsia="zh-CN"/>
        </w:rPr>
        <w:t xml:space="preserve"> at the Upper Reaches of the </w:t>
      </w:r>
      <w:smartTag w:uri="urn:schemas-microsoft-com:office:smarttags" w:element="place">
        <w:r w:rsidRPr="00142761">
          <w:rPr>
            <w:rFonts w:ascii="Cambria" w:hAnsi="Cambria"/>
            <w:b w:val="0"/>
            <w:color w:val="000000"/>
            <w:sz w:val="22"/>
            <w:szCs w:val="22"/>
            <w:lang w:eastAsia="zh-CN"/>
          </w:rPr>
          <w:t>Yangtze River</w:t>
        </w:r>
      </w:smartTag>
      <w:r w:rsidRPr="00142761">
        <w:rPr>
          <w:rFonts w:ascii="Cambria" w:hAnsi="Cambria"/>
          <w:b w:val="0"/>
          <w:bCs w:val="0"/>
          <w:color w:val="000000"/>
          <w:sz w:val="22"/>
          <w:szCs w:val="22"/>
          <w:lang w:eastAsia="zh-CN"/>
        </w:rPr>
        <w:t>.</w:t>
      </w:r>
      <w:r w:rsidRPr="00142761">
        <w:rPr>
          <w:rFonts w:ascii="Cambria" w:hAnsi="Cambria"/>
          <w:b w:val="0"/>
          <w:color w:val="000000"/>
          <w:sz w:val="22"/>
          <w:szCs w:val="22"/>
          <w:lang w:eastAsia="zh-CN"/>
        </w:rPr>
        <w:t xml:space="preserve"> </w:t>
      </w:r>
      <w:r w:rsidRPr="00142761">
        <w:rPr>
          <w:rFonts w:ascii="Cambria" w:hAnsi="Cambria"/>
          <w:b w:val="0"/>
          <w:i/>
          <w:color w:val="000000"/>
          <w:sz w:val="22"/>
          <w:szCs w:val="22"/>
          <w:lang w:eastAsia="zh-CN"/>
        </w:rPr>
        <w:t xml:space="preserve">Hydrological Processes, </w:t>
      </w:r>
      <w:r w:rsidRPr="00142761">
        <w:rPr>
          <w:rFonts w:ascii="Cambria" w:hAnsi="Cambria"/>
          <w:b w:val="0"/>
          <w:color w:val="000000"/>
          <w:sz w:val="22"/>
          <w:szCs w:val="22"/>
          <w:lang w:eastAsia="zh-CN"/>
        </w:rPr>
        <w:t>2015, 30: 692–703.</w:t>
      </w:r>
    </w:p>
    <w:p w:rsidR="00AE69A5" w:rsidRPr="00142761" w:rsidRDefault="00AE69A5" w:rsidP="00767F30">
      <w:pPr>
        <w:pStyle w:val="Heading3"/>
        <w:spacing w:before="147"/>
        <w:jc w:val="both"/>
        <w:rPr>
          <w:rFonts w:ascii="Cambria" w:hAnsi="Cambria"/>
          <w:color w:val="002060"/>
          <w:sz w:val="22"/>
          <w:szCs w:val="22"/>
        </w:rPr>
      </w:pPr>
      <w:r w:rsidRPr="00142761">
        <w:rPr>
          <w:rFonts w:ascii="Cambria" w:hAnsi="Cambria"/>
          <w:color w:val="002060"/>
          <w:sz w:val="22"/>
          <w:szCs w:val="22"/>
        </w:rPr>
        <w:t>5.</w:t>
      </w:r>
      <w:r w:rsidRPr="00142761">
        <w:rPr>
          <w:rFonts w:ascii="Cambria" w:hAnsi="Cambria"/>
          <w:color w:val="000000"/>
          <w:sz w:val="22"/>
          <w:szCs w:val="22"/>
          <w:lang w:eastAsia="zh-CN"/>
        </w:rPr>
        <w:t xml:space="preserve"> </w:t>
      </w:r>
      <w:r w:rsidRPr="00142761">
        <w:rPr>
          <w:rFonts w:ascii="Cambria" w:hAnsi="Cambria"/>
          <w:b w:val="0"/>
          <w:color w:val="000000"/>
          <w:sz w:val="22"/>
          <w:szCs w:val="22"/>
          <w:lang w:eastAsia="zh-CN"/>
        </w:rPr>
        <w:t xml:space="preserve">Wei He, Fuzhong Wu, Wanqin Yang, Danju Zhang, Zhenfeng Xu, Bo Tan, Yeyi Zhao &amp; </w:t>
      </w:r>
      <w:r w:rsidRPr="00142761">
        <w:rPr>
          <w:rFonts w:ascii="Cambria" w:hAnsi="Cambria"/>
          <w:color w:val="000000"/>
          <w:sz w:val="22"/>
          <w:szCs w:val="22"/>
          <w:lang w:eastAsia="zh-CN"/>
        </w:rPr>
        <w:t>Meta Francis Justine.</w:t>
      </w:r>
      <w:r w:rsidRPr="00142761">
        <w:rPr>
          <w:rFonts w:ascii="Cambria" w:hAnsi="Cambria"/>
          <w:b w:val="0"/>
          <w:color w:val="000000"/>
          <w:sz w:val="22"/>
          <w:szCs w:val="22"/>
          <w:lang w:eastAsia="zh-CN"/>
        </w:rPr>
        <w:t xml:space="preserve"> Gap Locations Influence the Release of Carbon, Nitrogen and Phosphorus in two Shrub Foliar Litter in an alpine </w:t>
      </w:r>
      <w:smartTag w:uri="urn:schemas-microsoft-com:office:smarttags" w:element="place">
        <w:smartTag w:uri="urn:schemas-microsoft-com:office:smarttags" w:element="place">
          <w:r w:rsidRPr="00142761">
            <w:rPr>
              <w:rFonts w:ascii="Cambria" w:hAnsi="Cambria"/>
              <w:b w:val="0"/>
              <w:color w:val="000000"/>
              <w:sz w:val="22"/>
              <w:szCs w:val="22"/>
              <w:lang w:eastAsia="zh-CN"/>
            </w:rPr>
            <w:t>Fir</w:t>
          </w:r>
        </w:smartTag>
        <w:r w:rsidRPr="00142761">
          <w:rPr>
            <w:rFonts w:ascii="Cambria" w:hAnsi="Cambria"/>
            <w:b w:val="0"/>
            <w:color w:val="000000"/>
            <w:sz w:val="22"/>
            <w:szCs w:val="22"/>
            <w:lang w:eastAsia="zh-CN"/>
          </w:rPr>
          <w:t xml:space="preserve"> </w:t>
        </w:r>
        <w:smartTag w:uri="urn:schemas-microsoft-com:office:smarttags" w:element="place">
          <w:r w:rsidRPr="00142761">
            <w:rPr>
              <w:rFonts w:ascii="Cambria" w:hAnsi="Cambria"/>
              <w:b w:val="0"/>
              <w:color w:val="000000"/>
              <w:sz w:val="22"/>
              <w:szCs w:val="22"/>
              <w:lang w:eastAsia="zh-CN"/>
            </w:rPr>
            <w:t>Forest</w:t>
          </w:r>
        </w:smartTag>
      </w:smartTag>
      <w:r w:rsidRPr="00142761">
        <w:rPr>
          <w:rFonts w:ascii="Cambria" w:hAnsi="Cambria"/>
          <w:b w:val="0"/>
          <w:color w:val="000000"/>
          <w:sz w:val="22"/>
          <w:szCs w:val="22"/>
          <w:lang w:eastAsia="zh-CN"/>
        </w:rPr>
        <w:t xml:space="preserve">. </w:t>
      </w:r>
      <w:r w:rsidRPr="00142761">
        <w:rPr>
          <w:rFonts w:ascii="Cambria" w:hAnsi="Cambria"/>
          <w:b w:val="0"/>
          <w:i/>
          <w:color w:val="000000"/>
          <w:sz w:val="22"/>
          <w:szCs w:val="22"/>
          <w:lang w:eastAsia="zh-CN"/>
        </w:rPr>
        <w:t>Scientific Reports,</w:t>
      </w:r>
      <w:r w:rsidRPr="00142761">
        <w:rPr>
          <w:rFonts w:ascii="Cambria" w:hAnsi="Cambria"/>
          <w:b w:val="0"/>
          <w:color w:val="000000"/>
          <w:sz w:val="22"/>
          <w:szCs w:val="22"/>
          <w:lang w:eastAsia="zh-CN"/>
        </w:rPr>
        <w:t xml:space="preserve"> 2016, 6: 22014; DOI: 10.1038/srep22014.</w:t>
      </w:r>
    </w:p>
    <w:p w:rsidR="00AE69A5" w:rsidRPr="00142761" w:rsidRDefault="00AE69A5" w:rsidP="00BB2D3F">
      <w:pPr>
        <w:pStyle w:val="Heading3"/>
        <w:spacing w:before="147"/>
        <w:jc w:val="both"/>
        <w:rPr>
          <w:rFonts w:ascii="Cambria" w:eastAsia="Times New Roman" w:hAnsi="Cambria" w:cs="Times New Roman"/>
          <w:noProof/>
          <w:color w:val="002060"/>
          <w:sz w:val="22"/>
          <w:szCs w:val="22"/>
        </w:rPr>
      </w:pPr>
      <w:r>
        <w:rPr>
          <w:noProof/>
          <w:lang w:eastAsia="zh-CN"/>
        </w:rPr>
      </w:r>
      <w:r w:rsidRPr="00142761">
        <w:rPr>
          <w:rFonts w:ascii="Cambria" w:hAnsi="Cambria"/>
          <w:noProof/>
          <w:color w:val="002060"/>
          <w:sz w:val="22"/>
          <w:szCs w:val="22"/>
        </w:rPr>
        <w:pict>
          <v:group id="Group 4" o:spid="_x0000_s1026" style="width:479.85pt;height:3.55pt;mso-position-horizontal-relative:char;mso-position-vertical-relative:line" coordsize="6261,40">
            <v:line id="Line 5" o:spid="_x0000_s1027" style="position:absolute;visibility:visible" from="20,20" to="6241,20" o:connectortype="straight" strokecolor="#004080" strokeweight="2pt"/>
            <w10:anchorlock/>
          </v:group>
        </w:pict>
      </w:r>
    </w:p>
    <w:p w:rsidR="00AE69A5" w:rsidRPr="00142761" w:rsidRDefault="00AE69A5" w:rsidP="00BB2D3F">
      <w:pPr>
        <w:spacing w:after="0" w:line="360" w:lineRule="auto"/>
        <w:ind w:right="4234"/>
        <w:jc w:val="both"/>
        <w:rPr>
          <w:rFonts w:eastAsia="Times New Roman" w:cs="Arial"/>
          <w:b/>
          <w:bCs/>
          <w:color w:val="002060"/>
        </w:rPr>
      </w:pPr>
    </w:p>
    <w:p w:rsidR="00AE69A5" w:rsidRPr="00142761" w:rsidRDefault="00AE69A5" w:rsidP="00BB2D3F">
      <w:pPr>
        <w:spacing w:after="0" w:line="360" w:lineRule="auto"/>
        <w:ind w:right="4234"/>
        <w:jc w:val="both"/>
        <w:rPr>
          <w:color w:val="002060"/>
        </w:rPr>
      </w:pPr>
      <w:r w:rsidRPr="00142761">
        <w:rPr>
          <w:rFonts w:eastAsia="Times New Roman" w:cs="Arial"/>
          <w:b/>
          <w:bCs/>
          <w:color w:val="002060"/>
        </w:rPr>
        <w:t xml:space="preserve">Biography </w:t>
      </w:r>
    </w:p>
    <w:p w:rsidR="00AE69A5" w:rsidRPr="00142761" w:rsidRDefault="00AE69A5" w:rsidP="003236D2">
      <w:pPr>
        <w:adjustRightInd w:val="0"/>
        <w:snapToGrid w:val="0"/>
        <w:spacing w:after="0" w:line="360" w:lineRule="auto"/>
        <w:ind w:left="2640" w:hangingChars="1200" w:hanging="2640"/>
        <w:rPr>
          <w:b/>
        </w:rPr>
      </w:pPr>
      <w:r>
        <w:rPr>
          <w:noProof/>
          <w:lang w:eastAsia="zh-CN"/>
        </w:rPr>
        <w:pict>
          <v:shape id="Picture 5" o:spid="_x0000_s1028" type="#_x0000_t75" alt="dummy" style="position:absolute;left:0;text-align:left;margin-left:342pt;margin-top:2.8pt;width:90pt;height:90pt;z-index:251654656;visibility:visible">
            <v:imagedata r:id="rId11" o:title=""/>
            <w10:wrap type="square"/>
          </v:shape>
        </w:pict>
      </w:r>
      <w:r>
        <w:rPr>
          <w:noProof/>
          <w:lang w:eastAsia="zh-CN"/>
        </w:rPr>
        <w:pict>
          <v:shape id="Picture 3" o:spid="_x0000_s1029" type="#_x0000_t75" style="position:absolute;left:0;text-align:left;margin-left:342pt;margin-top:2.8pt;width:90pt;height:90pt;z-index:251659776;visibility:visible">
            <v:imagedata r:id="rId12" o:title=""/>
            <w10:wrap type="square"/>
          </v:shape>
        </w:pict>
      </w:r>
      <w:smartTag w:uri="urn:schemas-microsoft-com:office:smarttags" w:element="place">
        <w:r w:rsidRPr="00142761">
          <w:rPr>
            <w:b/>
          </w:rPr>
          <w:t>Meta</w:t>
        </w:r>
      </w:smartTag>
      <w:r w:rsidRPr="00142761">
        <w:rPr>
          <w:b/>
        </w:rPr>
        <w:t xml:space="preserve"> Francis Justine.</w:t>
      </w:r>
    </w:p>
    <w:p w:rsidR="00AE69A5" w:rsidRPr="00142761" w:rsidRDefault="00AE69A5" w:rsidP="003236D2">
      <w:pPr>
        <w:adjustRightInd w:val="0"/>
        <w:snapToGrid w:val="0"/>
        <w:spacing w:after="0" w:line="360" w:lineRule="auto"/>
        <w:ind w:left="2640" w:hangingChars="1200" w:hanging="2640"/>
      </w:pPr>
      <w:r w:rsidRPr="00142761">
        <w:t>Research Assistant.</w:t>
      </w:r>
    </w:p>
    <w:p w:rsidR="00AE69A5" w:rsidRPr="00142761" w:rsidRDefault="00AE69A5" w:rsidP="003236D2">
      <w:pPr>
        <w:adjustRightInd w:val="0"/>
        <w:snapToGrid w:val="0"/>
        <w:spacing w:after="0" w:line="360" w:lineRule="auto"/>
        <w:ind w:left="2640" w:hangingChars="1200" w:hanging="2640"/>
      </w:pPr>
      <w:r w:rsidRPr="00142761">
        <w:t>Education: September 201</w:t>
      </w:r>
      <w:r w:rsidRPr="00142761">
        <w:rPr>
          <w:lang w:eastAsia="zh-CN"/>
        </w:rPr>
        <w:t>4</w:t>
      </w:r>
      <w:r w:rsidRPr="00142761">
        <w:t xml:space="preserve"> to date, Master of Science (MSc), </w:t>
      </w:r>
      <w:smartTag w:uri="urn:schemas-microsoft-com:office:smarttags" w:element="place">
        <w:r w:rsidRPr="00142761">
          <w:t>Forest</w:t>
        </w:r>
      </w:smartTag>
    </w:p>
    <w:p w:rsidR="00AE69A5" w:rsidRPr="00142761" w:rsidRDefault="00AE69A5" w:rsidP="003236D2">
      <w:pPr>
        <w:pStyle w:val="BodyText"/>
        <w:spacing w:line="360" w:lineRule="auto"/>
        <w:jc w:val="both"/>
        <w:rPr>
          <w:rFonts w:ascii="Cambria" w:hAnsi="Cambria" w:cs="Times New Roman"/>
          <w:color w:val="002060"/>
          <w:sz w:val="22"/>
          <w:szCs w:val="22"/>
        </w:rPr>
      </w:pPr>
      <w:r w:rsidRPr="00142761">
        <w:rPr>
          <w:rFonts w:ascii="Cambria" w:hAnsi="Cambria" w:cs="Times New Roman"/>
          <w:sz w:val="22"/>
          <w:szCs w:val="22"/>
        </w:rPr>
        <w:t xml:space="preserve">Ecology, </w:t>
      </w:r>
      <w:smartTag w:uri="urn:schemas-microsoft-com:office:smarttags" w:element="place">
        <w:r w:rsidRPr="00142761">
          <w:rPr>
            <w:rFonts w:ascii="Cambria" w:hAnsi="Cambria" w:cs="Times New Roman"/>
            <w:sz w:val="22"/>
            <w:szCs w:val="22"/>
          </w:rPr>
          <w:t>Institute</w:t>
        </w:r>
      </w:smartTag>
      <w:r w:rsidRPr="00142761">
        <w:rPr>
          <w:rFonts w:ascii="Cambria" w:hAnsi="Cambria" w:cs="Times New Roman"/>
          <w:sz w:val="22"/>
          <w:szCs w:val="22"/>
        </w:rPr>
        <w:t xml:space="preserve"> of </w:t>
      </w:r>
      <w:smartTag w:uri="urn:schemas-microsoft-com:office:smarttags" w:element="place">
        <w:r w:rsidRPr="00142761">
          <w:rPr>
            <w:rFonts w:ascii="Cambria" w:hAnsi="Cambria" w:cs="Times New Roman"/>
            <w:sz w:val="22"/>
            <w:szCs w:val="22"/>
          </w:rPr>
          <w:t>Ecology</w:t>
        </w:r>
      </w:smartTag>
      <w:r w:rsidRPr="00142761">
        <w:rPr>
          <w:rFonts w:ascii="Cambria" w:hAnsi="Cambria" w:cs="Times New Roman"/>
          <w:sz w:val="22"/>
          <w:szCs w:val="22"/>
        </w:rPr>
        <w:t xml:space="preserve"> and Forestry, </w:t>
      </w:r>
      <w:smartTag w:uri="urn:schemas-microsoft-com:office:smarttags" w:element="place">
        <w:r w:rsidRPr="00142761">
          <w:rPr>
            <w:rFonts w:ascii="Cambria" w:hAnsi="Cambria" w:cs="Times New Roman"/>
            <w:sz w:val="22"/>
            <w:szCs w:val="22"/>
          </w:rPr>
          <w:t>Sichuan</w:t>
        </w:r>
      </w:smartTag>
      <w:r w:rsidRPr="00142761">
        <w:rPr>
          <w:rFonts w:ascii="Cambria" w:hAnsi="Cambria" w:cs="Times New Roman"/>
          <w:sz w:val="22"/>
          <w:szCs w:val="22"/>
        </w:rPr>
        <w:t xml:space="preserve"> Agricultural University, </w:t>
      </w:r>
      <w:smartTag w:uri="urn:schemas-microsoft-com:office:smarttags" w:element="place">
        <w:r w:rsidRPr="00142761">
          <w:rPr>
            <w:rFonts w:ascii="Cambria" w:hAnsi="Cambria" w:cs="Times New Roman"/>
            <w:sz w:val="22"/>
            <w:szCs w:val="22"/>
          </w:rPr>
          <w:t>Sichuan</w:t>
        </w:r>
      </w:smartTag>
      <w:r w:rsidRPr="00142761">
        <w:rPr>
          <w:rFonts w:ascii="Cambria" w:hAnsi="Cambria" w:cs="Times New Roman"/>
          <w:sz w:val="22"/>
          <w:szCs w:val="22"/>
        </w:rPr>
        <w:t xml:space="preserve"> (</w:t>
      </w:r>
      <w:r w:rsidRPr="00142761">
        <w:rPr>
          <w:rFonts w:ascii="Cambria" w:hAnsi="Cambria" w:cs="Times New Roman"/>
          <w:color w:val="002060"/>
          <w:sz w:val="22"/>
          <w:szCs w:val="22"/>
        </w:rPr>
        <w:t xml:space="preserve">PR. China). 2004-2007: Diploma in Forestry (DipFor), </w:t>
      </w:r>
      <w:smartTag w:uri="urn:schemas-microsoft-com:office:smarttags" w:element="place">
        <w:r w:rsidRPr="00142761">
          <w:rPr>
            <w:rFonts w:ascii="Cambria" w:hAnsi="Cambria" w:cs="Times New Roman"/>
            <w:color w:val="002060"/>
            <w:sz w:val="22"/>
            <w:szCs w:val="22"/>
          </w:rPr>
          <w:t>Nyabyeya</w:t>
        </w:r>
      </w:smartTag>
      <w:r w:rsidRPr="00142761">
        <w:rPr>
          <w:rFonts w:ascii="Cambria" w:hAnsi="Cambria" w:cs="Times New Roman"/>
          <w:color w:val="002060"/>
          <w:sz w:val="22"/>
          <w:szCs w:val="22"/>
        </w:rPr>
        <w:t xml:space="preserve"> </w:t>
      </w:r>
      <w:smartTag w:uri="urn:schemas-microsoft-com:office:smarttags" w:element="place">
        <w:r w:rsidRPr="00142761">
          <w:rPr>
            <w:rFonts w:ascii="Cambria" w:hAnsi="Cambria" w:cs="Times New Roman"/>
            <w:color w:val="002060"/>
            <w:sz w:val="22"/>
            <w:szCs w:val="22"/>
          </w:rPr>
          <w:t>Forestry</w:t>
        </w:r>
      </w:smartTag>
      <w:r w:rsidRPr="00142761">
        <w:rPr>
          <w:rFonts w:ascii="Cambria" w:hAnsi="Cambria" w:cs="Times New Roman"/>
          <w:color w:val="002060"/>
          <w:sz w:val="22"/>
          <w:szCs w:val="22"/>
        </w:rPr>
        <w:t xml:space="preserve"> </w:t>
      </w:r>
      <w:smartTag w:uri="urn:schemas-microsoft-com:office:smarttags" w:element="place">
        <w:r w:rsidRPr="00142761">
          <w:rPr>
            <w:rFonts w:ascii="Cambria" w:hAnsi="Cambria" w:cs="Times New Roman"/>
            <w:color w:val="002060"/>
            <w:sz w:val="22"/>
            <w:szCs w:val="22"/>
          </w:rPr>
          <w:t>College</w:t>
        </w:r>
      </w:smartTag>
      <w:r w:rsidRPr="00142761">
        <w:rPr>
          <w:rFonts w:ascii="Cambria" w:hAnsi="Cambria" w:cs="Times New Roman"/>
          <w:color w:val="002060"/>
          <w:sz w:val="22"/>
          <w:szCs w:val="22"/>
        </w:rPr>
        <w:t xml:space="preserve">, Masindi </w:t>
      </w:r>
      <w:smartTag w:uri="urn:schemas-microsoft-com:office:smarttags" w:element="place">
        <w:r w:rsidRPr="00142761">
          <w:rPr>
            <w:rFonts w:ascii="Cambria" w:hAnsi="Cambria" w:cs="Times New Roman"/>
            <w:color w:val="002060"/>
            <w:sz w:val="22"/>
            <w:szCs w:val="22"/>
          </w:rPr>
          <w:t>Uganda</w:t>
        </w:r>
      </w:smartTag>
      <w:r w:rsidRPr="00142761">
        <w:rPr>
          <w:rFonts w:ascii="Cambria" w:hAnsi="Cambria" w:cs="Times New Roman"/>
          <w:color w:val="002060"/>
          <w:sz w:val="22"/>
          <w:szCs w:val="22"/>
        </w:rPr>
        <w:t xml:space="preserve">. 1999-2002: </w:t>
      </w:r>
      <w:smartTag w:uri="urn:schemas-microsoft-com:office:smarttags" w:element="place">
        <w:r w:rsidRPr="00142761">
          <w:rPr>
            <w:rFonts w:ascii="Cambria" w:hAnsi="Cambria" w:cs="Times New Roman"/>
            <w:color w:val="002060"/>
            <w:sz w:val="22"/>
            <w:szCs w:val="22"/>
          </w:rPr>
          <w:t>Uganda</w:t>
        </w:r>
      </w:smartTag>
      <w:r w:rsidRPr="00142761">
        <w:rPr>
          <w:rFonts w:ascii="Cambria" w:hAnsi="Cambria" w:cs="Times New Roman"/>
          <w:color w:val="002060"/>
          <w:sz w:val="22"/>
          <w:szCs w:val="22"/>
        </w:rPr>
        <w:t xml:space="preserve"> Certificate of Education (UCE), </w:t>
      </w:r>
      <w:smartTag w:uri="urn:schemas-microsoft-com:office:smarttags" w:element="place">
        <w:r w:rsidRPr="00142761">
          <w:rPr>
            <w:rFonts w:ascii="Cambria" w:hAnsi="Cambria" w:cs="Times New Roman"/>
            <w:color w:val="002060"/>
            <w:sz w:val="22"/>
            <w:szCs w:val="22"/>
          </w:rPr>
          <w:t>Aria</w:t>
        </w:r>
      </w:smartTag>
      <w:r w:rsidRPr="00142761">
        <w:rPr>
          <w:rFonts w:ascii="Cambria" w:hAnsi="Cambria" w:cs="Times New Roman"/>
          <w:color w:val="002060"/>
          <w:sz w:val="22"/>
          <w:szCs w:val="22"/>
        </w:rPr>
        <w:t xml:space="preserve"> </w:t>
      </w:r>
      <w:smartTag w:uri="urn:schemas-microsoft-com:office:smarttags" w:element="place">
        <w:r w:rsidRPr="00142761">
          <w:rPr>
            <w:rFonts w:ascii="Cambria" w:hAnsi="Cambria" w:cs="Times New Roman"/>
            <w:color w:val="002060"/>
            <w:sz w:val="22"/>
            <w:szCs w:val="22"/>
          </w:rPr>
          <w:t>Secondary School</w:t>
        </w:r>
      </w:smartTag>
      <w:r w:rsidRPr="00142761">
        <w:rPr>
          <w:rFonts w:ascii="Cambria" w:hAnsi="Cambria" w:cs="Times New Roman"/>
          <w:color w:val="002060"/>
          <w:sz w:val="22"/>
          <w:szCs w:val="22"/>
        </w:rPr>
        <w:t xml:space="preserve">, Arua </w:t>
      </w:r>
      <w:smartTag w:uri="urn:schemas-microsoft-com:office:smarttags" w:element="place">
        <w:r w:rsidRPr="00142761">
          <w:rPr>
            <w:rFonts w:ascii="Cambria" w:hAnsi="Cambria" w:cs="Times New Roman"/>
            <w:color w:val="002060"/>
            <w:sz w:val="22"/>
            <w:szCs w:val="22"/>
          </w:rPr>
          <w:t>Uganda</w:t>
        </w:r>
      </w:smartTag>
      <w:r w:rsidRPr="00142761">
        <w:rPr>
          <w:rFonts w:ascii="Cambria" w:hAnsi="Cambria" w:cs="Times New Roman"/>
          <w:color w:val="002060"/>
          <w:sz w:val="22"/>
          <w:szCs w:val="22"/>
        </w:rPr>
        <w:t xml:space="preserve">. Work experience: 2008-2010: Assistant Conservator of Forests, Ministry of Agriculture and Forestry, </w:t>
      </w:r>
      <w:smartTag w:uri="urn:schemas-microsoft-com:office:smarttags" w:element="place">
        <w:smartTag w:uri="urn:schemas-microsoft-com:office:smarttags" w:element="place">
          <w:r w:rsidRPr="00142761">
            <w:rPr>
              <w:rFonts w:ascii="Cambria" w:hAnsi="Cambria" w:cs="Times New Roman"/>
              <w:color w:val="002060"/>
              <w:sz w:val="22"/>
              <w:szCs w:val="22"/>
            </w:rPr>
            <w:t>Republic</w:t>
          </w:r>
        </w:smartTag>
        <w:r w:rsidRPr="00142761">
          <w:rPr>
            <w:rFonts w:ascii="Cambria" w:hAnsi="Cambria" w:cs="Times New Roman"/>
            <w:color w:val="002060"/>
            <w:sz w:val="22"/>
            <w:szCs w:val="22"/>
          </w:rPr>
          <w:t xml:space="preserve"> of </w:t>
        </w:r>
        <w:smartTag w:uri="urn:schemas-microsoft-com:office:smarttags" w:element="place">
          <w:r w:rsidRPr="00142761">
            <w:rPr>
              <w:rFonts w:ascii="Cambria" w:hAnsi="Cambria" w:cs="Times New Roman"/>
              <w:color w:val="002060"/>
              <w:sz w:val="22"/>
              <w:szCs w:val="22"/>
            </w:rPr>
            <w:t>South Sudan</w:t>
          </w:r>
        </w:smartTag>
      </w:smartTag>
      <w:r w:rsidRPr="00142761">
        <w:rPr>
          <w:rFonts w:ascii="Cambria" w:hAnsi="Cambria" w:cs="Times New Roman"/>
          <w:color w:val="002060"/>
          <w:sz w:val="22"/>
          <w:szCs w:val="22"/>
        </w:rPr>
        <w:t xml:space="preserve">. 2012-2014: </w:t>
      </w:r>
      <w:r w:rsidRPr="00142761">
        <w:rPr>
          <w:rFonts w:ascii="Cambria" w:hAnsi="Cambria" w:cs="Times New Roman"/>
          <w:sz w:val="22"/>
          <w:szCs w:val="22"/>
        </w:rPr>
        <w:t xml:space="preserve">Research Assistant and, Monitoring and evaluation focal person, Directorate of Forestry, </w:t>
      </w:r>
      <w:r w:rsidRPr="00142761">
        <w:rPr>
          <w:rFonts w:ascii="Cambria" w:hAnsi="Cambria" w:cs="Times New Roman"/>
          <w:color w:val="002060"/>
          <w:sz w:val="22"/>
          <w:szCs w:val="22"/>
        </w:rPr>
        <w:t xml:space="preserve">Ministry of Agriculture and Forestry, </w:t>
      </w:r>
      <w:smartTag w:uri="urn:schemas-microsoft-com:office:smarttags" w:element="place">
        <w:smartTag w:uri="urn:schemas-microsoft-com:office:smarttags" w:element="place">
          <w:r w:rsidRPr="00142761">
            <w:rPr>
              <w:rFonts w:ascii="Cambria" w:hAnsi="Cambria" w:cs="Times New Roman"/>
              <w:color w:val="002060"/>
              <w:sz w:val="22"/>
              <w:szCs w:val="22"/>
            </w:rPr>
            <w:t>Republic</w:t>
          </w:r>
        </w:smartTag>
        <w:r w:rsidRPr="00142761">
          <w:rPr>
            <w:rFonts w:ascii="Cambria" w:hAnsi="Cambria" w:cs="Times New Roman"/>
            <w:color w:val="002060"/>
            <w:sz w:val="22"/>
            <w:szCs w:val="22"/>
          </w:rPr>
          <w:t xml:space="preserve"> of </w:t>
        </w:r>
        <w:smartTag w:uri="urn:schemas-microsoft-com:office:smarttags" w:element="place">
          <w:r w:rsidRPr="00142761">
            <w:rPr>
              <w:rFonts w:ascii="Cambria" w:hAnsi="Cambria" w:cs="Times New Roman"/>
              <w:color w:val="002060"/>
              <w:sz w:val="22"/>
              <w:szCs w:val="22"/>
            </w:rPr>
            <w:t>South Sudan</w:t>
          </w:r>
        </w:smartTag>
      </w:smartTag>
      <w:r w:rsidRPr="00142761">
        <w:rPr>
          <w:rFonts w:ascii="Cambria" w:hAnsi="Cambria" w:cs="Times New Roman"/>
          <w:color w:val="002060"/>
          <w:sz w:val="22"/>
          <w:szCs w:val="22"/>
        </w:rPr>
        <w:t xml:space="preserve">. Research Interests: Carbon sequestration; Elements and nutrients cycling; Climate Change and Global Warming. Awards: 10/10/2014 to date: Sichuan Government Scholarship for postgraduate studies, </w:t>
      </w:r>
      <w:smartTag w:uri="urn:schemas-microsoft-com:office:smarttags" w:element="place">
        <w:r w:rsidRPr="00142761">
          <w:rPr>
            <w:rFonts w:ascii="Cambria" w:hAnsi="Cambria" w:cs="Times New Roman"/>
            <w:color w:val="002060"/>
            <w:sz w:val="22"/>
            <w:szCs w:val="22"/>
          </w:rPr>
          <w:t>Sichuan</w:t>
        </w:r>
      </w:smartTag>
      <w:r w:rsidRPr="00142761">
        <w:rPr>
          <w:rFonts w:ascii="Cambria" w:hAnsi="Cambria" w:cs="Times New Roman"/>
          <w:color w:val="002060"/>
          <w:sz w:val="22"/>
          <w:szCs w:val="22"/>
        </w:rPr>
        <w:t xml:space="preserve"> (PR. China). 26/04 to 20/06/2013: Ministry of Commerce, Trade and Industry, </w:t>
      </w:r>
      <w:smartTag w:uri="urn:schemas-microsoft-com:office:smarttags" w:element="place">
        <w:r w:rsidRPr="00142761">
          <w:rPr>
            <w:rFonts w:ascii="Cambria" w:hAnsi="Cambria" w:cs="Times New Roman"/>
            <w:color w:val="002060"/>
            <w:sz w:val="22"/>
            <w:szCs w:val="22"/>
          </w:rPr>
          <w:t>Fujian</w:t>
        </w:r>
      </w:smartTag>
      <w:r w:rsidRPr="00142761">
        <w:rPr>
          <w:rFonts w:ascii="Cambria" w:hAnsi="Cambria" w:cs="Times New Roman"/>
          <w:color w:val="002060"/>
          <w:sz w:val="22"/>
          <w:szCs w:val="22"/>
        </w:rPr>
        <w:t xml:space="preserve"> Agriculture and </w:t>
      </w:r>
      <w:smartTag w:uri="urn:schemas-microsoft-com:office:smarttags" w:element="place">
        <w:smartTag w:uri="urn:schemas-microsoft-com:office:smarttags" w:element="place">
          <w:r w:rsidRPr="00142761">
            <w:rPr>
              <w:rFonts w:ascii="Cambria" w:hAnsi="Cambria" w:cs="Times New Roman"/>
              <w:color w:val="002060"/>
              <w:sz w:val="22"/>
              <w:szCs w:val="22"/>
            </w:rPr>
            <w:t>Forestry</w:t>
          </w:r>
        </w:smartTag>
        <w:r w:rsidRPr="00142761">
          <w:rPr>
            <w:rFonts w:ascii="Cambria" w:hAnsi="Cambria" w:cs="Times New Roman"/>
            <w:color w:val="002060"/>
            <w:sz w:val="22"/>
            <w:szCs w:val="22"/>
          </w:rPr>
          <w:t xml:space="preserve"> </w:t>
        </w:r>
        <w:smartTag w:uri="urn:schemas-microsoft-com:office:smarttags" w:element="place">
          <w:r w:rsidRPr="00142761">
            <w:rPr>
              <w:rFonts w:ascii="Cambria" w:hAnsi="Cambria" w:cs="Times New Roman"/>
              <w:color w:val="002060"/>
              <w:sz w:val="22"/>
              <w:szCs w:val="22"/>
            </w:rPr>
            <w:t>University</w:t>
          </w:r>
        </w:smartTag>
      </w:smartTag>
      <w:r w:rsidRPr="00142761">
        <w:rPr>
          <w:rFonts w:ascii="Cambria" w:hAnsi="Cambria" w:cs="Times New Roman"/>
          <w:color w:val="002060"/>
          <w:sz w:val="22"/>
          <w:szCs w:val="22"/>
        </w:rPr>
        <w:t xml:space="preserve"> (FAFU), (PR. China). 09/03 to 30/03/2012: Ministry of Commerce, Trade and Industry, FAFU, (PR. China). 2010: Won Ministry of Gender Economic Empowerment of Women Grant for a Community Based Organization (Keliko Farmers Association Society).</w:t>
      </w:r>
    </w:p>
    <w:p w:rsidR="00AE69A5" w:rsidRPr="00142761" w:rsidRDefault="00AE69A5" w:rsidP="00767F30">
      <w:pPr>
        <w:pStyle w:val="BodyText"/>
        <w:spacing w:before="90" w:line="278" w:lineRule="auto"/>
        <w:jc w:val="both"/>
        <w:rPr>
          <w:rFonts w:ascii="Cambria" w:hAnsi="Cambria"/>
          <w:color w:val="002060"/>
          <w:sz w:val="22"/>
          <w:szCs w:val="22"/>
        </w:rPr>
      </w:pPr>
      <w:r>
        <w:rPr>
          <w:noProof/>
          <w:lang w:eastAsia="zh-CN"/>
        </w:rPr>
        <w:pict>
          <v:line id="Line 3" o:spid="_x0000_s1030" style="position:absolute;left:0;text-align:left;z-index:251655680;visibility:visible;mso-wrap-distance-left:0;mso-wrap-distance-right:0;mso-position-horizontal-relative:page" from="169.55pt,9.75pt" to="440.6pt,9.75pt" strokecolor="#004080" strokeweight=".5pt">
            <w10:wrap type="topAndBottom" anchorx="page"/>
          </v:line>
        </w:pict>
      </w:r>
    </w:p>
    <w:p w:rsidR="00AE69A5" w:rsidRPr="00142761" w:rsidRDefault="00AE69A5" w:rsidP="00767F30">
      <w:pPr>
        <w:spacing w:after="0" w:line="154" w:lineRule="exact"/>
        <w:ind w:left="213" w:right="231"/>
        <w:jc w:val="center"/>
        <w:rPr>
          <w:color w:val="002060"/>
        </w:rPr>
      </w:pPr>
      <w:r w:rsidRPr="00142761">
        <w:rPr>
          <w:color w:val="002060"/>
        </w:rPr>
        <w:t xml:space="preserve">Email: </w:t>
      </w:r>
      <w:hyperlink r:id="rId13" w:history="1">
        <w:r w:rsidRPr="00142761">
          <w:rPr>
            <w:rStyle w:val="Hyperlink"/>
          </w:rPr>
          <w:t>francismeta@yahoo.co.uk</w:t>
        </w:r>
      </w:hyperlink>
      <w:r w:rsidRPr="00142761">
        <w:t xml:space="preserve"> </w:t>
      </w:r>
    </w:p>
    <w:p w:rsidR="00AE69A5" w:rsidRPr="00142761" w:rsidRDefault="00AE69A5" w:rsidP="00B17972">
      <w:pPr>
        <w:spacing w:after="0" w:line="360" w:lineRule="auto"/>
        <w:ind w:right="849"/>
        <w:jc w:val="both"/>
        <w:rPr>
          <w:rFonts w:eastAsia="Times New Roman" w:cs="Arial"/>
          <w:b/>
          <w:bCs/>
          <w:color w:val="002060"/>
        </w:rPr>
      </w:pPr>
      <w:r>
        <w:rPr>
          <w:noProof/>
          <w:lang w:eastAsia="zh-CN"/>
        </w:rPr>
        <w:pict>
          <v:line id="_x0000_s1031" style="position:absolute;left:0;text-align:left;z-index:251656704;visibility:visible;mso-wrap-distance-left:0;mso-wrap-distance-right:0;mso-position-horizontal-relative:page" from="72.1pt,41.2pt" to="542.75pt,41.2pt" strokecolor="#004080" strokeweight=".5pt">
            <w10:wrap type="topAndBottom" anchorx="page"/>
          </v:line>
        </w:pict>
      </w:r>
      <w:r w:rsidRPr="00142761">
        <w:rPr>
          <w:rFonts w:eastAsia="Times New Roman" w:cs="Arial"/>
          <w:b/>
          <w:bCs/>
          <w:color w:val="002060"/>
        </w:rPr>
        <w:t>Notes/Comments:</w:t>
      </w:r>
    </w:p>
    <w:p w:rsidR="00AE69A5" w:rsidRPr="00142761" w:rsidRDefault="00AE69A5" w:rsidP="00C45182">
      <w:pPr>
        <w:spacing w:after="0" w:line="360" w:lineRule="auto"/>
        <w:ind w:right="849" w:firstLine="709"/>
        <w:jc w:val="both"/>
        <w:rPr>
          <w:rFonts w:eastAsia="Times New Roman" w:cs="Arial"/>
          <w:b/>
          <w:bCs/>
          <w:color w:val="002060"/>
        </w:rPr>
      </w:pPr>
      <w:r>
        <w:rPr>
          <w:noProof/>
          <w:lang w:eastAsia="zh-CN"/>
        </w:rPr>
        <w:pict>
          <v:line id="_x0000_s1032" style="position:absolute;left:0;text-align:left;z-index:251658752;visibility:visible;mso-wrap-distance-left:0;mso-wrap-distance-right:0;mso-position-horizontal-relative:page" from="72.1pt,53.95pt" to="542.75pt,53.95pt" strokecolor="#004080" strokeweight=".5pt">
            <w10:wrap type="topAndBottom" anchorx="page"/>
          </v:line>
        </w:pict>
      </w:r>
      <w:r>
        <w:rPr>
          <w:noProof/>
          <w:lang w:eastAsia="zh-CN"/>
        </w:rPr>
        <w:pict>
          <v:line id="_x0000_s1033" style="position:absolute;left:0;text-align:left;z-index:251657728;visibility:visible;mso-wrap-distance-left:0;mso-wrap-distance-right:0;mso-position-horizontal-relative:page" from="72.1pt,37.3pt" to="542.75pt,37.3pt" strokecolor="#004080" strokeweight=".5pt">
            <w10:wrap type="topAndBottom" anchorx="page"/>
          </v:line>
        </w:pict>
      </w:r>
    </w:p>
    <w:p w:rsidR="00AE69A5" w:rsidRPr="00142761" w:rsidRDefault="00AE69A5" w:rsidP="00C45182">
      <w:pPr>
        <w:spacing w:after="0"/>
        <w:jc w:val="both"/>
        <w:rPr>
          <w:rStyle w:val="SubtleEmphasis"/>
          <w:color w:val="002060"/>
        </w:rPr>
      </w:pPr>
      <w:r w:rsidRPr="00142761">
        <w:rPr>
          <w:b/>
          <w:color w:val="002060"/>
        </w:rPr>
        <w:t>DETAILS OF PRESENTING AUTHOR</w:t>
      </w:r>
    </w:p>
    <w:p w:rsidR="00AE69A5" w:rsidRPr="00142761" w:rsidRDefault="00AE69A5" w:rsidP="003236D2">
      <w:pPr>
        <w:adjustRightInd w:val="0"/>
        <w:snapToGrid w:val="0"/>
        <w:spacing w:after="0" w:line="360" w:lineRule="auto"/>
        <w:ind w:left="2640" w:hangingChars="1200" w:hanging="2640"/>
        <w:rPr>
          <w:b/>
        </w:rPr>
      </w:pPr>
      <w:r w:rsidRPr="00142761">
        <w:rPr>
          <w:rFonts w:eastAsia="Times New Roman" w:cs="Times-Roman"/>
          <w:color w:val="002060"/>
          <w:lang w:val="en-IN"/>
        </w:rPr>
        <w:t xml:space="preserve">Full name: </w:t>
      </w:r>
      <w:smartTag w:uri="urn:schemas-microsoft-com:office:smarttags" w:element="place">
        <w:r w:rsidRPr="00142761">
          <w:rPr>
            <w:b/>
          </w:rPr>
          <w:t>Meta</w:t>
        </w:r>
      </w:smartTag>
      <w:r w:rsidRPr="00142761">
        <w:rPr>
          <w:b/>
        </w:rPr>
        <w:t xml:space="preserve"> Francis Justine.</w:t>
      </w:r>
    </w:p>
    <w:p w:rsidR="00AE69A5" w:rsidRPr="00142761" w:rsidRDefault="00AE69A5" w:rsidP="003236D2">
      <w:pPr>
        <w:adjustRightInd w:val="0"/>
        <w:snapToGrid w:val="0"/>
        <w:spacing w:after="0"/>
        <w:ind w:rightChars="98" w:right="216"/>
        <w:rPr>
          <w:lang w:eastAsia="zh-CN"/>
        </w:rPr>
      </w:pPr>
      <w:r w:rsidRPr="00142761">
        <w:rPr>
          <w:rFonts w:eastAsia="Times New Roman" w:cs="Times-Roman"/>
          <w:color w:val="002060"/>
          <w:lang w:val="en-IN"/>
        </w:rPr>
        <w:t xml:space="preserve">Electronic address: </w:t>
      </w:r>
      <w:hyperlink r:id="rId14" w:history="1">
        <w:r w:rsidRPr="00142761">
          <w:rPr>
            <w:rStyle w:val="Hyperlink"/>
          </w:rPr>
          <w:t>francismeta@yahoo.co.uk</w:t>
        </w:r>
      </w:hyperlink>
      <w:r w:rsidRPr="00142761">
        <w:rPr>
          <w:rStyle w:val="trans"/>
          <w:sz w:val="22"/>
        </w:rPr>
        <w:t xml:space="preserve"> / </w:t>
      </w:r>
      <w:hyperlink r:id="rId15" w:history="1">
        <w:r w:rsidRPr="00142761">
          <w:rPr>
            <w:rStyle w:val="Hyperlink"/>
          </w:rPr>
          <w:t>metafrancis9@gmail.com</w:t>
        </w:r>
      </w:hyperlink>
      <w:r w:rsidRPr="00142761">
        <w:rPr>
          <w:rStyle w:val="trans"/>
          <w:sz w:val="22"/>
        </w:rPr>
        <w:t xml:space="preserve"> </w:t>
      </w:r>
    </w:p>
    <w:p w:rsidR="00AE69A5" w:rsidRPr="00142761" w:rsidRDefault="00AE69A5" w:rsidP="00C45182">
      <w:pPr>
        <w:autoSpaceDE w:val="0"/>
        <w:autoSpaceDN w:val="0"/>
        <w:adjustRightInd w:val="0"/>
        <w:spacing w:after="0"/>
        <w:rPr>
          <w:rFonts w:eastAsia="Times New Roman" w:cs="Times-Roman"/>
          <w:color w:val="002060"/>
          <w:lang w:val="en-IN"/>
        </w:rPr>
      </w:pPr>
      <w:r w:rsidRPr="00142761">
        <w:rPr>
          <w:rFonts w:eastAsia="Times New Roman" w:cs="Times-Roman"/>
          <w:color w:val="002060"/>
          <w:lang w:val="en-IN"/>
        </w:rPr>
        <w:t>Contact number: +8613982016514</w:t>
      </w:r>
    </w:p>
    <w:p w:rsidR="00AE69A5" w:rsidRPr="00142761" w:rsidRDefault="00AE69A5" w:rsidP="00C45182">
      <w:pPr>
        <w:autoSpaceDE w:val="0"/>
        <w:autoSpaceDN w:val="0"/>
        <w:adjustRightInd w:val="0"/>
        <w:spacing w:after="0"/>
        <w:rPr>
          <w:rFonts w:eastAsia="Times New Roman" w:cs="Times-Roman"/>
          <w:color w:val="002060"/>
          <w:lang w:val="en-IN"/>
        </w:rPr>
      </w:pPr>
      <w:r w:rsidRPr="00142761">
        <w:rPr>
          <w:rFonts w:eastAsia="Times New Roman" w:cs="Times-Roman"/>
          <w:color w:val="002060"/>
          <w:lang w:val="en-IN"/>
        </w:rPr>
        <w:t>Alternate contact number: N/A</w:t>
      </w:r>
    </w:p>
    <w:p w:rsidR="00AE69A5" w:rsidRPr="00142761" w:rsidRDefault="00AE69A5" w:rsidP="00C45182">
      <w:pPr>
        <w:autoSpaceDE w:val="0"/>
        <w:autoSpaceDN w:val="0"/>
        <w:adjustRightInd w:val="0"/>
        <w:spacing w:after="0"/>
        <w:rPr>
          <w:rFonts w:eastAsia="Times New Roman" w:cs="Times-Roman"/>
          <w:color w:val="002060"/>
          <w:lang w:val="en-IN"/>
        </w:rPr>
      </w:pPr>
      <w:r w:rsidRPr="00142761">
        <w:rPr>
          <w:rFonts w:eastAsia="Times New Roman" w:cs="Times-Roman"/>
          <w:color w:val="002060"/>
          <w:lang w:val="en-IN"/>
        </w:rPr>
        <w:t>Twitter account: @francismeta3</w:t>
      </w:r>
    </w:p>
    <w:p w:rsidR="00AE69A5" w:rsidRPr="00142761" w:rsidRDefault="00AE69A5" w:rsidP="00C45182">
      <w:pPr>
        <w:autoSpaceDE w:val="0"/>
        <w:autoSpaceDN w:val="0"/>
        <w:adjustRightInd w:val="0"/>
        <w:spacing w:after="0"/>
        <w:rPr>
          <w:rFonts w:eastAsia="Times New Roman" w:cs="Times-Roman"/>
          <w:color w:val="002060"/>
          <w:lang w:val="en-IN"/>
        </w:rPr>
      </w:pPr>
      <w:r w:rsidRPr="00142761">
        <w:rPr>
          <w:rFonts w:eastAsia="Times New Roman" w:cs="Times-Roman"/>
          <w:color w:val="002060"/>
          <w:lang w:val="en-IN"/>
        </w:rPr>
        <w:t>Linked In account: N/A</w:t>
      </w:r>
    </w:p>
    <w:p w:rsidR="00AE69A5" w:rsidRPr="00142761" w:rsidRDefault="00AE69A5" w:rsidP="00C45182">
      <w:pPr>
        <w:autoSpaceDE w:val="0"/>
        <w:autoSpaceDN w:val="0"/>
        <w:adjustRightInd w:val="0"/>
        <w:spacing w:after="0"/>
        <w:rPr>
          <w:rFonts w:eastAsia="Times New Roman" w:cs="Times-Roman"/>
          <w:color w:val="002060"/>
          <w:lang w:val="en-IN"/>
        </w:rPr>
      </w:pPr>
      <w:r w:rsidRPr="00142761">
        <w:rPr>
          <w:rFonts w:eastAsia="Times New Roman" w:cs="Times-Roman"/>
          <w:color w:val="002060"/>
          <w:lang w:val="en-IN"/>
        </w:rPr>
        <w:t>Track name: Land and Soil Sciences</w:t>
      </w:r>
    </w:p>
    <w:p w:rsidR="00AE69A5" w:rsidRPr="00142761" w:rsidRDefault="00AE69A5" w:rsidP="00C45182">
      <w:pPr>
        <w:spacing w:after="0"/>
        <w:jc w:val="both"/>
        <w:rPr>
          <w:color w:val="002060"/>
        </w:rPr>
      </w:pPr>
      <w:r w:rsidRPr="00142761">
        <w:rPr>
          <w:rFonts w:eastAsia="Times New Roman" w:cs="Times-Roman"/>
          <w:color w:val="002060"/>
          <w:lang w:val="en-IN"/>
        </w:rPr>
        <w:t>Presentation: (Oral/ Poster)</w:t>
      </w:r>
      <w:r w:rsidRPr="00142761">
        <w:rPr>
          <w:color w:val="002060"/>
        </w:rPr>
        <w:t xml:space="preserve">: Oral </w:t>
      </w:r>
    </w:p>
    <w:p w:rsidR="00AE69A5" w:rsidRPr="00142761" w:rsidRDefault="00AE69A5">
      <w:pPr>
        <w:rPr>
          <w:color w:val="002060"/>
        </w:rPr>
      </w:pPr>
    </w:p>
    <w:sectPr w:rsidR="00AE69A5" w:rsidRPr="00142761" w:rsidSect="00EA0EAB">
      <w:pgSz w:w="11906" w:h="16838"/>
      <w:pgMar w:top="1440" w:right="1418" w:bottom="1440"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Times-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B48D3"/>
    <w:multiLevelType w:val="hybridMultilevel"/>
    <w:tmpl w:val="ADD0A178"/>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
    <w:nsid w:val="3FC7688E"/>
    <w:multiLevelType w:val="hybridMultilevel"/>
    <w:tmpl w:val="173A79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61CF1090"/>
    <w:multiLevelType w:val="hybridMultilevel"/>
    <w:tmpl w:val="CFB01796"/>
    <w:lvl w:ilvl="0" w:tplc="4A365A84">
      <w:start w:val="1"/>
      <w:numFmt w:val="decimal"/>
      <w:lvlText w:val="%1."/>
      <w:lvlJc w:val="left"/>
      <w:pPr>
        <w:ind w:left="460" w:hanging="360"/>
      </w:pPr>
      <w:rPr>
        <w:rFonts w:cs="Times New Roman" w:hint="default"/>
      </w:rPr>
    </w:lvl>
    <w:lvl w:ilvl="1" w:tplc="40090019" w:tentative="1">
      <w:start w:val="1"/>
      <w:numFmt w:val="lowerLetter"/>
      <w:lvlText w:val="%2."/>
      <w:lvlJc w:val="left"/>
      <w:pPr>
        <w:ind w:left="1180" w:hanging="360"/>
      </w:pPr>
      <w:rPr>
        <w:rFonts w:cs="Times New Roman"/>
      </w:rPr>
    </w:lvl>
    <w:lvl w:ilvl="2" w:tplc="4009001B" w:tentative="1">
      <w:start w:val="1"/>
      <w:numFmt w:val="lowerRoman"/>
      <w:lvlText w:val="%3."/>
      <w:lvlJc w:val="right"/>
      <w:pPr>
        <w:ind w:left="1900" w:hanging="180"/>
      </w:pPr>
      <w:rPr>
        <w:rFonts w:cs="Times New Roman"/>
      </w:rPr>
    </w:lvl>
    <w:lvl w:ilvl="3" w:tplc="4009000F" w:tentative="1">
      <w:start w:val="1"/>
      <w:numFmt w:val="decimal"/>
      <w:lvlText w:val="%4."/>
      <w:lvlJc w:val="left"/>
      <w:pPr>
        <w:ind w:left="2620" w:hanging="360"/>
      </w:pPr>
      <w:rPr>
        <w:rFonts w:cs="Times New Roman"/>
      </w:rPr>
    </w:lvl>
    <w:lvl w:ilvl="4" w:tplc="40090019" w:tentative="1">
      <w:start w:val="1"/>
      <w:numFmt w:val="lowerLetter"/>
      <w:lvlText w:val="%5."/>
      <w:lvlJc w:val="left"/>
      <w:pPr>
        <w:ind w:left="3340" w:hanging="360"/>
      </w:pPr>
      <w:rPr>
        <w:rFonts w:cs="Times New Roman"/>
      </w:rPr>
    </w:lvl>
    <w:lvl w:ilvl="5" w:tplc="4009001B" w:tentative="1">
      <w:start w:val="1"/>
      <w:numFmt w:val="lowerRoman"/>
      <w:lvlText w:val="%6."/>
      <w:lvlJc w:val="right"/>
      <w:pPr>
        <w:ind w:left="4060" w:hanging="180"/>
      </w:pPr>
      <w:rPr>
        <w:rFonts w:cs="Times New Roman"/>
      </w:rPr>
    </w:lvl>
    <w:lvl w:ilvl="6" w:tplc="4009000F" w:tentative="1">
      <w:start w:val="1"/>
      <w:numFmt w:val="decimal"/>
      <w:lvlText w:val="%7."/>
      <w:lvlJc w:val="left"/>
      <w:pPr>
        <w:ind w:left="4780" w:hanging="360"/>
      </w:pPr>
      <w:rPr>
        <w:rFonts w:cs="Times New Roman"/>
      </w:rPr>
    </w:lvl>
    <w:lvl w:ilvl="7" w:tplc="40090019" w:tentative="1">
      <w:start w:val="1"/>
      <w:numFmt w:val="lowerLetter"/>
      <w:lvlText w:val="%8."/>
      <w:lvlJc w:val="left"/>
      <w:pPr>
        <w:ind w:left="5500" w:hanging="360"/>
      </w:pPr>
      <w:rPr>
        <w:rFonts w:cs="Times New Roman"/>
      </w:rPr>
    </w:lvl>
    <w:lvl w:ilvl="8" w:tplc="4009001B" w:tentative="1">
      <w:start w:val="1"/>
      <w:numFmt w:val="lowerRoman"/>
      <w:lvlText w:val="%9."/>
      <w:lvlJc w:val="right"/>
      <w:pPr>
        <w:ind w:left="6220" w:hanging="180"/>
      </w:pPr>
      <w:rPr>
        <w:rFonts w:cs="Times New Roman"/>
      </w:rPr>
    </w:lvl>
  </w:abstractNum>
  <w:abstractNum w:abstractNumId="3">
    <w:nsid w:val="7E177B61"/>
    <w:multiLevelType w:val="hybridMultilevel"/>
    <w:tmpl w:val="4BB24076"/>
    <w:lvl w:ilvl="0" w:tplc="81B44200">
      <w:start w:val="1"/>
      <w:numFmt w:val="decimal"/>
      <w:lvlText w:val="%1."/>
      <w:lvlJc w:val="left"/>
      <w:pPr>
        <w:ind w:left="460" w:hanging="360"/>
      </w:pPr>
      <w:rPr>
        <w:rFonts w:cs="Times New Roman" w:hint="default"/>
      </w:rPr>
    </w:lvl>
    <w:lvl w:ilvl="1" w:tplc="40090019" w:tentative="1">
      <w:start w:val="1"/>
      <w:numFmt w:val="lowerLetter"/>
      <w:lvlText w:val="%2."/>
      <w:lvlJc w:val="left"/>
      <w:pPr>
        <w:ind w:left="1180" w:hanging="360"/>
      </w:pPr>
      <w:rPr>
        <w:rFonts w:cs="Times New Roman"/>
      </w:rPr>
    </w:lvl>
    <w:lvl w:ilvl="2" w:tplc="4009001B" w:tentative="1">
      <w:start w:val="1"/>
      <w:numFmt w:val="lowerRoman"/>
      <w:lvlText w:val="%3."/>
      <w:lvlJc w:val="right"/>
      <w:pPr>
        <w:ind w:left="1900" w:hanging="180"/>
      </w:pPr>
      <w:rPr>
        <w:rFonts w:cs="Times New Roman"/>
      </w:rPr>
    </w:lvl>
    <w:lvl w:ilvl="3" w:tplc="4009000F" w:tentative="1">
      <w:start w:val="1"/>
      <w:numFmt w:val="decimal"/>
      <w:lvlText w:val="%4."/>
      <w:lvlJc w:val="left"/>
      <w:pPr>
        <w:ind w:left="2620" w:hanging="360"/>
      </w:pPr>
      <w:rPr>
        <w:rFonts w:cs="Times New Roman"/>
      </w:rPr>
    </w:lvl>
    <w:lvl w:ilvl="4" w:tplc="40090019" w:tentative="1">
      <w:start w:val="1"/>
      <w:numFmt w:val="lowerLetter"/>
      <w:lvlText w:val="%5."/>
      <w:lvlJc w:val="left"/>
      <w:pPr>
        <w:ind w:left="3340" w:hanging="360"/>
      </w:pPr>
      <w:rPr>
        <w:rFonts w:cs="Times New Roman"/>
      </w:rPr>
    </w:lvl>
    <w:lvl w:ilvl="5" w:tplc="4009001B" w:tentative="1">
      <w:start w:val="1"/>
      <w:numFmt w:val="lowerRoman"/>
      <w:lvlText w:val="%6."/>
      <w:lvlJc w:val="right"/>
      <w:pPr>
        <w:ind w:left="4060" w:hanging="180"/>
      </w:pPr>
      <w:rPr>
        <w:rFonts w:cs="Times New Roman"/>
      </w:rPr>
    </w:lvl>
    <w:lvl w:ilvl="6" w:tplc="4009000F" w:tentative="1">
      <w:start w:val="1"/>
      <w:numFmt w:val="decimal"/>
      <w:lvlText w:val="%7."/>
      <w:lvlJc w:val="left"/>
      <w:pPr>
        <w:ind w:left="4780" w:hanging="360"/>
      </w:pPr>
      <w:rPr>
        <w:rFonts w:cs="Times New Roman"/>
      </w:rPr>
    </w:lvl>
    <w:lvl w:ilvl="7" w:tplc="40090019" w:tentative="1">
      <w:start w:val="1"/>
      <w:numFmt w:val="lowerLetter"/>
      <w:lvlText w:val="%8."/>
      <w:lvlJc w:val="left"/>
      <w:pPr>
        <w:ind w:left="5500" w:hanging="360"/>
      </w:pPr>
      <w:rPr>
        <w:rFonts w:cs="Times New Roman"/>
      </w:rPr>
    </w:lvl>
    <w:lvl w:ilvl="8" w:tplc="4009001B" w:tentative="1">
      <w:start w:val="1"/>
      <w:numFmt w:val="lowerRoman"/>
      <w:lvlText w:val="%9."/>
      <w:lvlJc w:val="right"/>
      <w:pPr>
        <w:ind w:left="6220"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noLineBreaksAfter w:lang="zh-CN" w:val="$([{£¥·‘“〈《「『【〔〖〝﹙﹛﹝＄（．［｛￡￥"/>
  <w:noLineBreaksBefore w:lang="zh-CN" w:val="!%),.:;&gt;?]}¢¨°·ˇˉ―‖’”…‰′″›℃∶、。〃〉》」』】〕〗〞︶︺︾﹀﹄﹚﹜﹞！＂％＇），．：；？］｀｜｝～￠"/>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B2D3F"/>
    <w:rsid w:val="00031985"/>
    <w:rsid w:val="0005392A"/>
    <w:rsid w:val="000A6F80"/>
    <w:rsid w:val="00131436"/>
    <w:rsid w:val="00134004"/>
    <w:rsid w:val="00142761"/>
    <w:rsid w:val="001A0C91"/>
    <w:rsid w:val="002F0A45"/>
    <w:rsid w:val="003236D2"/>
    <w:rsid w:val="0032662B"/>
    <w:rsid w:val="0034040A"/>
    <w:rsid w:val="004A1E32"/>
    <w:rsid w:val="004E6A49"/>
    <w:rsid w:val="00572B41"/>
    <w:rsid w:val="005C233A"/>
    <w:rsid w:val="005E6BBB"/>
    <w:rsid w:val="006270BF"/>
    <w:rsid w:val="00633600"/>
    <w:rsid w:val="006E4787"/>
    <w:rsid w:val="007416A4"/>
    <w:rsid w:val="00767F30"/>
    <w:rsid w:val="00791FA5"/>
    <w:rsid w:val="00863792"/>
    <w:rsid w:val="008B0252"/>
    <w:rsid w:val="0093297D"/>
    <w:rsid w:val="0095384C"/>
    <w:rsid w:val="00970F4C"/>
    <w:rsid w:val="00AE69A5"/>
    <w:rsid w:val="00B17972"/>
    <w:rsid w:val="00B90C44"/>
    <w:rsid w:val="00BB2D3F"/>
    <w:rsid w:val="00BE74AF"/>
    <w:rsid w:val="00C45182"/>
    <w:rsid w:val="00C759D7"/>
    <w:rsid w:val="00EA0EAB"/>
    <w:rsid w:val="00F50219"/>
    <w:rsid w:val="00F66119"/>
    <w:rsid w:val="00F706EA"/>
    <w:rsid w:val="00F9235C"/>
    <w:rsid w:val="00FE5DD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宋体" w:hAnsi="Cambria"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pPr>
      <w:spacing w:after="200" w:line="276" w:lineRule="auto"/>
    </w:pPr>
    <w:rPr>
      <w:kern w:val="0"/>
      <w:sz w:val="22"/>
      <w:lang w:eastAsia="en-US"/>
    </w:rPr>
  </w:style>
  <w:style w:type="paragraph" w:styleId="Heading3">
    <w:name w:val="heading 3"/>
    <w:basedOn w:val="Normal"/>
    <w:link w:val="Heading3Char"/>
    <w:uiPriority w:val="99"/>
    <w:qFormat/>
    <w:rsid w:val="00BB2D3F"/>
    <w:pPr>
      <w:widowControl w:val="0"/>
      <w:spacing w:after="0" w:line="240" w:lineRule="auto"/>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B2D3F"/>
    <w:rPr>
      <w:rFonts w:ascii="Arial" w:hAnsi="Arial" w:cs="Arial"/>
      <w:b/>
      <w:bCs/>
      <w:sz w:val="20"/>
      <w:szCs w:val="20"/>
      <w:lang w:val="en-US"/>
    </w:rPr>
  </w:style>
  <w:style w:type="paragraph" w:styleId="BodyText">
    <w:name w:val="Body Text"/>
    <w:basedOn w:val="Normal"/>
    <w:link w:val="BodyTextChar"/>
    <w:uiPriority w:val="99"/>
    <w:semiHidden/>
    <w:rsid w:val="00BB2D3F"/>
    <w:pPr>
      <w:widowControl w:val="0"/>
      <w:spacing w:after="0" w:line="240" w:lineRule="auto"/>
    </w:pPr>
    <w:rPr>
      <w:rFonts w:ascii="Tw Cen MT" w:hAnsi="Tw Cen MT" w:cs="Tw Cen MT"/>
      <w:sz w:val="18"/>
      <w:szCs w:val="18"/>
    </w:rPr>
  </w:style>
  <w:style w:type="character" w:customStyle="1" w:styleId="BodyTextChar">
    <w:name w:val="Body Text Char"/>
    <w:basedOn w:val="DefaultParagraphFont"/>
    <w:link w:val="BodyText"/>
    <w:uiPriority w:val="99"/>
    <w:semiHidden/>
    <w:locked/>
    <w:rsid w:val="00BB2D3F"/>
    <w:rPr>
      <w:rFonts w:ascii="Tw Cen MT" w:hAnsi="Tw Cen MT" w:cs="Tw Cen MT"/>
      <w:sz w:val="18"/>
      <w:szCs w:val="18"/>
      <w:lang w:val="en-US"/>
    </w:rPr>
  </w:style>
  <w:style w:type="character" w:styleId="Hyperlink">
    <w:name w:val="Hyperlink"/>
    <w:basedOn w:val="DefaultParagraphFont"/>
    <w:uiPriority w:val="99"/>
    <w:rsid w:val="00BB2D3F"/>
    <w:rPr>
      <w:rFonts w:cs="Times New Roman"/>
      <w:color w:val="0000FF"/>
      <w:u w:val="single"/>
    </w:rPr>
  </w:style>
  <w:style w:type="character" w:styleId="SubtleEmphasis">
    <w:name w:val="Subtle Emphasis"/>
    <w:basedOn w:val="DefaultParagraphFont"/>
    <w:uiPriority w:val="99"/>
    <w:qFormat/>
    <w:rsid w:val="00C45182"/>
    <w:rPr>
      <w:rFonts w:cs="Times New Roman"/>
      <w:i/>
      <w:iCs/>
      <w:color w:val="808080"/>
    </w:rPr>
  </w:style>
  <w:style w:type="character" w:customStyle="1" w:styleId="trans">
    <w:name w:val="trans"/>
    <w:uiPriority w:val="99"/>
    <w:rsid w:val="003236D2"/>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francismeta@yahoo.co.uk"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mailto:metafrancis9@gmail.com"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francismeta@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6</Pages>
  <Words>1167</Words>
  <Characters>6656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Distribution of soil microbial biomass along an age sequence of coniferous plantations in the Upper Reaches of the Yangtze River Basin</dc:title>
  <dc:subject/>
  <dc:creator>earthscience</dc:creator>
  <cp:keywords/>
  <dc:description/>
  <cp:lastModifiedBy>M</cp:lastModifiedBy>
  <cp:revision>3</cp:revision>
  <dcterms:created xsi:type="dcterms:W3CDTF">2017-04-16T11:23:00Z</dcterms:created>
  <dcterms:modified xsi:type="dcterms:W3CDTF">2017-04-16T11:26:00Z</dcterms:modified>
</cp:coreProperties>
</file>