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851" w:rsidRPr="00734846" w:rsidRDefault="00E81851" w:rsidP="00E81851">
      <w:pPr>
        <w:spacing w:before="240" w:line="276" w:lineRule="auto"/>
        <w:jc w:val="both"/>
        <w:rPr>
          <w:rFonts w:ascii="Times New Roman" w:hAnsi="Times New Roman"/>
          <w:sz w:val="24"/>
          <w:szCs w:val="24"/>
        </w:rPr>
      </w:pPr>
      <w:r>
        <w:rPr>
          <w:rFonts w:ascii="Times New Roman" w:hAnsi="Times New Roman"/>
          <w:b/>
          <w:sz w:val="24"/>
          <w:szCs w:val="24"/>
        </w:rPr>
        <w:t xml:space="preserve">Background: </w:t>
      </w:r>
      <w:r w:rsidRPr="00657D56">
        <w:rPr>
          <w:rFonts w:ascii="Times New Roman" w:hAnsi="Times New Roman"/>
          <w:sz w:val="24"/>
          <w:szCs w:val="24"/>
        </w:rPr>
        <w:t>Diabetes mellitus is a major and current epidemic disease of the human race im</w:t>
      </w:r>
      <w:r>
        <w:rPr>
          <w:rFonts w:ascii="Times New Roman" w:hAnsi="Times New Roman"/>
          <w:sz w:val="24"/>
          <w:szCs w:val="24"/>
        </w:rPr>
        <w:t xml:space="preserve">plicated with numerous clinical </w:t>
      </w:r>
      <w:r w:rsidRPr="00657D56">
        <w:rPr>
          <w:rFonts w:ascii="Times New Roman" w:hAnsi="Times New Roman"/>
          <w:sz w:val="24"/>
          <w:szCs w:val="24"/>
        </w:rPr>
        <w:t>manifestations.</w:t>
      </w:r>
      <w:r>
        <w:rPr>
          <w:rFonts w:ascii="Times New Roman" w:hAnsi="Times New Roman"/>
          <w:sz w:val="24"/>
          <w:szCs w:val="24"/>
        </w:rPr>
        <w:t xml:space="preserve"> Type 2 diabetes is on the rise in both adults and the young population. In developing countries majority</w:t>
      </w:r>
      <w:r w:rsidRPr="00B151DD">
        <w:rPr>
          <w:rFonts w:ascii="Times New Roman" w:hAnsi="Times New Roman"/>
          <w:sz w:val="24"/>
          <w:szCs w:val="24"/>
        </w:rPr>
        <w:t xml:space="preserve"> of the population </w:t>
      </w:r>
      <w:r>
        <w:rPr>
          <w:rFonts w:ascii="Times New Roman" w:hAnsi="Times New Roman"/>
          <w:sz w:val="24"/>
          <w:szCs w:val="24"/>
        </w:rPr>
        <w:t xml:space="preserve">still </w:t>
      </w:r>
      <w:r w:rsidRPr="00B151DD">
        <w:rPr>
          <w:rFonts w:ascii="Times New Roman" w:hAnsi="Times New Roman"/>
          <w:sz w:val="24"/>
          <w:szCs w:val="24"/>
        </w:rPr>
        <w:t xml:space="preserve">relies on herbal medicines for primary care mainly due to high cost or unavailability of conventional drugs. However, their use remains rudimentary and unapproved by health authorities due limited scientific evidence on their safety, efficacy and </w:t>
      </w:r>
      <w:proofErr w:type="spellStart"/>
      <w:r w:rsidRPr="00B151DD">
        <w:rPr>
          <w:rFonts w:ascii="Times New Roman" w:hAnsi="Times New Roman"/>
          <w:sz w:val="24"/>
          <w:szCs w:val="24"/>
        </w:rPr>
        <w:t>phytochemicals</w:t>
      </w:r>
      <w:proofErr w:type="spellEnd"/>
      <w:r w:rsidRPr="00B151DD">
        <w:rPr>
          <w:rFonts w:ascii="Times New Roman" w:hAnsi="Times New Roman"/>
          <w:sz w:val="24"/>
          <w:szCs w:val="24"/>
        </w:rPr>
        <w:t xml:space="preserve"> responsible for the claimed benefits.</w:t>
      </w:r>
      <w:r>
        <w:rPr>
          <w:rFonts w:ascii="Times New Roman" w:hAnsi="Times New Roman"/>
          <w:sz w:val="24"/>
          <w:szCs w:val="24"/>
        </w:rPr>
        <w:t xml:space="preserve"> The aqueous leaf extract of </w:t>
      </w:r>
      <w:proofErr w:type="spellStart"/>
      <w:r w:rsidRPr="004C2244">
        <w:rPr>
          <w:rFonts w:ascii="Times New Roman" w:hAnsi="Times New Roman"/>
          <w:i/>
          <w:sz w:val="24"/>
          <w:szCs w:val="24"/>
        </w:rPr>
        <w:t>Clutia</w:t>
      </w:r>
      <w:proofErr w:type="spellEnd"/>
      <w:r w:rsidRPr="004C2244">
        <w:rPr>
          <w:rFonts w:ascii="Times New Roman" w:hAnsi="Times New Roman"/>
          <w:i/>
          <w:sz w:val="24"/>
          <w:szCs w:val="24"/>
        </w:rPr>
        <w:t xml:space="preserve"> </w:t>
      </w:r>
      <w:proofErr w:type="spellStart"/>
      <w:r w:rsidRPr="004C2244">
        <w:rPr>
          <w:rFonts w:ascii="Times New Roman" w:hAnsi="Times New Roman"/>
          <w:i/>
          <w:sz w:val="24"/>
          <w:szCs w:val="24"/>
        </w:rPr>
        <w:t>abyssinica</w:t>
      </w:r>
      <w:proofErr w:type="spellEnd"/>
      <w:r>
        <w:rPr>
          <w:rFonts w:ascii="Times New Roman" w:hAnsi="Times New Roman"/>
          <w:sz w:val="24"/>
          <w:szCs w:val="24"/>
        </w:rPr>
        <w:t xml:space="preserve"> has been found to have anti-diabetic activity however the </w:t>
      </w:r>
      <w:proofErr w:type="spellStart"/>
      <w:r>
        <w:rPr>
          <w:rFonts w:ascii="Times New Roman" w:hAnsi="Times New Roman"/>
          <w:sz w:val="24"/>
          <w:szCs w:val="24"/>
        </w:rPr>
        <w:t>phytochemicals</w:t>
      </w:r>
      <w:proofErr w:type="spellEnd"/>
      <w:r>
        <w:rPr>
          <w:rFonts w:ascii="Times New Roman" w:hAnsi="Times New Roman"/>
          <w:sz w:val="24"/>
          <w:szCs w:val="24"/>
        </w:rPr>
        <w:t xml:space="preserve"> responsible for this effect haven’t been established.</w:t>
      </w:r>
    </w:p>
    <w:p w:rsidR="00E81851" w:rsidRPr="004C2244" w:rsidRDefault="00E81851" w:rsidP="00E81851">
      <w:pPr>
        <w:spacing w:line="276" w:lineRule="auto"/>
        <w:jc w:val="both"/>
        <w:rPr>
          <w:rFonts w:ascii="Times New Roman" w:hAnsi="Times New Roman"/>
          <w:b/>
          <w:sz w:val="24"/>
          <w:szCs w:val="24"/>
        </w:rPr>
      </w:pPr>
      <w:r>
        <w:rPr>
          <w:rFonts w:ascii="Times New Roman" w:hAnsi="Times New Roman"/>
          <w:b/>
          <w:sz w:val="24"/>
          <w:szCs w:val="24"/>
        </w:rPr>
        <w:t xml:space="preserve">Objective: </w:t>
      </w:r>
      <w:r>
        <w:rPr>
          <w:rFonts w:ascii="Times New Roman" w:hAnsi="Times New Roman"/>
          <w:sz w:val="24"/>
          <w:szCs w:val="24"/>
        </w:rPr>
        <w:t>T</w:t>
      </w:r>
      <w:r w:rsidRPr="00B151DD">
        <w:rPr>
          <w:rFonts w:ascii="Times New Roman" w:hAnsi="Times New Roman"/>
          <w:sz w:val="24"/>
          <w:szCs w:val="24"/>
        </w:rPr>
        <w:t xml:space="preserve">o evaluate the anti-diabetic effects of crude </w:t>
      </w:r>
      <w:proofErr w:type="spellStart"/>
      <w:r w:rsidRPr="00B151DD">
        <w:rPr>
          <w:rFonts w:ascii="Times New Roman" w:hAnsi="Times New Roman"/>
          <w:sz w:val="24"/>
          <w:szCs w:val="24"/>
        </w:rPr>
        <w:t>saponins</w:t>
      </w:r>
      <w:proofErr w:type="spellEnd"/>
      <w:r w:rsidRPr="00B151DD">
        <w:rPr>
          <w:rFonts w:ascii="Times New Roman" w:hAnsi="Times New Roman"/>
          <w:sz w:val="24"/>
          <w:szCs w:val="24"/>
        </w:rPr>
        <w:t xml:space="preserve"> and alkaloids isolated from </w:t>
      </w:r>
      <w:proofErr w:type="spellStart"/>
      <w:r w:rsidRPr="00B151DD">
        <w:rPr>
          <w:rFonts w:ascii="Times New Roman" w:hAnsi="Times New Roman"/>
          <w:i/>
          <w:sz w:val="24"/>
          <w:szCs w:val="24"/>
        </w:rPr>
        <w:t>Clutia</w:t>
      </w:r>
      <w:proofErr w:type="spellEnd"/>
      <w:r w:rsidRPr="00B151DD">
        <w:rPr>
          <w:rFonts w:ascii="Times New Roman" w:hAnsi="Times New Roman"/>
          <w:i/>
          <w:sz w:val="24"/>
          <w:szCs w:val="24"/>
        </w:rPr>
        <w:t xml:space="preserve"> </w:t>
      </w:r>
      <w:proofErr w:type="spellStart"/>
      <w:r w:rsidRPr="00B151DD">
        <w:rPr>
          <w:rFonts w:ascii="Times New Roman" w:hAnsi="Times New Roman"/>
          <w:i/>
          <w:sz w:val="24"/>
          <w:szCs w:val="24"/>
        </w:rPr>
        <w:t>abyssinica</w:t>
      </w:r>
      <w:proofErr w:type="spellEnd"/>
      <w:r w:rsidRPr="00B151DD">
        <w:rPr>
          <w:rFonts w:ascii="Times New Roman" w:hAnsi="Times New Roman"/>
          <w:sz w:val="24"/>
          <w:szCs w:val="24"/>
        </w:rPr>
        <w:t xml:space="preserve"> leaf aqueous and </w:t>
      </w:r>
      <w:proofErr w:type="spellStart"/>
      <w:r w:rsidRPr="00B151DD">
        <w:rPr>
          <w:rFonts w:ascii="Times New Roman" w:hAnsi="Times New Roman"/>
          <w:sz w:val="24"/>
          <w:szCs w:val="24"/>
        </w:rPr>
        <w:t>methanolic</w:t>
      </w:r>
      <w:proofErr w:type="spellEnd"/>
      <w:r w:rsidRPr="00B151DD">
        <w:rPr>
          <w:rFonts w:ascii="Times New Roman" w:hAnsi="Times New Roman"/>
          <w:sz w:val="24"/>
          <w:szCs w:val="24"/>
        </w:rPr>
        <w:t xml:space="preserve"> extracts respectively</w:t>
      </w:r>
      <w:r>
        <w:rPr>
          <w:rFonts w:ascii="Times New Roman" w:hAnsi="Times New Roman"/>
          <w:sz w:val="24"/>
          <w:szCs w:val="24"/>
        </w:rPr>
        <w:t xml:space="preserve"> in </w:t>
      </w:r>
      <w:proofErr w:type="spellStart"/>
      <w:r>
        <w:rPr>
          <w:rFonts w:ascii="Times New Roman" w:hAnsi="Times New Roman"/>
          <w:sz w:val="24"/>
          <w:szCs w:val="24"/>
        </w:rPr>
        <w:t>dexamethasone</w:t>
      </w:r>
      <w:proofErr w:type="spellEnd"/>
      <w:r>
        <w:rPr>
          <w:rFonts w:ascii="Times New Roman" w:hAnsi="Times New Roman"/>
          <w:sz w:val="24"/>
          <w:szCs w:val="24"/>
        </w:rPr>
        <w:t xml:space="preserve"> induced diabetic </w:t>
      </w:r>
      <w:proofErr w:type="spellStart"/>
      <w:r>
        <w:rPr>
          <w:rFonts w:ascii="Times New Roman" w:hAnsi="Times New Roman"/>
          <w:sz w:val="24"/>
          <w:szCs w:val="24"/>
        </w:rPr>
        <w:t>wistar</w:t>
      </w:r>
      <w:proofErr w:type="spellEnd"/>
      <w:r>
        <w:rPr>
          <w:rFonts w:ascii="Times New Roman" w:hAnsi="Times New Roman"/>
          <w:sz w:val="24"/>
          <w:szCs w:val="24"/>
        </w:rPr>
        <w:t xml:space="preserve"> rats.</w:t>
      </w:r>
    </w:p>
    <w:p w:rsidR="00E81851" w:rsidRPr="004C2244" w:rsidRDefault="00E81851" w:rsidP="00E81851">
      <w:pPr>
        <w:spacing w:line="276" w:lineRule="auto"/>
        <w:jc w:val="both"/>
        <w:rPr>
          <w:rFonts w:ascii="Times New Roman" w:hAnsi="Times New Roman"/>
          <w:sz w:val="24"/>
          <w:szCs w:val="24"/>
        </w:rPr>
      </w:pPr>
      <w:r>
        <w:rPr>
          <w:rFonts w:ascii="Times New Roman" w:hAnsi="Times New Roman"/>
          <w:b/>
          <w:sz w:val="24"/>
          <w:szCs w:val="24"/>
        </w:rPr>
        <w:t xml:space="preserve">Methodology: </w:t>
      </w:r>
      <w:r>
        <w:rPr>
          <w:rFonts w:ascii="Times New Roman" w:hAnsi="Times New Roman"/>
          <w:sz w:val="24"/>
          <w:szCs w:val="24"/>
        </w:rPr>
        <w:t xml:space="preserve">Crude </w:t>
      </w:r>
      <w:proofErr w:type="spellStart"/>
      <w:r w:rsidRPr="004C2244">
        <w:rPr>
          <w:rFonts w:ascii="Times New Roman" w:hAnsi="Times New Roman"/>
          <w:sz w:val="24"/>
          <w:szCs w:val="24"/>
        </w:rPr>
        <w:t>saponins</w:t>
      </w:r>
      <w:proofErr w:type="spellEnd"/>
      <w:r w:rsidRPr="004C2244">
        <w:rPr>
          <w:rFonts w:ascii="Times New Roman" w:hAnsi="Times New Roman"/>
          <w:sz w:val="24"/>
          <w:szCs w:val="24"/>
        </w:rPr>
        <w:t xml:space="preserve"> </w:t>
      </w:r>
      <w:r>
        <w:rPr>
          <w:rFonts w:ascii="Times New Roman" w:hAnsi="Times New Roman"/>
          <w:sz w:val="24"/>
          <w:szCs w:val="24"/>
        </w:rPr>
        <w:t xml:space="preserve">and alkaloids were isolated from the aqueous and </w:t>
      </w:r>
      <w:proofErr w:type="spellStart"/>
      <w:r>
        <w:rPr>
          <w:rFonts w:ascii="Times New Roman" w:hAnsi="Times New Roman"/>
          <w:sz w:val="24"/>
          <w:szCs w:val="24"/>
        </w:rPr>
        <w:t>methanolic</w:t>
      </w:r>
      <w:proofErr w:type="spellEnd"/>
      <w:r>
        <w:rPr>
          <w:rFonts w:ascii="Times New Roman" w:hAnsi="Times New Roman"/>
          <w:sz w:val="24"/>
          <w:szCs w:val="24"/>
        </w:rPr>
        <w:t xml:space="preserve"> extracts of </w:t>
      </w:r>
      <w:proofErr w:type="spellStart"/>
      <w:r w:rsidRPr="004C2244">
        <w:rPr>
          <w:rFonts w:ascii="Times New Roman" w:hAnsi="Times New Roman"/>
          <w:i/>
          <w:sz w:val="24"/>
          <w:szCs w:val="24"/>
        </w:rPr>
        <w:t>Clutia</w:t>
      </w:r>
      <w:proofErr w:type="spellEnd"/>
      <w:r w:rsidRPr="004C2244">
        <w:rPr>
          <w:rFonts w:ascii="Times New Roman" w:hAnsi="Times New Roman"/>
          <w:i/>
          <w:sz w:val="24"/>
          <w:szCs w:val="24"/>
        </w:rPr>
        <w:t xml:space="preserve"> </w:t>
      </w:r>
      <w:proofErr w:type="spellStart"/>
      <w:r w:rsidRPr="004C2244">
        <w:rPr>
          <w:rFonts w:ascii="Times New Roman" w:hAnsi="Times New Roman"/>
          <w:i/>
          <w:sz w:val="24"/>
          <w:szCs w:val="24"/>
        </w:rPr>
        <w:t>abyssinica</w:t>
      </w:r>
      <w:proofErr w:type="spellEnd"/>
      <w:r>
        <w:rPr>
          <w:rFonts w:ascii="Times New Roman" w:hAnsi="Times New Roman"/>
          <w:i/>
          <w:sz w:val="24"/>
          <w:szCs w:val="24"/>
        </w:rPr>
        <w:t xml:space="preserve"> </w:t>
      </w:r>
      <w:r w:rsidRPr="004C2244">
        <w:rPr>
          <w:rFonts w:ascii="Times New Roman" w:hAnsi="Times New Roman"/>
          <w:sz w:val="24"/>
          <w:szCs w:val="24"/>
        </w:rPr>
        <w:t>re</w:t>
      </w:r>
      <w:r>
        <w:rPr>
          <w:rFonts w:ascii="Times New Roman" w:hAnsi="Times New Roman"/>
          <w:sz w:val="24"/>
          <w:szCs w:val="24"/>
        </w:rPr>
        <w:t xml:space="preserve">spectively and qualitative </w:t>
      </w:r>
      <w:proofErr w:type="spellStart"/>
      <w:r>
        <w:rPr>
          <w:rFonts w:ascii="Times New Roman" w:hAnsi="Times New Roman"/>
          <w:sz w:val="24"/>
          <w:szCs w:val="24"/>
        </w:rPr>
        <w:t>phytochemical</w:t>
      </w:r>
      <w:proofErr w:type="spellEnd"/>
      <w:r>
        <w:rPr>
          <w:rFonts w:ascii="Times New Roman" w:hAnsi="Times New Roman"/>
          <w:sz w:val="24"/>
          <w:szCs w:val="24"/>
        </w:rPr>
        <w:t xml:space="preserve"> screening done. 48 </w:t>
      </w:r>
      <w:proofErr w:type="spellStart"/>
      <w:r>
        <w:rPr>
          <w:rFonts w:ascii="Times New Roman" w:hAnsi="Times New Roman"/>
          <w:sz w:val="24"/>
          <w:szCs w:val="24"/>
        </w:rPr>
        <w:t>wistar</w:t>
      </w:r>
      <w:proofErr w:type="spellEnd"/>
      <w:r>
        <w:rPr>
          <w:rFonts w:ascii="Times New Roman" w:hAnsi="Times New Roman"/>
          <w:sz w:val="24"/>
          <w:szCs w:val="24"/>
        </w:rPr>
        <w:t xml:space="preserve"> albino rats were used to assess the hypoglycemic effects of the individual </w:t>
      </w:r>
      <w:proofErr w:type="spellStart"/>
      <w:r>
        <w:rPr>
          <w:rFonts w:ascii="Times New Roman" w:hAnsi="Times New Roman"/>
          <w:sz w:val="24"/>
          <w:szCs w:val="24"/>
        </w:rPr>
        <w:t>phytochemicals</w:t>
      </w:r>
      <w:proofErr w:type="spellEnd"/>
      <w:r>
        <w:rPr>
          <w:rFonts w:ascii="Times New Roman" w:hAnsi="Times New Roman"/>
          <w:sz w:val="24"/>
          <w:szCs w:val="24"/>
        </w:rPr>
        <w:t xml:space="preserve"> as well as the combination through the measurement of blood glucose levels after the high fat meal and </w:t>
      </w:r>
      <w:proofErr w:type="spellStart"/>
      <w:r>
        <w:rPr>
          <w:rFonts w:ascii="Times New Roman" w:hAnsi="Times New Roman"/>
          <w:sz w:val="24"/>
          <w:szCs w:val="24"/>
        </w:rPr>
        <w:t>dexamethasone</w:t>
      </w:r>
      <w:proofErr w:type="spellEnd"/>
      <w:r>
        <w:rPr>
          <w:rFonts w:ascii="Times New Roman" w:hAnsi="Times New Roman"/>
          <w:sz w:val="24"/>
          <w:szCs w:val="24"/>
        </w:rPr>
        <w:t xml:space="preserve"> induced model. The diabetic rats were distributed into 9 groups for administration of different concentrations of </w:t>
      </w:r>
      <w:proofErr w:type="spellStart"/>
      <w:r>
        <w:rPr>
          <w:rFonts w:ascii="Times New Roman" w:hAnsi="Times New Roman"/>
          <w:sz w:val="24"/>
          <w:szCs w:val="24"/>
        </w:rPr>
        <w:t>saponins</w:t>
      </w:r>
      <w:proofErr w:type="spellEnd"/>
      <w:r>
        <w:rPr>
          <w:rFonts w:ascii="Times New Roman" w:hAnsi="Times New Roman"/>
          <w:sz w:val="24"/>
          <w:szCs w:val="24"/>
        </w:rPr>
        <w:t xml:space="preserve"> (55,110,220mg/g), alkaloids (250,500,1000mg/kg), </w:t>
      </w:r>
      <w:proofErr w:type="spellStart"/>
      <w:r>
        <w:rPr>
          <w:rFonts w:ascii="Times New Roman" w:hAnsi="Times New Roman"/>
          <w:sz w:val="24"/>
          <w:szCs w:val="24"/>
        </w:rPr>
        <w:t>metformin</w:t>
      </w:r>
      <w:proofErr w:type="spellEnd"/>
      <w:r>
        <w:rPr>
          <w:rFonts w:ascii="Times New Roman" w:hAnsi="Times New Roman"/>
          <w:sz w:val="24"/>
          <w:szCs w:val="24"/>
        </w:rPr>
        <w:t xml:space="preserve"> (0.1mg/g) as the positive control and normal saline (10ml/kg) as the negative control. The extracts were administered in the morning and for the first </w:t>
      </w:r>
      <w:proofErr w:type="gramStart"/>
      <w:r>
        <w:rPr>
          <w:rFonts w:ascii="Times New Roman" w:hAnsi="Times New Roman"/>
          <w:sz w:val="24"/>
          <w:szCs w:val="24"/>
        </w:rPr>
        <w:t>day,</w:t>
      </w:r>
      <w:proofErr w:type="gramEnd"/>
      <w:r>
        <w:rPr>
          <w:rFonts w:ascii="Times New Roman" w:hAnsi="Times New Roman"/>
          <w:sz w:val="24"/>
          <w:szCs w:val="24"/>
        </w:rPr>
        <w:t xml:space="preserve"> measurements were taken after every 30 minutes for three hours and on subsequent days after every 24 hours.  </w:t>
      </w:r>
    </w:p>
    <w:p w:rsidR="00E81851" w:rsidRDefault="00E81851" w:rsidP="00E81851">
      <w:pPr>
        <w:spacing w:before="240" w:line="276" w:lineRule="auto"/>
        <w:jc w:val="both"/>
        <w:rPr>
          <w:rFonts w:ascii="Times New Roman" w:hAnsi="Times New Roman"/>
          <w:sz w:val="24"/>
          <w:szCs w:val="24"/>
        </w:rPr>
      </w:pPr>
      <w:r>
        <w:rPr>
          <w:rFonts w:ascii="Times New Roman" w:hAnsi="Times New Roman"/>
          <w:b/>
          <w:sz w:val="24"/>
          <w:szCs w:val="24"/>
        </w:rPr>
        <w:t xml:space="preserve">Results: </w:t>
      </w:r>
      <w:proofErr w:type="spellStart"/>
      <w:r>
        <w:rPr>
          <w:rFonts w:ascii="Times New Roman" w:hAnsi="Times New Roman"/>
          <w:sz w:val="24"/>
          <w:szCs w:val="24"/>
        </w:rPr>
        <w:t>Phytochemical</w:t>
      </w:r>
      <w:proofErr w:type="spellEnd"/>
      <w:r>
        <w:rPr>
          <w:rFonts w:ascii="Times New Roman" w:hAnsi="Times New Roman"/>
          <w:sz w:val="24"/>
          <w:szCs w:val="24"/>
        </w:rPr>
        <w:t xml:space="preserve"> screening showed the presence of </w:t>
      </w:r>
      <w:proofErr w:type="spellStart"/>
      <w:r>
        <w:rPr>
          <w:rFonts w:ascii="Times New Roman" w:hAnsi="Times New Roman"/>
          <w:sz w:val="24"/>
          <w:szCs w:val="24"/>
        </w:rPr>
        <w:t>saponins</w:t>
      </w:r>
      <w:proofErr w:type="spellEnd"/>
      <w:r>
        <w:rPr>
          <w:rFonts w:ascii="Times New Roman" w:hAnsi="Times New Roman"/>
          <w:sz w:val="24"/>
          <w:szCs w:val="24"/>
        </w:rPr>
        <w:t xml:space="preserve">, </w:t>
      </w:r>
      <w:proofErr w:type="spellStart"/>
      <w:r>
        <w:rPr>
          <w:rFonts w:ascii="Times New Roman" w:hAnsi="Times New Roman"/>
          <w:sz w:val="24"/>
          <w:szCs w:val="24"/>
        </w:rPr>
        <w:t>anthraquinones</w:t>
      </w:r>
      <w:proofErr w:type="spellEnd"/>
      <w:r>
        <w:rPr>
          <w:rFonts w:ascii="Times New Roman" w:hAnsi="Times New Roman"/>
          <w:sz w:val="24"/>
          <w:szCs w:val="24"/>
        </w:rPr>
        <w:t xml:space="preserve"> and </w:t>
      </w:r>
      <w:proofErr w:type="spellStart"/>
      <w:r>
        <w:rPr>
          <w:rFonts w:ascii="Times New Roman" w:hAnsi="Times New Roman"/>
          <w:sz w:val="24"/>
          <w:szCs w:val="24"/>
        </w:rPr>
        <w:t>phenolic</w:t>
      </w:r>
      <w:proofErr w:type="spellEnd"/>
      <w:r>
        <w:rPr>
          <w:rFonts w:ascii="Times New Roman" w:hAnsi="Times New Roman"/>
          <w:sz w:val="24"/>
          <w:szCs w:val="24"/>
        </w:rPr>
        <w:t xml:space="preserve"> compounds in the aqueous leaf extract and alkaloids </w:t>
      </w:r>
      <w:proofErr w:type="spellStart"/>
      <w:r>
        <w:rPr>
          <w:rFonts w:ascii="Times New Roman" w:hAnsi="Times New Roman"/>
          <w:sz w:val="24"/>
          <w:szCs w:val="24"/>
        </w:rPr>
        <w:t>anthraquinones</w:t>
      </w:r>
      <w:proofErr w:type="spellEnd"/>
      <w:r>
        <w:rPr>
          <w:rFonts w:ascii="Times New Roman" w:hAnsi="Times New Roman"/>
          <w:sz w:val="24"/>
          <w:szCs w:val="24"/>
        </w:rPr>
        <w:t xml:space="preserve">, </w:t>
      </w:r>
      <w:proofErr w:type="spellStart"/>
      <w:r>
        <w:rPr>
          <w:rFonts w:ascii="Times New Roman" w:hAnsi="Times New Roman"/>
          <w:sz w:val="24"/>
          <w:szCs w:val="24"/>
        </w:rPr>
        <w:t>flavonoids</w:t>
      </w:r>
      <w:proofErr w:type="spellEnd"/>
      <w:r>
        <w:rPr>
          <w:rFonts w:ascii="Times New Roman" w:hAnsi="Times New Roman"/>
          <w:sz w:val="24"/>
          <w:szCs w:val="24"/>
        </w:rPr>
        <w:t xml:space="preserve">, steroids, tannins, </w:t>
      </w:r>
      <w:proofErr w:type="spellStart"/>
      <w:r>
        <w:rPr>
          <w:rFonts w:ascii="Times New Roman" w:hAnsi="Times New Roman"/>
          <w:sz w:val="24"/>
          <w:szCs w:val="24"/>
        </w:rPr>
        <w:t>phenolic</w:t>
      </w:r>
      <w:proofErr w:type="spellEnd"/>
      <w:r>
        <w:rPr>
          <w:rFonts w:ascii="Times New Roman" w:hAnsi="Times New Roman"/>
          <w:sz w:val="24"/>
          <w:szCs w:val="24"/>
        </w:rPr>
        <w:t xml:space="preserve"> compounds, glycosides in the </w:t>
      </w:r>
      <w:proofErr w:type="spellStart"/>
      <w:r>
        <w:rPr>
          <w:rFonts w:ascii="Times New Roman" w:hAnsi="Times New Roman"/>
          <w:sz w:val="24"/>
          <w:szCs w:val="24"/>
        </w:rPr>
        <w:t>methanolic</w:t>
      </w:r>
      <w:proofErr w:type="spellEnd"/>
      <w:r>
        <w:rPr>
          <w:rFonts w:ascii="Times New Roman" w:hAnsi="Times New Roman"/>
          <w:sz w:val="24"/>
          <w:szCs w:val="24"/>
        </w:rPr>
        <w:t xml:space="preserve"> leaf extract. Significant (p&lt;0.05) blood glucose reduction of </w:t>
      </w:r>
      <w:proofErr w:type="spellStart"/>
      <w:r>
        <w:rPr>
          <w:rFonts w:ascii="Times New Roman" w:hAnsi="Times New Roman"/>
          <w:sz w:val="24"/>
          <w:szCs w:val="24"/>
        </w:rPr>
        <w:t>saponins</w:t>
      </w:r>
      <w:proofErr w:type="spellEnd"/>
      <w:r>
        <w:rPr>
          <w:rFonts w:ascii="Times New Roman" w:hAnsi="Times New Roman"/>
          <w:sz w:val="24"/>
          <w:szCs w:val="24"/>
        </w:rPr>
        <w:t xml:space="preserve"> at doses (55,110,220mg/kg), alkaloids at dose 500mg/kg and the combination doses (55+250mg/kg) were observed.</w:t>
      </w:r>
    </w:p>
    <w:p w:rsidR="00E81851" w:rsidRPr="003B2AC4" w:rsidRDefault="00E81851" w:rsidP="00E81851">
      <w:pPr>
        <w:spacing w:line="276" w:lineRule="auto"/>
        <w:jc w:val="both"/>
        <w:rPr>
          <w:rFonts w:ascii="Times New Roman" w:hAnsi="Times New Roman"/>
          <w:b/>
          <w:sz w:val="24"/>
          <w:szCs w:val="24"/>
        </w:rPr>
      </w:pPr>
      <w:r>
        <w:rPr>
          <w:rFonts w:ascii="Times New Roman" w:hAnsi="Times New Roman"/>
          <w:b/>
          <w:sz w:val="24"/>
          <w:szCs w:val="24"/>
        </w:rPr>
        <w:t xml:space="preserve">Conclusion: </w:t>
      </w:r>
      <w:r w:rsidRPr="003B2AC4">
        <w:rPr>
          <w:rFonts w:ascii="Times New Roman" w:hAnsi="Times New Roman"/>
          <w:sz w:val="24"/>
          <w:szCs w:val="24"/>
        </w:rPr>
        <w:t xml:space="preserve">Crude </w:t>
      </w:r>
      <w:proofErr w:type="spellStart"/>
      <w:r w:rsidRPr="003B2AC4">
        <w:rPr>
          <w:rFonts w:ascii="Times New Roman" w:hAnsi="Times New Roman"/>
          <w:sz w:val="24"/>
          <w:szCs w:val="24"/>
        </w:rPr>
        <w:t>saponins</w:t>
      </w:r>
      <w:proofErr w:type="spellEnd"/>
      <w:r w:rsidRPr="003B2AC4">
        <w:rPr>
          <w:rFonts w:ascii="Times New Roman" w:hAnsi="Times New Roman"/>
          <w:sz w:val="24"/>
          <w:szCs w:val="24"/>
        </w:rPr>
        <w:t xml:space="preserve"> and alkaloids from </w:t>
      </w:r>
      <w:proofErr w:type="spellStart"/>
      <w:r w:rsidRPr="003B2AC4">
        <w:rPr>
          <w:rFonts w:ascii="Times New Roman" w:hAnsi="Times New Roman"/>
          <w:i/>
          <w:iCs/>
          <w:sz w:val="24"/>
          <w:szCs w:val="24"/>
        </w:rPr>
        <w:t>Clutia</w:t>
      </w:r>
      <w:proofErr w:type="spellEnd"/>
      <w:r w:rsidRPr="003B2AC4">
        <w:rPr>
          <w:rFonts w:ascii="Times New Roman" w:hAnsi="Times New Roman"/>
          <w:i/>
          <w:iCs/>
          <w:sz w:val="24"/>
          <w:szCs w:val="24"/>
        </w:rPr>
        <w:t xml:space="preserve"> </w:t>
      </w:r>
      <w:proofErr w:type="spellStart"/>
      <w:r w:rsidRPr="003B2AC4">
        <w:rPr>
          <w:rFonts w:ascii="Times New Roman" w:hAnsi="Times New Roman"/>
          <w:i/>
          <w:iCs/>
          <w:sz w:val="24"/>
          <w:szCs w:val="24"/>
        </w:rPr>
        <w:t>abyssinica</w:t>
      </w:r>
      <w:proofErr w:type="spellEnd"/>
      <w:r w:rsidRPr="003B2AC4">
        <w:rPr>
          <w:rFonts w:ascii="Times New Roman" w:hAnsi="Times New Roman"/>
          <w:i/>
          <w:iCs/>
          <w:sz w:val="24"/>
          <w:szCs w:val="24"/>
        </w:rPr>
        <w:t xml:space="preserve"> </w:t>
      </w:r>
      <w:r w:rsidRPr="003B2AC4">
        <w:rPr>
          <w:rFonts w:ascii="Times New Roman" w:hAnsi="Times New Roman"/>
          <w:sz w:val="24"/>
          <w:szCs w:val="24"/>
        </w:rPr>
        <w:t>lea</w:t>
      </w:r>
      <w:r>
        <w:rPr>
          <w:rFonts w:ascii="Times New Roman" w:hAnsi="Times New Roman"/>
          <w:sz w:val="24"/>
          <w:szCs w:val="24"/>
        </w:rPr>
        <w:t>f possess anti diabetic effects and the combination of the extracts possesses a synergistic effect.</w:t>
      </w:r>
    </w:p>
    <w:p w:rsidR="00A47332" w:rsidRDefault="00A47332" w:rsidP="00E81851">
      <w:pPr>
        <w:spacing w:line="276" w:lineRule="auto"/>
      </w:pPr>
    </w:p>
    <w:sectPr w:rsidR="00A47332" w:rsidSect="00A473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1851"/>
    <w:rsid w:val="00A47332"/>
    <w:rsid w:val="00E81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851"/>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 LUKYAMUZI John</dc:creator>
  <cp:lastModifiedBy>Kawuki M</cp:lastModifiedBy>
  <cp:revision>1</cp:revision>
  <dcterms:created xsi:type="dcterms:W3CDTF">2017-05-22T17:59:00Z</dcterms:created>
  <dcterms:modified xsi:type="dcterms:W3CDTF">2017-05-22T18:01:00Z</dcterms:modified>
</cp:coreProperties>
</file>