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AD1" w:rsidRPr="00974C5D" w:rsidRDefault="007A3AD1" w:rsidP="007A3AD1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74C5D">
        <w:rPr>
          <w:rFonts w:ascii="Times New Roman" w:hAnsi="Times New Roman" w:cs="Times New Roman"/>
          <w:b/>
          <w:sz w:val="24"/>
          <w:szCs w:val="24"/>
        </w:rPr>
        <w:t>Bioactivity</w:t>
      </w:r>
      <w:r w:rsidRPr="00974C5D">
        <w:rPr>
          <w:rFonts w:ascii="Times New Roman" w:eastAsia="MS Mincho" w:hAnsi="Times New Roman" w:cs="Times New Roman"/>
          <w:b/>
          <w:sz w:val="24"/>
          <w:szCs w:val="24"/>
        </w:rPr>
        <w:t>-</w:t>
      </w:r>
      <w:r w:rsidRPr="00974C5D">
        <w:rPr>
          <w:rFonts w:ascii="Times New Roman" w:hAnsi="Times New Roman" w:cs="Times New Roman"/>
          <w:b/>
          <w:sz w:val="24"/>
          <w:szCs w:val="24"/>
        </w:rPr>
        <w:t xml:space="preserve">guided isolation of anticancer compounds from an under explored folklore: </w:t>
      </w:r>
      <w:r w:rsidRPr="00974C5D">
        <w:rPr>
          <w:rFonts w:ascii="Times New Roman" w:hAnsi="Times New Roman" w:cs="Times New Roman"/>
          <w:b/>
          <w:i/>
          <w:sz w:val="24"/>
          <w:szCs w:val="24"/>
        </w:rPr>
        <w:t xml:space="preserve">Rhus Punjabensis </w:t>
      </w:r>
      <w:r w:rsidRPr="00974C5D">
        <w:rPr>
          <w:rFonts w:ascii="Times New Roman" w:hAnsi="Times New Roman" w:cs="Times New Roman"/>
          <w:b/>
          <w:sz w:val="24"/>
          <w:szCs w:val="24"/>
        </w:rPr>
        <w:t>Stewart</w:t>
      </w:r>
      <w:r w:rsidRPr="00974C5D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7A3AD1" w:rsidRPr="00974C5D" w:rsidRDefault="007A3AD1" w:rsidP="007A3A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4C5D">
        <w:rPr>
          <w:rFonts w:ascii="Times New Roman" w:hAnsi="Times New Roman" w:cs="Times New Roman"/>
          <w:sz w:val="24"/>
          <w:szCs w:val="24"/>
        </w:rPr>
        <w:t>Saira Tabassum*</w:t>
      </w:r>
      <w:r w:rsidRPr="00974C5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74C5D">
        <w:rPr>
          <w:rFonts w:ascii="Times New Roman" w:hAnsi="Times New Roman" w:cs="Times New Roman"/>
          <w:sz w:val="24"/>
          <w:szCs w:val="24"/>
        </w:rPr>
        <w:t>,</w:t>
      </w:r>
      <w:r w:rsidRPr="00974C5D">
        <w:rPr>
          <w:rFonts w:ascii="Times New Roman" w:hAnsi="Times New Roman" w:cs="Times New Roman"/>
          <w:bCs/>
          <w:iCs/>
          <w:sz w:val="24"/>
          <w:szCs w:val="24"/>
        </w:rPr>
        <w:t xml:space="preserve"> Esperanza J. </w:t>
      </w:r>
      <w:proofErr w:type="spellStart"/>
      <w:r w:rsidRPr="00974C5D">
        <w:rPr>
          <w:rFonts w:ascii="Times New Roman" w:hAnsi="Times New Roman" w:cs="Times New Roman"/>
          <w:bCs/>
          <w:iCs/>
          <w:sz w:val="24"/>
          <w:szCs w:val="24"/>
        </w:rPr>
        <w:t>Carcachede</w:t>
      </w:r>
      <w:proofErr w:type="spellEnd"/>
      <w:r w:rsidRPr="00974C5D">
        <w:rPr>
          <w:rFonts w:ascii="Times New Roman" w:hAnsi="Times New Roman" w:cs="Times New Roman"/>
          <w:bCs/>
          <w:iCs/>
          <w:sz w:val="24"/>
          <w:szCs w:val="24"/>
        </w:rPr>
        <w:t xml:space="preserve"> Blanco</w:t>
      </w:r>
      <w:r w:rsidRPr="00974C5D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2</w:t>
      </w:r>
      <w:r w:rsidRPr="00974C5D">
        <w:rPr>
          <w:rFonts w:ascii="Times New Roman" w:hAnsi="Times New Roman" w:cs="Times New Roman"/>
          <w:bCs/>
          <w:iCs/>
          <w:sz w:val="24"/>
          <w:szCs w:val="24"/>
        </w:rPr>
        <w:t xml:space="preserve">, Nelson </w:t>
      </w:r>
      <w:proofErr w:type="spellStart"/>
      <w:r w:rsidRPr="00974C5D">
        <w:rPr>
          <w:rFonts w:ascii="Times New Roman" w:hAnsi="Times New Roman" w:cs="Times New Roman"/>
          <w:bCs/>
          <w:iCs/>
          <w:sz w:val="24"/>
          <w:szCs w:val="24"/>
        </w:rPr>
        <w:t>Freitas</w:t>
      </w:r>
      <w:proofErr w:type="spellEnd"/>
      <w:r w:rsidRPr="00974C5D">
        <w:rPr>
          <w:rFonts w:ascii="Times New Roman" w:hAnsi="Times New Roman" w:cs="Times New Roman"/>
          <w:bCs/>
          <w:iCs/>
          <w:sz w:val="24"/>
          <w:szCs w:val="24"/>
        </w:rPr>
        <w:t xml:space="preserve"> Fernandes</w:t>
      </w:r>
      <w:r w:rsidRPr="00974C5D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2</w:t>
      </w:r>
      <w:r w:rsidRPr="00974C5D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974C5D">
        <w:rPr>
          <w:rFonts w:ascii="Times New Roman" w:hAnsi="Times New Roman" w:cs="Times New Roman"/>
          <w:bCs/>
          <w:iCs/>
          <w:sz w:val="24"/>
          <w:szCs w:val="24"/>
        </w:rPr>
        <w:t>Hadayat</w:t>
      </w:r>
      <w:proofErr w:type="spellEnd"/>
      <w:r w:rsidRPr="00974C5D">
        <w:rPr>
          <w:rFonts w:ascii="Times New Roman" w:hAnsi="Times New Roman" w:cs="Times New Roman"/>
          <w:bCs/>
          <w:iCs/>
          <w:sz w:val="24"/>
          <w:szCs w:val="24"/>
        </w:rPr>
        <w:t xml:space="preserve"> Hussain</w:t>
      </w:r>
      <w:r w:rsidRPr="00974C5D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5</w:t>
      </w:r>
      <w:r w:rsidRPr="00974C5D">
        <w:rPr>
          <w:rFonts w:ascii="Times New Roman" w:hAnsi="Times New Roman" w:cs="Times New Roman"/>
          <w:bCs/>
          <w:iCs/>
          <w:sz w:val="24"/>
          <w:szCs w:val="24"/>
        </w:rPr>
        <w:t>, Muhammad Zia</w:t>
      </w:r>
      <w:r w:rsidRPr="00974C5D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4</w:t>
      </w:r>
      <w:r w:rsidRPr="00974C5D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974C5D">
        <w:rPr>
          <w:rFonts w:ascii="Times New Roman" w:hAnsi="Times New Roman" w:cs="Times New Roman"/>
          <w:bCs/>
          <w:iCs/>
          <w:sz w:val="24"/>
          <w:szCs w:val="24"/>
        </w:rPr>
        <w:t>Riffat</w:t>
      </w:r>
      <w:proofErr w:type="spellEnd"/>
      <w:r w:rsidRPr="00974C5D">
        <w:rPr>
          <w:rFonts w:ascii="Times New Roman" w:hAnsi="Times New Roman" w:cs="Times New Roman"/>
          <w:bCs/>
          <w:iCs/>
          <w:sz w:val="24"/>
          <w:szCs w:val="24"/>
        </w:rPr>
        <w:t xml:space="preserve"> Batool</w:t>
      </w:r>
      <w:r w:rsidRPr="00974C5D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4</w:t>
      </w:r>
    </w:p>
    <w:p w:rsidR="00D639C4" w:rsidRPr="00974C5D" w:rsidRDefault="007A3AD1" w:rsidP="007A3AD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74C5D">
        <w:rPr>
          <w:rFonts w:ascii="Times New Roman" w:hAnsi="Times New Roman" w:cs="Times New Roman"/>
          <w:b/>
          <w:iCs/>
          <w:sz w:val="20"/>
          <w:szCs w:val="20"/>
          <w:vertAlign w:val="superscript"/>
        </w:rPr>
        <w:t>1</w:t>
      </w:r>
      <w:r w:rsidR="00D639C4" w:rsidRPr="00974C5D">
        <w:rPr>
          <w:rFonts w:ascii="Times New Roman" w:hAnsi="Times New Roman" w:cs="Times New Roman"/>
          <w:b/>
          <w:iCs/>
          <w:sz w:val="20"/>
          <w:szCs w:val="20"/>
          <w:vertAlign w:val="superscript"/>
        </w:rPr>
        <w:t xml:space="preserve"> </w:t>
      </w:r>
      <w:proofErr w:type="spellStart"/>
      <w:r w:rsidR="00D639C4" w:rsidRPr="00974C5D">
        <w:rPr>
          <w:rFonts w:ascii="Times New Roman" w:hAnsi="Times New Roman" w:cs="Times New Roman"/>
          <w:iCs/>
          <w:sz w:val="20"/>
          <w:szCs w:val="20"/>
        </w:rPr>
        <w:t>NUTECH</w:t>
      </w:r>
      <w:proofErr w:type="spellEnd"/>
      <w:r w:rsidR="00D639C4" w:rsidRPr="00974C5D">
        <w:rPr>
          <w:rFonts w:ascii="Times New Roman" w:hAnsi="Times New Roman" w:cs="Times New Roman"/>
          <w:iCs/>
          <w:sz w:val="20"/>
          <w:szCs w:val="20"/>
        </w:rPr>
        <w:t xml:space="preserve"> School of Applied Science and Humanities (</w:t>
      </w:r>
      <w:proofErr w:type="spellStart"/>
      <w:r w:rsidR="00D639C4" w:rsidRPr="00974C5D">
        <w:rPr>
          <w:rFonts w:ascii="Times New Roman" w:hAnsi="Times New Roman" w:cs="Times New Roman"/>
          <w:iCs/>
          <w:sz w:val="20"/>
          <w:szCs w:val="20"/>
        </w:rPr>
        <w:t>NUSASH</w:t>
      </w:r>
      <w:proofErr w:type="spellEnd"/>
      <w:r w:rsidR="00D639C4" w:rsidRPr="00974C5D">
        <w:rPr>
          <w:rFonts w:ascii="Times New Roman" w:hAnsi="Times New Roman" w:cs="Times New Roman"/>
          <w:iCs/>
          <w:sz w:val="20"/>
          <w:szCs w:val="20"/>
        </w:rPr>
        <w:t>), National University of Technology, Islamabad                       Pakistan</w:t>
      </w:r>
      <w:r w:rsidR="00D639C4" w:rsidRPr="00974C5D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r w:rsidRPr="00974C5D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</w:p>
    <w:p w:rsidR="007A3AD1" w:rsidRPr="00974C5D" w:rsidRDefault="007A3AD1" w:rsidP="007A3AD1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974C5D">
        <w:rPr>
          <w:rFonts w:ascii="Times New Roman" w:hAnsi="Times New Roman" w:cs="Times New Roman"/>
          <w:b/>
          <w:iCs/>
          <w:sz w:val="20"/>
          <w:szCs w:val="20"/>
          <w:vertAlign w:val="superscript"/>
        </w:rPr>
        <w:t xml:space="preserve">2 </w:t>
      </w:r>
      <w:r w:rsidRPr="00974C5D">
        <w:rPr>
          <w:rFonts w:ascii="Times New Roman" w:hAnsi="Times New Roman" w:cs="Times New Roman"/>
          <w:iCs/>
          <w:sz w:val="20"/>
          <w:szCs w:val="20"/>
        </w:rPr>
        <w:t xml:space="preserve">College of Pharmacy, </w:t>
      </w:r>
      <w:proofErr w:type="gramStart"/>
      <w:r w:rsidRPr="00974C5D">
        <w:rPr>
          <w:rFonts w:ascii="Times New Roman" w:hAnsi="Times New Roman" w:cs="Times New Roman"/>
          <w:iCs/>
          <w:sz w:val="20"/>
          <w:szCs w:val="20"/>
        </w:rPr>
        <w:t>The</w:t>
      </w:r>
      <w:proofErr w:type="gramEnd"/>
      <w:r w:rsidRPr="00974C5D">
        <w:rPr>
          <w:rFonts w:ascii="Times New Roman" w:hAnsi="Times New Roman" w:cs="Times New Roman"/>
          <w:iCs/>
          <w:sz w:val="20"/>
          <w:szCs w:val="20"/>
        </w:rPr>
        <w:t xml:space="preserve"> Ohio State University Columbus, Ohio 43210, USA</w:t>
      </w:r>
    </w:p>
    <w:p w:rsidR="007A3AD1" w:rsidRPr="00974C5D" w:rsidRDefault="007A3AD1" w:rsidP="007A3AD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74C5D">
        <w:rPr>
          <w:rFonts w:ascii="Times New Roman" w:hAnsi="Times New Roman" w:cs="Times New Roman"/>
          <w:b/>
          <w:iCs/>
          <w:sz w:val="20"/>
          <w:szCs w:val="20"/>
          <w:vertAlign w:val="superscript"/>
        </w:rPr>
        <w:t>4</w:t>
      </w:r>
      <w:r w:rsidRPr="00974C5D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74C5D">
        <w:rPr>
          <w:rFonts w:ascii="Times New Roman" w:hAnsi="Times New Roman" w:cs="Times New Roman"/>
          <w:sz w:val="20"/>
          <w:szCs w:val="20"/>
        </w:rPr>
        <w:t>Faculty</w:t>
      </w:r>
      <w:proofErr w:type="gramEnd"/>
      <w:r w:rsidRPr="00974C5D">
        <w:rPr>
          <w:rFonts w:ascii="Times New Roman" w:hAnsi="Times New Roman" w:cs="Times New Roman"/>
          <w:sz w:val="20"/>
          <w:szCs w:val="20"/>
        </w:rPr>
        <w:t xml:space="preserve"> of Biological Sciences, Quaid-i-Azam University Islamabad, 45320,     Pakistan</w:t>
      </w:r>
    </w:p>
    <w:p w:rsidR="007A3AD1" w:rsidRPr="00974C5D" w:rsidRDefault="007A3AD1" w:rsidP="007A3AD1">
      <w:pPr>
        <w:spacing w:after="0" w:line="36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7A3AD1" w:rsidRPr="00974C5D" w:rsidRDefault="00D639C4" w:rsidP="007A3AD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74C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Abstract</w:t>
      </w:r>
    </w:p>
    <w:p w:rsidR="007A3AD1" w:rsidRPr="00974C5D" w:rsidRDefault="007A3AD1" w:rsidP="00ED16E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4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Plant derived drug have been an important source of several clinically useful anticancer agents. Activity-directed fractionation and compounds purification processes were employed to identify the anticancer active compounds from the leaves of </w:t>
      </w:r>
      <w:r w:rsidRPr="00974C5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Rhus punjabensis</w:t>
      </w:r>
      <w:r w:rsidRPr="00974C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74C5D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In this study the </w:t>
      </w:r>
      <w:proofErr w:type="spellStart"/>
      <w:r w:rsidRPr="00974C5D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DPPH</w:t>
      </w:r>
      <w:proofErr w:type="spellEnd"/>
      <w:r w:rsidRPr="00974C5D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( free radical scavenging activity), Total reducing power (</w:t>
      </w:r>
      <w:proofErr w:type="spellStart"/>
      <w:r w:rsidRPr="00974C5D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TRP</w:t>
      </w:r>
      <w:proofErr w:type="spellEnd"/>
      <w:r w:rsidRPr="00974C5D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), total antioxidant capacity, brine shrimp </w:t>
      </w:r>
      <w:proofErr w:type="spellStart"/>
      <w:r w:rsidRPr="00974C5D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cytotoxoity</w:t>
      </w:r>
      <w:proofErr w:type="spellEnd"/>
      <w:r w:rsidRPr="00974C5D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, protein kinases, </w:t>
      </w:r>
      <w:proofErr w:type="spellStart"/>
      <w:r w:rsidRPr="00974C5D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SRB</w:t>
      </w:r>
      <w:proofErr w:type="spellEnd"/>
      <w:r w:rsidRPr="00974C5D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974C5D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cytotoxity</w:t>
      </w:r>
      <w:proofErr w:type="spellEnd"/>
      <w:r w:rsidRPr="00974C5D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against different cell lines and chemo- preventive NF-</w:t>
      </w:r>
      <w:proofErr w:type="spellStart"/>
      <w:r w:rsidRPr="00974C5D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kB</w:t>
      </w:r>
      <w:proofErr w:type="spellEnd"/>
      <w:r w:rsidRPr="00974C5D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studies was investigated. Air-dried leaves of</w:t>
      </w:r>
      <w:r w:rsidRPr="00974C5D">
        <w:rPr>
          <w:rStyle w:val="apple-converted-space"/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</w:t>
      </w:r>
      <w:r w:rsidRPr="00974C5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R. punjabensis</w:t>
      </w:r>
      <w:r w:rsidRPr="00974C5D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were extracted with </w:t>
      </w:r>
      <w:proofErr w:type="spellStart"/>
      <w:r w:rsidRPr="00974C5D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ethyle</w:t>
      </w:r>
      <w:proofErr w:type="spellEnd"/>
      <w:r w:rsidRPr="00974C5D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974C5D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acetae</w:t>
      </w:r>
      <w:proofErr w:type="spellEnd"/>
      <w:r w:rsidRPr="00974C5D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. </w:t>
      </w:r>
      <w:r w:rsidRPr="00974C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extract was further fractionated into; </w:t>
      </w:r>
      <w:r w:rsidRPr="00974C5D">
        <w:rPr>
          <w:rFonts w:ascii="Times New Roman" w:hAnsi="Times New Roman" w:cs="Times New Roman"/>
          <w:sz w:val="24"/>
          <w:szCs w:val="24"/>
        </w:rPr>
        <w:t xml:space="preserve">petroleum </w:t>
      </w:r>
      <w:r w:rsidRPr="00974C5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ether (p-ether</w:t>
      </w:r>
      <w:r w:rsidRPr="00974C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), </w:t>
      </w:r>
      <w:bookmarkStart w:id="0" w:name="_GoBack"/>
      <w:bookmarkEnd w:id="0"/>
      <w:r w:rsidRPr="00974C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chloroform (CF), ethyl acetate (</w:t>
      </w:r>
      <w:proofErr w:type="spellStart"/>
      <w:r w:rsidRPr="00974C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EA</w:t>
      </w:r>
      <w:proofErr w:type="spellEnd"/>
      <w:r w:rsidRPr="00974C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), methanol (</w:t>
      </w:r>
      <w:proofErr w:type="spellStart"/>
      <w:r w:rsidRPr="00974C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MeOH</w:t>
      </w:r>
      <w:proofErr w:type="spellEnd"/>
      <w:r w:rsidRPr="00974C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), chloroform + ethyl acetate (CF</w:t>
      </w:r>
      <w:r w:rsidRPr="00974C5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+</w:t>
      </w:r>
      <w:r w:rsidRPr="00974C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74C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EA</w:t>
      </w:r>
      <w:proofErr w:type="spellEnd"/>
      <w:r w:rsidRPr="00974C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),</w:t>
      </w:r>
      <w:r w:rsidRPr="00974C5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974C5D">
        <w:rPr>
          <w:rFonts w:ascii="Times New Roman" w:hAnsi="Times New Roman" w:cs="Times New Roman"/>
          <w:sz w:val="24"/>
          <w:szCs w:val="24"/>
        </w:rPr>
        <w:t>petroleum</w:t>
      </w:r>
      <w:r w:rsidRPr="00974C5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ether +</w:t>
      </w:r>
      <w:r w:rsidRPr="00974C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ethyl acetate (p-ether</w:t>
      </w:r>
      <w:r w:rsidRPr="00974C5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+</w:t>
      </w:r>
      <w:r w:rsidRPr="00974C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74C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EA</w:t>
      </w:r>
      <w:proofErr w:type="spellEnd"/>
      <w:r w:rsidRPr="00974C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Pr="00974C5D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. Among them, only the </w:t>
      </w:r>
      <w:r w:rsidRPr="00974C5D">
        <w:rPr>
          <w:rFonts w:ascii="Times New Roman" w:hAnsi="Times New Roman" w:cs="Times New Roman"/>
          <w:sz w:val="24"/>
          <w:szCs w:val="24"/>
        </w:rPr>
        <w:t>petroleum</w:t>
      </w:r>
      <w:r w:rsidRPr="00974C5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ether +</w:t>
      </w:r>
      <w:r w:rsidRPr="00974C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ethyl acetate (p-ether</w:t>
      </w:r>
      <w:r w:rsidRPr="00974C5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+</w:t>
      </w:r>
      <w:r w:rsidRPr="00974C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74C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EA</w:t>
      </w:r>
      <w:proofErr w:type="spellEnd"/>
      <w:r w:rsidRPr="00974C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Pr="00974C5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974C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Pr="00974C5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Pet ether</w:t>
      </w:r>
      <w:r w:rsidRPr="00974C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74C5D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layer showed strong activity and therefore, subjected to separation and purification using various chromatographic techniques. Three compounds showing potent activity were identified by comparing spectral data (UV, </w:t>
      </w:r>
      <w:proofErr w:type="spellStart"/>
      <w:r w:rsidRPr="00974C5D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NMR</w:t>
      </w:r>
      <w:proofErr w:type="spellEnd"/>
      <w:r w:rsidRPr="00974C5D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, and </w:t>
      </w:r>
      <w:proofErr w:type="spellStart"/>
      <w:r w:rsidRPr="00974C5D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ESI</w:t>
      </w:r>
      <w:proofErr w:type="spellEnd"/>
      <w:r w:rsidRPr="00974C5D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-MS) with literature. These compounds isolated first time form the subject plant.</w:t>
      </w:r>
      <w:r w:rsidRPr="00974C5D">
        <w:rPr>
          <w:rStyle w:val="apple-converted-space"/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</w:t>
      </w:r>
      <w:r w:rsidRPr="00974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83451" w:rsidRPr="00974C5D" w:rsidRDefault="00E83451" w:rsidP="00ED16E2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974C5D">
        <w:rPr>
          <w:rFonts w:ascii="Times New Roman" w:hAnsi="Times New Roman" w:cs="Times New Roman"/>
          <w:b/>
        </w:rPr>
        <w:t>Biography</w:t>
      </w:r>
    </w:p>
    <w:p w:rsidR="00E83451" w:rsidRPr="00974C5D" w:rsidRDefault="00E83451" w:rsidP="00ED16E2">
      <w:pPr>
        <w:autoSpaceDE w:val="0"/>
        <w:autoSpaceDN w:val="0"/>
        <w:adjustRightInd w:val="0"/>
        <w:rPr>
          <w:rFonts w:ascii="Times New Roman" w:eastAsia="MS PGothic" w:hAnsi="Times New Roman" w:cs="Times New Roman"/>
          <w:b/>
          <w:color w:val="000000"/>
          <w:szCs w:val="32"/>
        </w:rPr>
      </w:pPr>
      <w:r w:rsidRPr="00974C5D">
        <w:rPr>
          <w:rFonts w:ascii="Times New Roman" w:hAnsi="Times New Roman" w:cs="Times New Roman"/>
        </w:rPr>
        <w:t>Dr. Saira Tabassum has completed</w:t>
      </w:r>
      <w:r w:rsidRPr="00974C5D">
        <w:rPr>
          <w:rFonts w:ascii="Times New Roman" w:hAnsi="Times New Roman" w:cs="Times New Roman"/>
        </w:rPr>
        <w:t xml:space="preserve"> h</w:t>
      </w:r>
      <w:r w:rsidRPr="00974C5D">
        <w:rPr>
          <w:rFonts w:ascii="Times New Roman" w:hAnsi="Times New Roman" w:cs="Times New Roman"/>
        </w:rPr>
        <w:t>er</w:t>
      </w:r>
      <w:r w:rsidRPr="00974C5D">
        <w:rPr>
          <w:rFonts w:ascii="Times New Roman" w:hAnsi="Times New Roman" w:cs="Times New Roman"/>
        </w:rPr>
        <w:t xml:space="preserve"> PhD at the age of </w:t>
      </w:r>
      <w:r w:rsidRPr="00974C5D">
        <w:rPr>
          <w:rFonts w:ascii="Times New Roman" w:hAnsi="Times New Roman" w:cs="Times New Roman"/>
        </w:rPr>
        <w:t>30</w:t>
      </w:r>
      <w:r w:rsidRPr="00974C5D">
        <w:rPr>
          <w:rFonts w:ascii="Times New Roman" w:hAnsi="Times New Roman" w:cs="Times New Roman"/>
        </w:rPr>
        <w:t xml:space="preserve"> years from </w:t>
      </w:r>
      <w:r w:rsidRPr="00974C5D">
        <w:rPr>
          <w:rFonts w:ascii="Times New Roman" w:hAnsi="Times New Roman" w:cs="Times New Roman"/>
        </w:rPr>
        <w:t xml:space="preserve">Quaid-I-Azam University Islamabad, Pakistan. </w:t>
      </w:r>
      <w:r w:rsidR="007608D0" w:rsidRPr="00974C5D">
        <w:rPr>
          <w:rFonts w:ascii="Times New Roman" w:hAnsi="Times New Roman" w:cs="Times New Roman"/>
        </w:rPr>
        <w:t>She</w:t>
      </w:r>
      <w:r w:rsidRPr="00974C5D">
        <w:rPr>
          <w:rFonts w:ascii="Times New Roman" w:hAnsi="Times New Roman" w:cs="Times New Roman"/>
        </w:rPr>
        <w:t xml:space="preserve"> is the </w:t>
      </w:r>
      <w:r w:rsidRPr="00974C5D">
        <w:rPr>
          <w:rFonts w:ascii="Times New Roman" w:hAnsi="Times New Roman" w:cs="Times New Roman"/>
        </w:rPr>
        <w:t xml:space="preserve">assistant professor </w:t>
      </w:r>
      <w:r w:rsidRPr="00974C5D">
        <w:rPr>
          <w:rFonts w:ascii="Times New Roman" w:hAnsi="Times New Roman" w:cs="Times New Roman"/>
        </w:rPr>
        <w:t xml:space="preserve">of </w:t>
      </w:r>
      <w:proofErr w:type="spellStart"/>
      <w:r w:rsidRPr="00974C5D">
        <w:rPr>
          <w:rFonts w:ascii="Times New Roman" w:hAnsi="Times New Roman" w:cs="Times New Roman"/>
          <w:iCs/>
          <w:sz w:val="20"/>
          <w:szCs w:val="20"/>
        </w:rPr>
        <w:t>NUTECH</w:t>
      </w:r>
      <w:proofErr w:type="spellEnd"/>
      <w:r w:rsidRPr="00974C5D">
        <w:rPr>
          <w:rFonts w:ascii="Times New Roman" w:hAnsi="Times New Roman" w:cs="Times New Roman"/>
          <w:iCs/>
          <w:sz w:val="20"/>
          <w:szCs w:val="20"/>
        </w:rPr>
        <w:t xml:space="preserve"> School of Applied Science and Humanities (</w:t>
      </w:r>
      <w:proofErr w:type="spellStart"/>
      <w:r w:rsidRPr="00974C5D">
        <w:rPr>
          <w:rFonts w:ascii="Times New Roman" w:hAnsi="Times New Roman" w:cs="Times New Roman"/>
          <w:iCs/>
          <w:sz w:val="20"/>
          <w:szCs w:val="20"/>
        </w:rPr>
        <w:t>NUSASH</w:t>
      </w:r>
      <w:proofErr w:type="spellEnd"/>
      <w:r w:rsidRPr="00974C5D">
        <w:rPr>
          <w:rFonts w:ascii="Times New Roman" w:hAnsi="Times New Roman" w:cs="Times New Roman"/>
          <w:iCs/>
          <w:sz w:val="20"/>
          <w:szCs w:val="20"/>
        </w:rPr>
        <w:t xml:space="preserve">), National University of Technology, Islamabad </w:t>
      </w:r>
      <w:r w:rsidR="007608D0" w:rsidRPr="00974C5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974C5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974C5D">
        <w:rPr>
          <w:rFonts w:ascii="Times New Roman" w:hAnsi="Times New Roman" w:cs="Times New Roman"/>
          <w:iCs/>
          <w:sz w:val="20"/>
          <w:szCs w:val="20"/>
        </w:rPr>
        <w:t>Pakistan</w:t>
      </w:r>
      <w:r w:rsidRPr="00974C5D">
        <w:rPr>
          <w:rFonts w:ascii="Times New Roman" w:hAnsi="Times New Roman" w:cs="Times New Roman"/>
        </w:rPr>
        <w:t>. He has published more than 2</w:t>
      </w:r>
      <w:r w:rsidRPr="00974C5D">
        <w:rPr>
          <w:rFonts w:ascii="Times New Roman" w:hAnsi="Times New Roman" w:cs="Times New Roman"/>
        </w:rPr>
        <w:t>0</w:t>
      </w:r>
      <w:r w:rsidRPr="00974C5D">
        <w:rPr>
          <w:rFonts w:ascii="Times New Roman" w:hAnsi="Times New Roman" w:cs="Times New Roman"/>
        </w:rPr>
        <w:t xml:space="preserve"> papers in reputed journals</w:t>
      </w:r>
      <w:r w:rsidRPr="00974C5D">
        <w:rPr>
          <w:rFonts w:ascii="Times New Roman" w:hAnsi="Times New Roman" w:cs="Times New Roman"/>
        </w:rPr>
        <w:t>.</w:t>
      </w:r>
      <w:r w:rsidRPr="00974C5D">
        <w:rPr>
          <w:rFonts w:ascii="Times New Roman" w:hAnsi="Times New Roman" w:cs="Times New Roman"/>
        </w:rPr>
        <w:tab/>
      </w:r>
      <w:r w:rsidRPr="00974C5D">
        <w:rPr>
          <w:rFonts w:ascii="Times New Roman" w:hAnsi="Times New Roman" w:cs="Times New Roman"/>
        </w:rPr>
        <w:br/>
      </w:r>
      <w:r w:rsidRPr="00974C5D">
        <w:rPr>
          <w:rFonts w:ascii="Times New Roman" w:hAnsi="Times New Roman" w:cs="Times New Roman"/>
          <w:b/>
          <w:lang w:val="en-NZ"/>
        </w:rPr>
        <w:t xml:space="preserve">Presenting author details </w:t>
      </w:r>
      <w:r w:rsidRPr="00974C5D">
        <w:rPr>
          <w:rFonts w:ascii="Times New Roman" w:hAnsi="Times New Roman" w:cs="Times New Roman"/>
          <w:b/>
          <w:lang w:val="en-NZ"/>
        </w:rPr>
        <w:br/>
      </w:r>
      <w:r w:rsidRPr="00974C5D">
        <w:rPr>
          <w:rFonts w:ascii="Times New Roman" w:hAnsi="Times New Roman" w:cs="Times New Roman"/>
          <w:lang w:val="en-NZ"/>
        </w:rPr>
        <w:t xml:space="preserve">Full name: </w:t>
      </w:r>
      <w:proofErr w:type="spellStart"/>
      <w:r w:rsidRPr="00974C5D">
        <w:rPr>
          <w:rFonts w:ascii="Times New Roman" w:hAnsi="Times New Roman" w:cs="Times New Roman"/>
          <w:lang w:val="en-NZ"/>
        </w:rPr>
        <w:t>Dr.</w:t>
      </w:r>
      <w:proofErr w:type="spellEnd"/>
      <w:r w:rsidRPr="00974C5D">
        <w:rPr>
          <w:rFonts w:ascii="Times New Roman" w:hAnsi="Times New Roman" w:cs="Times New Roman"/>
          <w:lang w:val="en-NZ"/>
        </w:rPr>
        <w:t xml:space="preserve"> Saira Tabassum</w:t>
      </w:r>
      <w:r w:rsidRPr="00974C5D">
        <w:rPr>
          <w:rFonts w:ascii="Times New Roman" w:hAnsi="Times New Roman" w:cs="Times New Roman"/>
          <w:lang w:val="en-NZ"/>
        </w:rPr>
        <w:br/>
        <w:t>Contact number:</w:t>
      </w:r>
      <w:r w:rsidRPr="00974C5D">
        <w:rPr>
          <w:rFonts w:ascii="Times New Roman" w:hAnsi="Times New Roman" w:cs="Times New Roman"/>
          <w:lang w:val="en-NZ"/>
        </w:rPr>
        <w:t xml:space="preserve"> 923345333967</w:t>
      </w:r>
      <w:r w:rsidRPr="00974C5D">
        <w:rPr>
          <w:rFonts w:ascii="Times New Roman" w:hAnsi="Times New Roman" w:cs="Times New Roman"/>
          <w:lang w:val="en-NZ"/>
        </w:rPr>
        <w:br/>
        <w:t>Category: (Oral presentation)</w:t>
      </w:r>
      <w:r w:rsidRPr="00974C5D">
        <w:rPr>
          <w:rFonts w:ascii="Times New Roman" w:hAnsi="Times New Roman" w:cs="Times New Roman"/>
          <w:lang w:val="en-NZ"/>
        </w:rPr>
        <w:br/>
      </w:r>
    </w:p>
    <w:p w:rsidR="00F332C7" w:rsidRPr="00974C5D" w:rsidRDefault="00ED16E2" w:rsidP="00ED16E2">
      <w:pPr>
        <w:rPr>
          <w:rFonts w:ascii="Times New Roman" w:hAnsi="Times New Roman" w:cs="Times New Roman"/>
        </w:rPr>
      </w:pPr>
    </w:p>
    <w:sectPr w:rsidR="00F332C7" w:rsidRPr="00974C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AD1"/>
    <w:rsid w:val="001535F3"/>
    <w:rsid w:val="004448F7"/>
    <w:rsid w:val="007608D0"/>
    <w:rsid w:val="007A3AD1"/>
    <w:rsid w:val="00974C5D"/>
    <w:rsid w:val="00D639C4"/>
    <w:rsid w:val="00D64280"/>
    <w:rsid w:val="00E83451"/>
    <w:rsid w:val="00EA4BD3"/>
    <w:rsid w:val="00ED1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A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A3A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A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A3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5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Saira Tabassum</dc:creator>
  <cp:lastModifiedBy>Saira Tabassum</cp:lastModifiedBy>
  <cp:revision>6</cp:revision>
  <dcterms:created xsi:type="dcterms:W3CDTF">2018-12-07T09:12:00Z</dcterms:created>
  <dcterms:modified xsi:type="dcterms:W3CDTF">2018-12-07T09:19:00Z</dcterms:modified>
</cp:coreProperties>
</file>