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C0A" w:rsidRPr="00685C0A" w:rsidRDefault="00685C0A" w:rsidP="00685C0A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sz w:val="32"/>
          <w:szCs w:val="32"/>
          <w:lang w:val="en-IN"/>
        </w:rPr>
      </w:pPr>
      <w:r w:rsidRPr="00685C0A">
        <w:rPr>
          <w:rFonts w:ascii="Times New Roman" w:eastAsiaTheme="minorHAnsi" w:hAnsi="Times New Roman" w:cs="Times New Roman"/>
          <w:b/>
          <w:sz w:val="32"/>
          <w:szCs w:val="32"/>
          <w:lang w:val="en-IN"/>
        </w:rPr>
        <w:t>The synthesis, biological evaluation and structure–activity relationship of 2-p</w:t>
      </w:r>
      <w:r>
        <w:rPr>
          <w:rFonts w:ascii="Times New Roman" w:eastAsiaTheme="minorHAnsi" w:hAnsi="Times New Roman" w:cs="Times New Roman"/>
          <w:b/>
          <w:sz w:val="32"/>
          <w:szCs w:val="32"/>
          <w:lang w:val="en-IN"/>
        </w:rPr>
        <w:t>henylaminomethylenecyclohexane-</w:t>
      </w:r>
      <w:r w:rsidRPr="00685C0A">
        <w:rPr>
          <w:rFonts w:ascii="Times New Roman" w:eastAsiaTheme="minorHAnsi" w:hAnsi="Times New Roman" w:cs="Times New Roman"/>
          <w:b/>
          <w:sz w:val="32"/>
          <w:szCs w:val="32"/>
          <w:lang w:val="en-IN"/>
        </w:rPr>
        <w:t>1</w:t>
      </w:r>
      <w:proofErr w:type="gramStart"/>
      <w:r w:rsidRPr="00685C0A">
        <w:rPr>
          <w:rFonts w:ascii="Times New Roman" w:eastAsiaTheme="minorHAnsi" w:hAnsi="Times New Roman" w:cs="Times New Roman"/>
          <w:b/>
          <w:sz w:val="32"/>
          <w:szCs w:val="32"/>
          <w:lang w:val="en-IN"/>
        </w:rPr>
        <w:t>,3</w:t>
      </w:r>
      <w:proofErr w:type="gramEnd"/>
      <w:r w:rsidRPr="00685C0A">
        <w:rPr>
          <w:rFonts w:ascii="Times New Roman" w:eastAsiaTheme="minorHAnsi" w:hAnsi="Times New Roman" w:cs="Times New Roman"/>
          <w:b/>
          <w:sz w:val="32"/>
          <w:szCs w:val="32"/>
          <w:lang w:val="en-IN"/>
        </w:rPr>
        <w:t xml:space="preserve">-diones as specific </w:t>
      </w:r>
      <w:proofErr w:type="spellStart"/>
      <w:r w:rsidRPr="00685C0A">
        <w:rPr>
          <w:rFonts w:ascii="Times New Roman" w:eastAsiaTheme="minorHAnsi" w:hAnsi="Times New Roman" w:cs="Times New Roman"/>
          <w:b/>
          <w:sz w:val="32"/>
          <w:szCs w:val="32"/>
          <w:lang w:val="en-IN"/>
        </w:rPr>
        <w:t>antituberculosis</w:t>
      </w:r>
      <w:proofErr w:type="spellEnd"/>
      <w:r>
        <w:rPr>
          <w:rFonts w:ascii="Times New Roman" w:eastAsiaTheme="minorHAnsi" w:hAnsi="Times New Roman" w:cs="Times New Roman"/>
          <w:b/>
          <w:sz w:val="32"/>
          <w:szCs w:val="32"/>
          <w:lang w:val="en-IN"/>
        </w:rPr>
        <w:t xml:space="preserve"> </w:t>
      </w:r>
      <w:r w:rsidRPr="00685C0A">
        <w:rPr>
          <w:rFonts w:ascii="Times New Roman" w:eastAsiaTheme="minorHAnsi" w:hAnsi="Times New Roman" w:cs="Times New Roman"/>
          <w:b/>
          <w:sz w:val="32"/>
          <w:szCs w:val="32"/>
          <w:lang w:val="en-IN"/>
        </w:rPr>
        <w:t>A</w:t>
      </w:r>
      <w:r w:rsidRPr="00685C0A">
        <w:rPr>
          <w:rFonts w:ascii="Times New Roman" w:eastAsiaTheme="minorHAnsi" w:hAnsi="Times New Roman" w:cs="Times New Roman"/>
          <w:b/>
          <w:sz w:val="32"/>
          <w:szCs w:val="32"/>
          <w:lang w:val="en-IN"/>
        </w:rPr>
        <w:t>gents</w:t>
      </w:r>
    </w:p>
    <w:p w:rsidR="00AE3E37" w:rsidRPr="00BC7DD9" w:rsidRDefault="00685C0A">
      <w:pPr>
        <w:pStyle w:val="BodyText"/>
        <w:rPr>
          <w:rFonts w:ascii="Times New Roman" w:eastAsiaTheme="minorHAnsi" w:hAnsi="Times New Roman" w:cs="Times New Roman"/>
          <w:sz w:val="22"/>
          <w:szCs w:val="22"/>
          <w:vertAlign w:val="superscript"/>
          <w:lang w:val="en-IN"/>
        </w:rPr>
      </w:pPr>
      <w:r w:rsidRPr="00BC7DD9">
        <w:rPr>
          <w:rFonts w:ascii="Times New Roman" w:eastAsiaTheme="minorHAnsi" w:hAnsi="Times New Roman" w:cs="Times New Roman"/>
          <w:sz w:val="22"/>
          <w:szCs w:val="22"/>
          <w:lang w:val="en-IN"/>
        </w:rPr>
        <w:t xml:space="preserve">Ali </w:t>
      </w:r>
      <w:proofErr w:type="spellStart"/>
      <w:r w:rsidRPr="00BC7DD9">
        <w:rPr>
          <w:rFonts w:ascii="Times New Roman" w:eastAsiaTheme="minorHAnsi" w:hAnsi="Times New Roman" w:cs="Times New Roman"/>
          <w:sz w:val="22"/>
          <w:szCs w:val="22"/>
          <w:lang w:val="en-IN"/>
        </w:rPr>
        <w:t>Mohd</w:t>
      </w:r>
      <w:proofErr w:type="spellEnd"/>
      <w:r w:rsidRPr="00BC7DD9">
        <w:rPr>
          <w:rFonts w:ascii="Times New Roman" w:eastAsiaTheme="minorHAnsi" w:hAnsi="Times New Roman" w:cs="Times New Roman"/>
          <w:sz w:val="22"/>
          <w:szCs w:val="22"/>
          <w:lang w:val="en-IN"/>
        </w:rPr>
        <w:t xml:space="preserve"> Lone</w:t>
      </w:r>
      <w:r w:rsidRPr="00BC7DD9">
        <w:rPr>
          <w:rFonts w:ascii="Times New Roman" w:eastAsiaTheme="minorHAnsi" w:hAnsi="Times New Roman" w:cs="Times New Roman"/>
          <w:sz w:val="22"/>
          <w:szCs w:val="22"/>
          <w:vertAlign w:val="superscript"/>
          <w:lang w:val="en-IN"/>
        </w:rPr>
        <w:t>*</w:t>
      </w:r>
      <w:r w:rsidRPr="00BC7DD9">
        <w:rPr>
          <w:rFonts w:ascii="Times New Roman" w:eastAsiaTheme="minorHAnsi" w:hAnsi="Times New Roman" w:cs="Times New Roman"/>
          <w:sz w:val="22"/>
          <w:szCs w:val="22"/>
          <w:lang w:val="en-IN"/>
        </w:rPr>
        <w:t xml:space="preserve">, </w:t>
      </w:r>
      <w:proofErr w:type="spellStart"/>
      <w:r w:rsidRPr="00BC7DD9">
        <w:rPr>
          <w:rFonts w:ascii="Times New Roman" w:eastAsiaTheme="minorHAnsi" w:hAnsi="Times New Roman" w:cs="Times New Roman"/>
          <w:sz w:val="22"/>
          <w:szCs w:val="22"/>
          <w:lang w:val="en-IN"/>
        </w:rPr>
        <w:t>Muzafar</w:t>
      </w:r>
      <w:proofErr w:type="spellEnd"/>
      <w:r w:rsidRPr="00BC7DD9">
        <w:rPr>
          <w:rFonts w:ascii="Times New Roman" w:eastAsiaTheme="minorHAnsi" w:hAnsi="Times New Roman" w:cs="Times New Roman"/>
          <w:sz w:val="22"/>
          <w:szCs w:val="22"/>
          <w:lang w:val="en-IN"/>
        </w:rPr>
        <w:t xml:space="preserve"> Ahmad Rather</w:t>
      </w:r>
    </w:p>
    <w:p w:rsidR="00685C0A" w:rsidRPr="00BC7DD9" w:rsidRDefault="00685C0A" w:rsidP="00685C0A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lang w:val="en-IN"/>
        </w:rPr>
      </w:pPr>
      <w:r w:rsidRPr="00BC7DD9">
        <w:rPr>
          <w:rFonts w:ascii="Times New Roman" w:eastAsiaTheme="minorHAnsi" w:hAnsi="Times New Roman" w:cs="Times New Roman"/>
          <w:lang w:val="en-IN"/>
        </w:rPr>
        <w:t>Department of Biochemistry, University of Kash</w:t>
      </w:r>
      <w:r w:rsidRPr="00BC7DD9">
        <w:rPr>
          <w:rFonts w:ascii="Times New Roman" w:eastAsiaTheme="minorHAnsi" w:hAnsi="Times New Roman" w:cs="Times New Roman"/>
          <w:lang w:val="en-IN"/>
        </w:rPr>
        <w:t xml:space="preserve">mir, </w:t>
      </w:r>
      <w:proofErr w:type="spellStart"/>
      <w:r w:rsidRPr="00BC7DD9">
        <w:rPr>
          <w:rFonts w:ascii="Times New Roman" w:eastAsiaTheme="minorHAnsi" w:hAnsi="Times New Roman" w:cs="Times New Roman"/>
          <w:lang w:val="en-IN"/>
        </w:rPr>
        <w:t>Hazratbal</w:t>
      </w:r>
      <w:proofErr w:type="spellEnd"/>
      <w:r w:rsidRPr="00BC7DD9">
        <w:rPr>
          <w:rFonts w:ascii="Times New Roman" w:eastAsiaTheme="minorHAnsi" w:hAnsi="Times New Roman" w:cs="Times New Roman"/>
          <w:lang w:val="en-IN"/>
        </w:rPr>
        <w:t xml:space="preserve"> Srinagar, India-</w:t>
      </w:r>
      <w:r w:rsidRPr="00BC7DD9">
        <w:rPr>
          <w:rFonts w:ascii="Times New Roman" w:eastAsiaTheme="minorHAnsi" w:hAnsi="Times New Roman" w:cs="Times New Roman"/>
          <w:lang w:val="en-IN"/>
        </w:rPr>
        <w:t>190006</w:t>
      </w:r>
    </w:p>
    <w:p w:rsidR="00AE3E37" w:rsidRPr="00BC7DD9" w:rsidRDefault="00685C0A" w:rsidP="00685C0A">
      <w:pPr>
        <w:widowControl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BC7DD9">
        <w:rPr>
          <w:rFonts w:ascii="Times New Roman" w:eastAsiaTheme="minorHAnsi" w:hAnsi="Times New Roman" w:cs="Times New Roman"/>
          <w:lang w:val="en-IN"/>
        </w:rPr>
        <w:t xml:space="preserve">Department of Chemistry, Govt. Degree College for Women </w:t>
      </w:r>
      <w:proofErr w:type="spellStart"/>
      <w:r w:rsidRPr="00BC7DD9">
        <w:rPr>
          <w:rFonts w:ascii="Times New Roman" w:eastAsiaTheme="minorHAnsi" w:hAnsi="Times New Roman" w:cs="Times New Roman"/>
          <w:lang w:val="en-IN"/>
        </w:rPr>
        <w:t>Baramulla</w:t>
      </w:r>
      <w:proofErr w:type="spellEnd"/>
      <w:r w:rsidRPr="00BC7DD9">
        <w:rPr>
          <w:rFonts w:ascii="Times New Roman" w:eastAsiaTheme="minorHAnsi" w:hAnsi="Times New Roman" w:cs="Times New Roman"/>
          <w:lang w:val="en-IN"/>
        </w:rPr>
        <w:t>, Jammu Kashmir-193101 India</w:t>
      </w:r>
    </w:p>
    <w:p w:rsidR="00AE3E37" w:rsidRPr="00BC7DD9" w:rsidRDefault="00AE3E37">
      <w:pPr>
        <w:rPr>
          <w:rFonts w:ascii="Arial"/>
        </w:rPr>
        <w:sectPr w:rsidR="00AE3E37" w:rsidRPr="00BC7DD9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685C0A">
      <w:pPr>
        <w:pStyle w:val="Heading3"/>
        <w:spacing w:before="147"/>
        <w:jc w:val="both"/>
      </w:pPr>
      <w:r w:rsidRPr="00685C0A">
        <w:rPr>
          <w:b w:val="0"/>
          <w:noProof/>
          <w:sz w:val="16"/>
          <w:lang w:val="en-IN" w:eastAsia="en-IN"/>
        </w:rPr>
        <w:lastRenderedPageBreak/>
        <w:drawing>
          <wp:anchor distT="0" distB="0" distL="114300" distR="114300" simplePos="0" relativeHeight="251649024" behindDoc="0" locked="0" layoutInCell="1" allowOverlap="1" wp14:anchorId="1F6A314C" wp14:editId="47F1FF5C">
            <wp:simplePos x="0" y="0"/>
            <wp:positionH relativeFrom="column">
              <wp:posOffset>3397250</wp:posOffset>
            </wp:positionH>
            <wp:positionV relativeFrom="paragraph">
              <wp:posOffset>240030</wp:posOffset>
            </wp:positionV>
            <wp:extent cx="3495675" cy="155067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Pr="00685C0A" w:rsidRDefault="00685C0A" w:rsidP="00685C0A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val="en-IN"/>
        </w:rPr>
      </w:pPr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>The present study utilised whole cell based phenotypic screening of thousands of diverse small molecules</w:t>
      </w:r>
      <w:r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 </w:t>
      </w:r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>against Mycobacterium tuberculosis H37Rv (M. tuberculosis) and identified</w:t>
      </w:r>
      <w:r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 the two cyclohexane-1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val="en-IN"/>
        </w:rPr>
        <w:t>,3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-dione based </w:t>
      </w:r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structures as hits. The </w:t>
      </w:r>
      <w:bookmarkStart w:id="0" w:name="_GoBack"/>
      <w:bookmarkEnd w:id="0"/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>selected hit molecules were used for fur</w:t>
      </w:r>
      <w:r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ther synthesis and a library of </w:t>
      </w:r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37 compounds under four families was synthesized for lead generation. Evaluation of the library against </w:t>
      </w:r>
      <w:r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M. </w:t>
      </w:r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tuberculosis lead to the identification of three lead </w:t>
      </w:r>
      <w:proofErr w:type="spellStart"/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>antituberculosis</w:t>
      </w:r>
      <w:proofErr w:type="spellEnd"/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 agents</w:t>
      </w:r>
      <w:r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. The most potential </w:t>
      </w:r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>compound, 2-(((2-hyd</w:t>
      </w:r>
      <w:r>
        <w:rPr>
          <w:rFonts w:ascii="Times New Roman" w:eastAsiaTheme="minorHAnsi" w:hAnsi="Times New Roman" w:cs="Times New Roman"/>
          <w:sz w:val="24"/>
          <w:szCs w:val="24"/>
          <w:lang w:val="en-IN"/>
        </w:rPr>
        <w:t>roxyphenyl)amino)methylene)-5,5-</w:t>
      </w:r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dimethylcyclohexane-1,3-dione showed an MIC of 2.5 </w:t>
      </w:r>
      <w:proofErr w:type="spellStart"/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>μg</w:t>
      </w:r>
      <w:proofErr w:type="spellEnd"/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 mL</w:t>
      </w:r>
      <w:r w:rsidRPr="00685C0A">
        <w:rPr>
          <w:rFonts w:ascii="Times New Roman" w:eastAsiaTheme="minorHAnsi" w:hAnsi="Times New Roman" w:cs="Times New Roman"/>
          <w:sz w:val="24"/>
          <w:szCs w:val="24"/>
          <w:vertAlign w:val="superscript"/>
          <w:lang w:val="en-IN"/>
        </w:rPr>
        <w:t>−1</w:t>
      </w:r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>, which falls in the range of MICs values found</w:t>
      </w:r>
      <w:r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 for the known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val="en-IN"/>
        </w:rPr>
        <w:t>antituberculosis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 </w:t>
      </w:r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drugs </w:t>
      </w:r>
      <w:proofErr w:type="spellStart"/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>ethambutol</w:t>
      </w:r>
      <w:proofErr w:type="spellEnd"/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>, streptomycin and levofloxacin. Additiona</w:t>
      </w:r>
      <w:r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lly, this compound proved to be </w:t>
      </w:r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non-toxic (&lt;20% inhibition at 50 </w:t>
      </w:r>
      <w:proofErr w:type="spellStart"/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>μM</w:t>
      </w:r>
      <w:proofErr w:type="spellEnd"/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 concentration) against four human cell lines. L</w:t>
      </w:r>
      <w:r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ike first line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val="en-IN"/>
        </w:rPr>
        <w:t>antituberculosis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 </w:t>
      </w:r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>drugs (isoniazid, rifampicin and pyrazinamide) this compound</w:t>
      </w:r>
      <w:r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 lacks activity against general </w:t>
      </w:r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Gram positive and Gram negative bacteria and even against M. </w:t>
      </w:r>
      <w:proofErr w:type="spellStart"/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>smegmatis</w:t>
      </w:r>
      <w:proofErr w:type="spellEnd"/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>; thereby</w:t>
      </w:r>
      <w:r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 reflecting its highly specific </w:t>
      </w:r>
      <w:proofErr w:type="spellStart"/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>antituberculosis</w:t>
      </w:r>
      <w:proofErr w:type="spellEnd"/>
      <w:r w:rsidRPr="00685C0A">
        <w:rPr>
          <w:rFonts w:ascii="Times New Roman" w:eastAsiaTheme="minorHAnsi" w:hAnsi="Times New Roman" w:cs="Times New Roman"/>
          <w:sz w:val="24"/>
          <w:szCs w:val="24"/>
          <w:lang w:val="en-IN"/>
        </w:rPr>
        <w:t xml:space="preserve"> activity.</w:t>
      </w:r>
    </w:p>
    <w:p w:rsidR="00AE3E37" w:rsidRDefault="00BC7DD9" w:rsidP="00685C0A">
      <w:pPr>
        <w:pStyle w:val="Heading3"/>
        <w:spacing w:before="74"/>
        <w:ind w:left="0"/>
        <w:jc w:val="both"/>
      </w:pPr>
      <w:r w:rsidRPr="00BC7DD9">
        <w:rPr>
          <w:noProof/>
          <w:lang w:val="en-IN" w:eastAsia="en-IN"/>
        </w:rPr>
        <w:drawing>
          <wp:anchor distT="0" distB="0" distL="114300" distR="114300" simplePos="0" relativeHeight="251671552" behindDoc="0" locked="0" layoutInCell="1" allowOverlap="1" wp14:anchorId="559AB360" wp14:editId="2AE03BC6">
            <wp:simplePos x="0" y="0"/>
            <wp:positionH relativeFrom="column">
              <wp:posOffset>166370</wp:posOffset>
            </wp:positionH>
            <wp:positionV relativeFrom="paragraph">
              <wp:posOffset>774700</wp:posOffset>
            </wp:positionV>
            <wp:extent cx="655320" cy="875030"/>
            <wp:effectExtent l="0" t="0" r="0" b="1270"/>
            <wp:wrapSquare wrapText="bothSides"/>
            <wp:docPr id="6" name="Picture 6" descr="C:\Users\ALI MOHAMMAD\Desktop\PIC\Phot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I MOHAMMAD\Desktop\PIC\Photo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 w:rsidRPr="00685C0A">
        <w:rPr>
          <w:rFonts w:ascii="Times New Roman" w:hAnsi="Times New Roman" w:cs="Times New Roman"/>
          <w:b w:val="0"/>
          <w:sz w:val="24"/>
          <w:szCs w:val="24"/>
        </w:rPr>
        <w:br w:type="column"/>
      </w:r>
    </w:p>
    <w:p w:rsidR="00AE3E37" w:rsidRDefault="00685C0A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>Figure. SAR of 2-alkyl/aryl-</w:t>
      </w:r>
      <w:proofErr w:type="spellStart"/>
      <w:r>
        <w:rPr>
          <w:rFonts w:ascii="Arial"/>
          <w:b/>
          <w:sz w:val="16"/>
        </w:rPr>
        <w:t>aminomethylene</w:t>
      </w:r>
      <w:proofErr w:type="spellEnd"/>
      <w:r>
        <w:rPr>
          <w:rFonts w:ascii="Arial"/>
          <w:b/>
          <w:sz w:val="16"/>
        </w:rPr>
        <w:t xml:space="preserve"> cycloalkane-1</w:t>
      </w:r>
      <w:proofErr w:type="gramStart"/>
      <w:r>
        <w:rPr>
          <w:rFonts w:ascii="Arial"/>
          <w:b/>
          <w:sz w:val="16"/>
        </w:rPr>
        <w:t>,3</w:t>
      </w:r>
      <w:proofErr w:type="gramEnd"/>
      <w:r>
        <w:rPr>
          <w:rFonts w:ascii="Arial"/>
          <w:b/>
          <w:sz w:val="16"/>
        </w:rPr>
        <w:t>-diones against M. Tuberculosis.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685C0A" w:rsidRPr="00BC7DD9" w:rsidRDefault="00685C0A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imes New Roman" w:hAnsi="Times New Roman" w:cs="Times New Roman"/>
          <w:sz w:val="16"/>
          <w:szCs w:val="16"/>
        </w:rPr>
      </w:pPr>
      <w:r w:rsidRPr="00BC7DD9">
        <w:rPr>
          <w:rFonts w:ascii="Times New Roman" w:hAnsi="Times New Roman" w:cs="Times New Roman"/>
          <w:b/>
          <w:sz w:val="16"/>
          <w:szCs w:val="16"/>
        </w:rPr>
        <w:t>Lone</w:t>
      </w:r>
      <w:r w:rsidRPr="00BC7DD9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BC7DD9">
        <w:rPr>
          <w:rFonts w:ascii="Times New Roman" w:hAnsi="Times New Roman" w:cs="Times New Roman"/>
          <w:b/>
          <w:sz w:val="16"/>
          <w:szCs w:val="16"/>
        </w:rPr>
        <w:t>AM</w:t>
      </w:r>
      <w:r w:rsidRPr="00BC7DD9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BC7DD9">
        <w:rPr>
          <w:rFonts w:ascii="Times New Roman" w:hAnsi="Times New Roman" w:cs="Times New Roman"/>
          <w:sz w:val="16"/>
          <w:szCs w:val="16"/>
        </w:rPr>
        <w:t>Bhat</w:t>
      </w:r>
      <w:proofErr w:type="spellEnd"/>
      <w:r w:rsidRPr="00BC7DD9">
        <w:rPr>
          <w:rFonts w:ascii="Times New Roman" w:hAnsi="Times New Roman" w:cs="Times New Roman"/>
          <w:sz w:val="16"/>
          <w:szCs w:val="16"/>
        </w:rPr>
        <w:t xml:space="preserve"> BA, </w:t>
      </w:r>
      <w:r w:rsidRPr="00BC7DD9">
        <w:rPr>
          <w:rFonts w:ascii="Times New Roman" w:hAnsi="Times New Roman" w:cs="Times New Roman"/>
          <w:sz w:val="16"/>
          <w:szCs w:val="16"/>
        </w:rPr>
        <w:t>Mehta</w:t>
      </w:r>
      <w:r w:rsidRPr="00BC7DD9">
        <w:rPr>
          <w:rFonts w:ascii="Times New Roman" w:hAnsi="Times New Roman" w:cs="Times New Roman"/>
          <w:sz w:val="16"/>
          <w:szCs w:val="16"/>
        </w:rPr>
        <w:t xml:space="preserve"> </w:t>
      </w:r>
      <w:r w:rsidRPr="00BC7DD9">
        <w:rPr>
          <w:rFonts w:ascii="Times New Roman" w:hAnsi="Times New Roman" w:cs="Times New Roman"/>
          <w:sz w:val="16"/>
          <w:szCs w:val="16"/>
        </w:rPr>
        <w:t>G</w:t>
      </w:r>
      <w:r w:rsidRPr="00BC7DD9">
        <w:rPr>
          <w:rFonts w:ascii="Times New Roman" w:hAnsi="Times New Roman" w:cs="Times New Roman"/>
          <w:sz w:val="16"/>
          <w:szCs w:val="16"/>
        </w:rPr>
        <w:t xml:space="preserve"> (</w:t>
      </w:r>
      <w:r w:rsidRPr="00BC7DD9">
        <w:rPr>
          <w:rFonts w:ascii="Times New Roman" w:hAnsi="Times New Roman" w:cs="Times New Roman"/>
          <w:sz w:val="16"/>
          <w:szCs w:val="16"/>
        </w:rPr>
        <w:t>2013</w:t>
      </w:r>
      <w:r w:rsidRPr="00BC7DD9">
        <w:rPr>
          <w:rFonts w:ascii="Times New Roman" w:hAnsi="Times New Roman" w:cs="Times New Roman"/>
          <w:sz w:val="16"/>
          <w:szCs w:val="16"/>
        </w:rPr>
        <w:t xml:space="preserve">) </w:t>
      </w:r>
      <w:r w:rsidRPr="00BC7DD9">
        <w:rPr>
          <w:rFonts w:ascii="Times New Roman" w:hAnsi="Times New Roman" w:cs="Times New Roman"/>
          <w:sz w:val="16"/>
          <w:szCs w:val="16"/>
        </w:rPr>
        <w:t xml:space="preserve">A general, ﬂexible, ring closing metathesis (RCM) based strategy for accessing the fused </w:t>
      </w:r>
      <w:proofErr w:type="spellStart"/>
      <w:proofErr w:type="gramStart"/>
      <w:r w:rsidRPr="00BC7DD9">
        <w:rPr>
          <w:rFonts w:ascii="Times New Roman" w:hAnsi="Times New Roman" w:cs="Times New Roman"/>
          <w:sz w:val="16"/>
          <w:szCs w:val="16"/>
        </w:rPr>
        <w:t>furo</w:t>
      </w:r>
      <w:proofErr w:type="spellEnd"/>
      <w:r w:rsidRPr="00BC7DD9">
        <w:rPr>
          <w:rFonts w:ascii="Times New Roman" w:hAnsi="Times New Roman" w:cs="Times New Roman"/>
          <w:sz w:val="16"/>
          <w:szCs w:val="16"/>
        </w:rPr>
        <w:t>[</w:t>
      </w:r>
      <w:proofErr w:type="gramEnd"/>
      <w:r w:rsidRPr="00BC7DD9">
        <w:rPr>
          <w:rFonts w:ascii="Times New Roman" w:hAnsi="Times New Roman" w:cs="Times New Roman"/>
          <w:sz w:val="16"/>
          <w:szCs w:val="16"/>
        </w:rPr>
        <w:t>3,2-b]</w:t>
      </w:r>
      <w:proofErr w:type="spellStart"/>
      <w:r w:rsidRPr="00BC7DD9">
        <w:rPr>
          <w:rFonts w:ascii="Times New Roman" w:hAnsi="Times New Roman" w:cs="Times New Roman"/>
          <w:sz w:val="16"/>
          <w:szCs w:val="16"/>
        </w:rPr>
        <w:t>furanone</w:t>
      </w:r>
      <w:proofErr w:type="spellEnd"/>
      <w:r w:rsidRPr="00BC7DD9">
        <w:rPr>
          <w:rFonts w:ascii="Times New Roman" w:hAnsi="Times New Roman" w:cs="Times New Roman"/>
          <w:sz w:val="16"/>
          <w:szCs w:val="16"/>
        </w:rPr>
        <w:t xml:space="preserve"> moiety present in diverse bioactive natural products</w:t>
      </w:r>
      <w:r w:rsidRPr="00BC7DD9">
        <w:rPr>
          <w:rFonts w:ascii="Times New Roman" w:hAnsi="Times New Roman" w:cs="Times New Roman"/>
          <w:sz w:val="16"/>
          <w:szCs w:val="16"/>
        </w:rPr>
        <w:t xml:space="preserve">. </w:t>
      </w:r>
      <w:r w:rsidRPr="00BC7DD9">
        <w:rPr>
          <w:rFonts w:ascii="Times New Roman" w:hAnsi="Times New Roman" w:cs="Times New Roman"/>
          <w:sz w:val="16"/>
          <w:szCs w:val="16"/>
        </w:rPr>
        <w:t>Tetrahedron Letters</w:t>
      </w:r>
      <w:r w:rsidRPr="00BC7DD9">
        <w:rPr>
          <w:rFonts w:ascii="Times New Roman" w:hAnsi="Times New Roman" w:cs="Times New Roman"/>
          <w:sz w:val="16"/>
          <w:szCs w:val="16"/>
        </w:rPr>
        <w:t xml:space="preserve"> 54: </w:t>
      </w:r>
      <w:r w:rsidRPr="00BC7DD9">
        <w:rPr>
          <w:rFonts w:ascii="Times New Roman" w:hAnsi="Times New Roman" w:cs="Times New Roman"/>
          <w:sz w:val="16"/>
          <w:szCs w:val="16"/>
        </w:rPr>
        <w:t>5619-5623</w:t>
      </w:r>
      <w:r w:rsidRPr="00BC7DD9">
        <w:rPr>
          <w:rFonts w:ascii="Times New Roman" w:hAnsi="Times New Roman" w:cs="Times New Roman"/>
          <w:sz w:val="16"/>
          <w:szCs w:val="16"/>
        </w:rPr>
        <w:t>.</w:t>
      </w:r>
      <w:r w:rsidRPr="00BC7DD9">
        <w:rPr>
          <w:rFonts w:ascii="Times New Roman" w:hAnsi="Times New Roman" w:cs="Times New Roman"/>
          <w:sz w:val="16"/>
          <w:szCs w:val="16"/>
        </w:rPr>
        <w:t xml:space="preserve"> </w:t>
      </w:r>
    </w:p>
    <w:p w:rsidR="00685C0A" w:rsidRPr="00BC7DD9" w:rsidRDefault="00685C0A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16"/>
          <w:szCs w:val="16"/>
        </w:rPr>
      </w:pPr>
      <w:r w:rsidRPr="00BC7DD9">
        <w:rPr>
          <w:rFonts w:ascii="Times New Roman" w:hAnsi="Times New Roman" w:cs="Times New Roman"/>
          <w:b/>
          <w:sz w:val="16"/>
          <w:szCs w:val="16"/>
        </w:rPr>
        <w:t>Lone AM</w:t>
      </w:r>
      <w:r w:rsidRPr="00BC7DD9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BC7DD9">
        <w:rPr>
          <w:rFonts w:ascii="Times New Roman" w:hAnsi="Times New Roman" w:cs="Times New Roman"/>
          <w:sz w:val="16"/>
          <w:szCs w:val="16"/>
        </w:rPr>
        <w:t>Bhat</w:t>
      </w:r>
      <w:proofErr w:type="spellEnd"/>
      <w:r w:rsidRPr="00BC7DD9">
        <w:rPr>
          <w:rFonts w:ascii="Times New Roman" w:hAnsi="Times New Roman" w:cs="Times New Roman"/>
          <w:sz w:val="16"/>
          <w:szCs w:val="16"/>
        </w:rPr>
        <w:t xml:space="preserve"> BA</w:t>
      </w:r>
      <w:r w:rsidRPr="00BC7DD9">
        <w:rPr>
          <w:rFonts w:ascii="Times New Roman" w:hAnsi="Times New Roman" w:cs="Times New Roman"/>
          <w:sz w:val="16"/>
          <w:szCs w:val="16"/>
        </w:rPr>
        <w:t xml:space="preserve"> (2014) </w:t>
      </w:r>
      <w:r w:rsidRPr="00BC7DD9">
        <w:rPr>
          <w:rFonts w:ascii="Times New Roman" w:hAnsi="Times New Roman" w:cs="Times New Roman"/>
          <w:sz w:val="16"/>
          <w:szCs w:val="16"/>
        </w:rPr>
        <w:t xml:space="preserve">Metal free </w:t>
      </w:r>
      <w:proofErr w:type="spellStart"/>
      <w:r w:rsidRPr="00BC7DD9">
        <w:rPr>
          <w:rFonts w:ascii="Times New Roman" w:hAnsi="Times New Roman" w:cs="Times New Roman"/>
          <w:sz w:val="16"/>
          <w:szCs w:val="16"/>
        </w:rPr>
        <w:t>stereoselective</w:t>
      </w:r>
      <w:proofErr w:type="spellEnd"/>
      <w:r w:rsidRPr="00BC7DD9">
        <w:rPr>
          <w:rFonts w:ascii="Times New Roman" w:hAnsi="Times New Roman" w:cs="Times New Roman"/>
          <w:sz w:val="16"/>
          <w:szCs w:val="16"/>
        </w:rPr>
        <w:t xml:space="preserve"> synthesis of functionalized </w:t>
      </w:r>
      <w:proofErr w:type="spellStart"/>
      <w:r w:rsidRPr="00BC7DD9">
        <w:rPr>
          <w:rFonts w:ascii="Times New Roman" w:hAnsi="Times New Roman" w:cs="Times New Roman"/>
          <w:sz w:val="16"/>
          <w:szCs w:val="16"/>
        </w:rPr>
        <w:t>enamides</w:t>
      </w:r>
      <w:proofErr w:type="spellEnd"/>
      <w:r w:rsidRPr="00BC7DD9">
        <w:rPr>
          <w:rFonts w:ascii="Times New Roman" w:hAnsi="Times New Roman" w:cs="Times New Roman"/>
          <w:sz w:val="16"/>
          <w:szCs w:val="16"/>
        </w:rPr>
        <w:t xml:space="preserve">. </w:t>
      </w:r>
      <w:r w:rsidRPr="00BC7DD9">
        <w:rPr>
          <w:rFonts w:ascii="Times New Roman" w:hAnsi="Times New Roman" w:cs="Times New Roman"/>
          <w:sz w:val="16"/>
          <w:szCs w:val="16"/>
        </w:rPr>
        <w:t xml:space="preserve">Organic and </w:t>
      </w:r>
      <w:proofErr w:type="spellStart"/>
      <w:r w:rsidRPr="00BC7DD9">
        <w:rPr>
          <w:rFonts w:ascii="Times New Roman" w:hAnsi="Times New Roman" w:cs="Times New Roman"/>
          <w:sz w:val="16"/>
          <w:szCs w:val="16"/>
        </w:rPr>
        <w:t>Biomolecular</w:t>
      </w:r>
      <w:proofErr w:type="spellEnd"/>
      <w:r w:rsidRPr="00BC7DD9">
        <w:rPr>
          <w:rFonts w:ascii="Times New Roman" w:hAnsi="Times New Roman" w:cs="Times New Roman"/>
          <w:sz w:val="16"/>
          <w:szCs w:val="16"/>
        </w:rPr>
        <w:t xml:space="preserve"> Chemistry</w:t>
      </w:r>
      <w:r w:rsidRPr="00BC7DD9">
        <w:rPr>
          <w:rFonts w:ascii="Times New Roman" w:hAnsi="Times New Roman" w:cs="Times New Roman"/>
          <w:sz w:val="16"/>
          <w:szCs w:val="16"/>
        </w:rPr>
        <w:t xml:space="preserve"> 12: </w:t>
      </w:r>
      <w:r w:rsidRPr="00BC7DD9">
        <w:rPr>
          <w:rFonts w:ascii="Times New Roman" w:hAnsi="Times New Roman" w:cs="Times New Roman"/>
          <w:sz w:val="16"/>
          <w:szCs w:val="16"/>
        </w:rPr>
        <w:t>242–246</w:t>
      </w:r>
      <w:r w:rsidRPr="00BC7DD9">
        <w:rPr>
          <w:rFonts w:ascii="Times New Roman" w:hAnsi="Times New Roman" w:cs="Times New Roman"/>
          <w:sz w:val="16"/>
          <w:szCs w:val="16"/>
        </w:rPr>
        <w:t>.</w:t>
      </w:r>
    </w:p>
    <w:p w:rsidR="00685C0A" w:rsidRPr="00BC7DD9" w:rsidRDefault="00685C0A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imes New Roman" w:hAnsi="Times New Roman" w:cs="Times New Roman"/>
          <w:sz w:val="16"/>
          <w:szCs w:val="16"/>
        </w:rPr>
      </w:pPr>
      <w:r w:rsidRPr="00BC7DD9">
        <w:rPr>
          <w:rFonts w:ascii="Times New Roman" w:hAnsi="Times New Roman" w:cs="Times New Roman"/>
          <w:b/>
          <w:sz w:val="16"/>
          <w:szCs w:val="16"/>
        </w:rPr>
        <w:t>Lone AM</w:t>
      </w:r>
      <w:r w:rsidRPr="00BC7DD9">
        <w:rPr>
          <w:rFonts w:ascii="Times New Roman" w:hAnsi="Times New Roman" w:cs="Times New Roman"/>
          <w:sz w:val="16"/>
          <w:szCs w:val="16"/>
        </w:rPr>
        <w:t>,</w:t>
      </w:r>
      <w:r w:rsidRPr="00BC7DD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C7DD9">
        <w:rPr>
          <w:rFonts w:ascii="Times New Roman" w:hAnsi="Times New Roman" w:cs="Times New Roman"/>
          <w:sz w:val="16"/>
          <w:szCs w:val="16"/>
        </w:rPr>
        <w:t>Bhat</w:t>
      </w:r>
      <w:proofErr w:type="spellEnd"/>
      <w:r w:rsidRPr="00BC7DD9">
        <w:rPr>
          <w:rFonts w:ascii="Times New Roman" w:hAnsi="Times New Roman" w:cs="Times New Roman"/>
          <w:sz w:val="16"/>
          <w:szCs w:val="16"/>
        </w:rPr>
        <w:t xml:space="preserve"> BA, Shah</w:t>
      </w:r>
      <w:r w:rsidRPr="00BC7DD9">
        <w:rPr>
          <w:rFonts w:ascii="Times New Roman" w:hAnsi="Times New Roman" w:cs="Times New Roman"/>
          <w:sz w:val="16"/>
          <w:szCs w:val="16"/>
        </w:rPr>
        <w:t xml:space="preserve"> W</w:t>
      </w:r>
      <w:r w:rsidRPr="00BC7DD9">
        <w:rPr>
          <w:rFonts w:ascii="Times New Roman" w:hAnsi="Times New Roman" w:cs="Times New Roman"/>
          <w:sz w:val="16"/>
          <w:szCs w:val="16"/>
        </w:rPr>
        <w:t>A</w:t>
      </w:r>
      <w:r w:rsidRPr="00BC7DD9">
        <w:rPr>
          <w:rFonts w:ascii="Times New Roman" w:hAnsi="Times New Roman" w:cs="Times New Roman"/>
          <w:sz w:val="16"/>
          <w:szCs w:val="16"/>
        </w:rPr>
        <w:t>,</w:t>
      </w:r>
      <w:r w:rsidRPr="00BC7DD9">
        <w:rPr>
          <w:rFonts w:ascii="Times New Roman" w:hAnsi="Times New Roman" w:cs="Times New Roman"/>
          <w:sz w:val="16"/>
          <w:szCs w:val="16"/>
        </w:rPr>
        <w:t xml:space="preserve"> Mehta</w:t>
      </w:r>
      <w:r w:rsidRPr="00BC7DD9">
        <w:rPr>
          <w:rFonts w:ascii="Times New Roman" w:hAnsi="Times New Roman" w:cs="Times New Roman"/>
          <w:sz w:val="16"/>
          <w:szCs w:val="16"/>
        </w:rPr>
        <w:t xml:space="preserve"> </w:t>
      </w:r>
      <w:r w:rsidRPr="00BC7DD9">
        <w:rPr>
          <w:rFonts w:ascii="Times New Roman" w:hAnsi="Times New Roman" w:cs="Times New Roman"/>
          <w:sz w:val="16"/>
          <w:szCs w:val="16"/>
        </w:rPr>
        <w:t>G</w:t>
      </w:r>
      <w:r w:rsidRPr="00BC7DD9">
        <w:rPr>
          <w:rFonts w:ascii="Times New Roman" w:hAnsi="Times New Roman" w:cs="Times New Roman"/>
          <w:sz w:val="16"/>
          <w:szCs w:val="16"/>
        </w:rPr>
        <w:t xml:space="preserve"> (2014) </w:t>
      </w:r>
      <w:r w:rsidRPr="00BC7DD9">
        <w:rPr>
          <w:rFonts w:ascii="Times New Roman" w:hAnsi="Times New Roman" w:cs="Times New Roman"/>
          <w:sz w:val="16"/>
          <w:szCs w:val="16"/>
        </w:rPr>
        <w:t>A concise synthesis of Hagen’s gland lactones</w:t>
      </w:r>
      <w:r w:rsidRPr="00BC7DD9">
        <w:rPr>
          <w:rFonts w:ascii="Times New Roman" w:hAnsi="Times New Roman" w:cs="Times New Roman"/>
          <w:sz w:val="16"/>
          <w:szCs w:val="16"/>
        </w:rPr>
        <w:t xml:space="preserve">. </w:t>
      </w:r>
      <w:r w:rsidRPr="00BC7DD9">
        <w:rPr>
          <w:rFonts w:ascii="Times New Roman" w:hAnsi="Times New Roman" w:cs="Times New Roman"/>
          <w:sz w:val="16"/>
          <w:szCs w:val="16"/>
        </w:rPr>
        <w:t>Tetrahedron Letters</w:t>
      </w:r>
      <w:r w:rsidRPr="00BC7DD9">
        <w:rPr>
          <w:rFonts w:ascii="Times New Roman" w:hAnsi="Times New Roman" w:cs="Times New Roman"/>
          <w:sz w:val="16"/>
          <w:szCs w:val="16"/>
        </w:rPr>
        <w:t xml:space="preserve"> 55: </w:t>
      </w:r>
      <w:r w:rsidRPr="00BC7DD9">
        <w:rPr>
          <w:rFonts w:ascii="Times New Roman" w:hAnsi="Times New Roman" w:cs="Times New Roman"/>
          <w:sz w:val="16"/>
          <w:szCs w:val="16"/>
          <w:shd w:val="clear" w:color="auto" w:fill="FFFFFF"/>
        </w:rPr>
        <w:t>3610-3612</w:t>
      </w:r>
      <w:r w:rsidRPr="00BC7DD9">
        <w:rPr>
          <w:rFonts w:ascii="Times New Roman" w:hAnsi="Times New Roman" w:cs="Times New Roman"/>
          <w:sz w:val="16"/>
          <w:szCs w:val="16"/>
          <w:shd w:val="clear" w:color="auto" w:fill="FFFFFF"/>
        </w:rPr>
        <w:t>.</w:t>
      </w:r>
    </w:p>
    <w:p w:rsidR="005973B9" w:rsidRPr="00BC7DD9" w:rsidRDefault="00685C0A" w:rsidP="00685C0A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Times New Roman" w:hAnsi="Times New Roman" w:cs="Times New Roman"/>
          <w:sz w:val="16"/>
          <w:szCs w:val="16"/>
        </w:rPr>
      </w:pPr>
      <w:r w:rsidRPr="00BC7DD9">
        <w:rPr>
          <w:rFonts w:ascii="Times New Roman" w:hAnsi="Times New Roman" w:cs="Times New Roman"/>
          <w:b/>
          <w:sz w:val="16"/>
          <w:szCs w:val="16"/>
        </w:rPr>
        <w:t>Lone AM</w:t>
      </w:r>
      <w:r w:rsidRPr="00BC7DD9">
        <w:rPr>
          <w:rFonts w:ascii="Times New Roman" w:hAnsi="Times New Roman" w:cs="Times New Roman"/>
          <w:sz w:val="16"/>
          <w:szCs w:val="16"/>
        </w:rPr>
        <w:t>, Dar</w:t>
      </w:r>
      <w:r w:rsidRPr="00BC7DD9">
        <w:rPr>
          <w:rFonts w:ascii="Times New Roman" w:hAnsi="Times New Roman" w:cs="Times New Roman"/>
          <w:sz w:val="16"/>
          <w:szCs w:val="16"/>
        </w:rPr>
        <w:t xml:space="preserve"> </w:t>
      </w:r>
      <w:r w:rsidRPr="00BC7DD9">
        <w:rPr>
          <w:rFonts w:ascii="Times New Roman" w:hAnsi="Times New Roman" w:cs="Times New Roman"/>
          <w:sz w:val="16"/>
          <w:szCs w:val="16"/>
        </w:rPr>
        <w:t>N</w:t>
      </w:r>
      <w:r w:rsidRPr="00BC7DD9">
        <w:rPr>
          <w:rFonts w:ascii="Times New Roman" w:hAnsi="Times New Roman" w:cs="Times New Roman"/>
          <w:sz w:val="16"/>
          <w:szCs w:val="16"/>
        </w:rPr>
        <w:t>J</w:t>
      </w:r>
      <w:r w:rsidRPr="00BC7DD9">
        <w:rPr>
          <w:rFonts w:ascii="Times New Roman" w:hAnsi="Times New Roman" w:cs="Times New Roman"/>
          <w:sz w:val="16"/>
          <w:szCs w:val="16"/>
        </w:rPr>
        <w:t>, Hamid</w:t>
      </w:r>
      <w:r w:rsidRPr="00BC7DD9">
        <w:rPr>
          <w:rFonts w:ascii="Times New Roman" w:hAnsi="Times New Roman" w:cs="Times New Roman"/>
          <w:sz w:val="16"/>
          <w:szCs w:val="16"/>
        </w:rPr>
        <w:t xml:space="preserve"> </w:t>
      </w:r>
      <w:r w:rsidRPr="00BC7DD9">
        <w:rPr>
          <w:rFonts w:ascii="Times New Roman" w:hAnsi="Times New Roman" w:cs="Times New Roman"/>
          <w:sz w:val="16"/>
          <w:szCs w:val="16"/>
        </w:rPr>
        <w:t>A, Shah WA, Ahmad</w:t>
      </w:r>
      <w:r w:rsidRPr="00BC7DD9">
        <w:rPr>
          <w:rFonts w:ascii="Times New Roman" w:hAnsi="Times New Roman" w:cs="Times New Roman"/>
          <w:sz w:val="16"/>
          <w:szCs w:val="16"/>
        </w:rPr>
        <w:t xml:space="preserve"> </w:t>
      </w:r>
      <w:r w:rsidRPr="00BC7DD9">
        <w:rPr>
          <w:rFonts w:ascii="Times New Roman" w:hAnsi="Times New Roman" w:cs="Times New Roman"/>
          <w:sz w:val="16"/>
          <w:szCs w:val="16"/>
        </w:rPr>
        <w:t>M</w:t>
      </w:r>
      <w:r w:rsidRPr="00BC7DD9">
        <w:rPr>
          <w:rFonts w:ascii="Times New Roman" w:hAnsi="Times New Roman" w:cs="Times New Roman"/>
          <w:sz w:val="16"/>
          <w:szCs w:val="16"/>
        </w:rPr>
        <w:t>,</w:t>
      </w:r>
      <w:r w:rsidRPr="00BC7DD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C7DD9">
        <w:rPr>
          <w:rFonts w:ascii="Times New Roman" w:hAnsi="Times New Roman" w:cs="Times New Roman"/>
          <w:sz w:val="16"/>
          <w:szCs w:val="16"/>
        </w:rPr>
        <w:t>Bhat</w:t>
      </w:r>
      <w:proofErr w:type="spellEnd"/>
      <w:r w:rsidRPr="00BC7DD9">
        <w:rPr>
          <w:rFonts w:ascii="Times New Roman" w:hAnsi="Times New Roman" w:cs="Times New Roman"/>
          <w:sz w:val="16"/>
          <w:szCs w:val="16"/>
        </w:rPr>
        <w:t xml:space="preserve"> BA</w:t>
      </w:r>
      <w:r w:rsidRPr="00BC7DD9">
        <w:rPr>
          <w:rFonts w:ascii="Times New Roman" w:hAnsi="Times New Roman" w:cs="Times New Roman"/>
          <w:sz w:val="16"/>
          <w:szCs w:val="16"/>
        </w:rPr>
        <w:t xml:space="preserve"> (2016</w:t>
      </w:r>
      <w:r w:rsidRPr="00BC7DD9">
        <w:rPr>
          <w:rFonts w:ascii="Times New Roman" w:hAnsi="Times New Roman" w:cs="Times New Roman"/>
          <w:sz w:val="16"/>
          <w:szCs w:val="16"/>
        </w:rPr>
        <w:t>)</w:t>
      </w:r>
      <w:r w:rsidRPr="00BC7DD9">
        <w:rPr>
          <w:rFonts w:ascii="Times New Roman" w:hAnsi="Times New Roman" w:cs="Times New Roman"/>
          <w:sz w:val="16"/>
          <w:szCs w:val="16"/>
        </w:rPr>
        <w:t xml:space="preserve"> </w:t>
      </w:r>
      <w:r w:rsidRPr="00BC7DD9">
        <w:rPr>
          <w:rFonts w:ascii="Times New Roman" w:hAnsi="Times New Roman" w:cs="Times New Roman"/>
          <w:sz w:val="16"/>
          <w:szCs w:val="16"/>
        </w:rPr>
        <w:t>Promise of Retinoic Acid-</w:t>
      </w:r>
      <w:proofErr w:type="spellStart"/>
      <w:r w:rsidRPr="00BC7DD9">
        <w:rPr>
          <w:rFonts w:ascii="Times New Roman" w:hAnsi="Times New Roman" w:cs="Times New Roman"/>
          <w:sz w:val="16"/>
          <w:szCs w:val="16"/>
        </w:rPr>
        <w:t>Triazolyl</w:t>
      </w:r>
      <w:proofErr w:type="spellEnd"/>
      <w:r w:rsidRPr="00BC7DD9">
        <w:rPr>
          <w:rFonts w:ascii="Times New Roman" w:hAnsi="Times New Roman" w:cs="Times New Roman"/>
          <w:sz w:val="16"/>
          <w:szCs w:val="16"/>
        </w:rPr>
        <w:t xml:space="preserve"> Derivatives in Promoting Di</w:t>
      </w:r>
      <w:r w:rsidRPr="00BC7DD9">
        <w:rPr>
          <w:rFonts w:ascii="Cambria Math" w:hAnsi="Cambria Math" w:cs="Cambria Math"/>
          <w:sz w:val="16"/>
          <w:szCs w:val="16"/>
        </w:rPr>
        <w:t>ﬀ</w:t>
      </w:r>
      <w:r w:rsidRPr="00BC7DD9">
        <w:rPr>
          <w:rFonts w:ascii="Times New Roman" w:hAnsi="Times New Roman" w:cs="Times New Roman"/>
          <w:sz w:val="16"/>
          <w:szCs w:val="16"/>
        </w:rPr>
        <w:t xml:space="preserve">erentiation of </w:t>
      </w:r>
      <w:proofErr w:type="spellStart"/>
      <w:r w:rsidRPr="00BC7DD9">
        <w:rPr>
          <w:rFonts w:ascii="Times New Roman" w:hAnsi="Times New Roman" w:cs="Times New Roman"/>
          <w:sz w:val="16"/>
          <w:szCs w:val="16"/>
        </w:rPr>
        <w:t>Neuroblastoma</w:t>
      </w:r>
      <w:proofErr w:type="spellEnd"/>
      <w:r w:rsidRPr="00BC7DD9">
        <w:rPr>
          <w:rFonts w:ascii="Times New Roman" w:hAnsi="Times New Roman" w:cs="Times New Roman"/>
          <w:sz w:val="16"/>
          <w:szCs w:val="16"/>
        </w:rPr>
        <w:t xml:space="preserve"> Cells</w:t>
      </w:r>
      <w:r w:rsidRPr="00BC7DD9">
        <w:rPr>
          <w:rFonts w:ascii="Times New Roman" w:hAnsi="Times New Roman" w:cs="Times New Roman"/>
          <w:sz w:val="16"/>
          <w:szCs w:val="16"/>
        </w:rPr>
        <w:t xml:space="preserve">. 7: </w:t>
      </w:r>
      <w:r w:rsidRPr="00BC7DD9">
        <w:rPr>
          <w:rFonts w:ascii="Times New Roman" w:hAnsi="Times New Roman" w:cs="Times New Roman"/>
          <w:sz w:val="16"/>
          <w:szCs w:val="16"/>
          <w:shd w:val="clear" w:color="auto" w:fill="FFFFFF"/>
        </w:rPr>
        <w:t>82–89</w:t>
      </w:r>
      <w:r w:rsidRPr="00BC7DD9">
        <w:rPr>
          <w:rFonts w:ascii="Times New Roman" w:hAnsi="Times New Roman" w:cs="Times New Roman"/>
          <w:sz w:val="16"/>
          <w:szCs w:val="16"/>
          <w:shd w:val="clear" w:color="auto" w:fill="FFFFFF"/>
        </w:rPr>
        <w:t>.</w:t>
      </w:r>
    </w:p>
    <w:p w:rsidR="00685C0A" w:rsidRPr="00BC7DD9" w:rsidRDefault="00685C0A" w:rsidP="00685C0A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Times New Roman" w:hAnsi="Times New Roman" w:cs="Times New Roman"/>
          <w:sz w:val="16"/>
          <w:szCs w:val="16"/>
        </w:rPr>
      </w:pPr>
      <w:r w:rsidRPr="00BC7DD9">
        <w:rPr>
          <w:rFonts w:ascii="Times New Roman" w:hAnsi="Times New Roman" w:cs="Times New Roman"/>
          <w:sz w:val="16"/>
          <w:szCs w:val="16"/>
        </w:rPr>
        <w:t>Dar</w:t>
      </w:r>
      <w:r w:rsidRPr="00BC7DD9">
        <w:rPr>
          <w:rFonts w:ascii="Times New Roman" w:hAnsi="Times New Roman" w:cs="Times New Roman"/>
          <w:sz w:val="16"/>
          <w:szCs w:val="16"/>
        </w:rPr>
        <w:t xml:space="preserve"> </w:t>
      </w:r>
      <w:r w:rsidRPr="00BC7DD9">
        <w:rPr>
          <w:rFonts w:ascii="Times New Roman" w:hAnsi="Times New Roman" w:cs="Times New Roman"/>
          <w:sz w:val="16"/>
          <w:szCs w:val="16"/>
        </w:rPr>
        <w:t>B</w:t>
      </w:r>
      <w:r w:rsidRPr="00BC7DD9">
        <w:rPr>
          <w:rFonts w:ascii="Times New Roman" w:hAnsi="Times New Roman" w:cs="Times New Roman"/>
          <w:sz w:val="16"/>
          <w:szCs w:val="16"/>
        </w:rPr>
        <w:t>A</w:t>
      </w:r>
      <w:r w:rsidRPr="00BC7DD9">
        <w:rPr>
          <w:rFonts w:ascii="Times New Roman" w:hAnsi="Times New Roman" w:cs="Times New Roman"/>
          <w:sz w:val="16"/>
          <w:szCs w:val="16"/>
        </w:rPr>
        <w:t xml:space="preserve">, </w:t>
      </w:r>
      <w:r w:rsidRPr="00BC7DD9">
        <w:rPr>
          <w:rFonts w:ascii="Times New Roman" w:hAnsi="Times New Roman" w:cs="Times New Roman"/>
          <w:b/>
          <w:sz w:val="16"/>
          <w:szCs w:val="16"/>
        </w:rPr>
        <w:t>Lone AM*</w:t>
      </w:r>
      <w:r w:rsidRPr="00BC7DD9">
        <w:rPr>
          <w:rFonts w:ascii="Times New Roman" w:hAnsi="Times New Roman" w:cs="Times New Roman"/>
          <w:sz w:val="16"/>
          <w:szCs w:val="16"/>
        </w:rPr>
        <w:t xml:space="preserve">, Shah WA, </w:t>
      </w:r>
      <w:proofErr w:type="spellStart"/>
      <w:r w:rsidRPr="00BC7DD9">
        <w:rPr>
          <w:rFonts w:ascii="Times New Roman" w:hAnsi="Times New Roman" w:cs="Times New Roman"/>
          <w:sz w:val="16"/>
          <w:szCs w:val="16"/>
        </w:rPr>
        <w:t>Qurishi</w:t>
      </w:r>
      <w:proofErr w:type="spellEnd"/>
      <w:r w:rsidRPr="00BC7DD9">
        <w:rPr>
          <w:rFonts w:ascii="Times New Roman" w:hAnsi="Times New Roman" w:cs="Times New Roman"/>
          <w:sz w:val="16"/>
          <w:szCs w:val="16"/>
        </w:rPr>
        <w:t xml:space="preserve"> </w:t>
      </w:r>
      <w:r w:rsidRPr="00BC7DD9">
        <w:rPr>
          <w:rFonts w:ascii="Times New Roman" w:hAnsi="Times New Roman" w:cs="Times New Roman"/>
          <w:sz w:val="16"/>
          <w:szCs w:val="16"/>
        </w:rPr>
        <w:t>M</w:t>
      </w:r>
      <w:r w:rsidRPr="00BC7DD9">
        <w:rPr>
          <w:rFonts w:ascii="Times New Roman" w:hAnsi="Times New Roman" w:cs="Times New Roman"/>
          <w:sz w:val="16"/>
          <w:szCs w:val="16"/>
        </w:rPr>
        <w:t xml:space="preserve">A (2016) </w:t>
      </w:r>
      <w:r w:rsidRPr="00BC7DD9">
        <w:rPr>
          <w:rFonts w:ascii="Times New Roman" w:hAnsi="Times New Roman" w:cs="Times New Roman"/>
          <w:sz w:val="16"/>
          <w:szCs w:val="16"/>
        </w:rPr>
        <w:t xml:space="preserve">Synthesis and screening of </w:t>
      </w:r>
      <w:proofErr w:type="spellStart"/>
      <w:r w:rsidRPr="00BC7DD9">
        <w:rPr>
          <w:rFonts w:ascii="Times New Roman" w:hAnsi="Times New Roman" w:cs="Times New Roman"/>
          <w:sz w:val="16"/>
          <w:szCs w:val="16"/>
        </w:rPr>
        <w:t>ursolic</w:t>
      </w:r>
      <w:proofErr w:type="spellEnd"/>
      <w:r w:rsidRPr="00BC7DD9">
        <w:rPr>
          <w:rFonts w:ascii="Times New Roman" w:hAnsi="Times New Roman" w:cs="Times New Roman"/>
          <w:sz w:val="16"/>
          <w:szCs w:val="16"/>
        </w:rPr>
        <w:t xml:space="preserve"> acid-</w:t>
      </w:r>
      <w:proofErr w:type="spellStart"/>
      <w:r w:rsidRPr="00BC7DD9">
        <w:rPr>
          <w:rFonts w:ascii="Times New Roman" w:hAnsi="Times New Roman" w:cs="Times New Roman"/>
          <w:sz w:val="16"/>
          <w:szCs w:val="16"/>
        </w:rPr>
        <w:t>benzylidine</w:t>
      </w:r>
      <w:proofErr w:type="spellEnd"/>
      <w:r w:rsidRPr="00BC7DD9">
        <w:rPr>
          <w:rFonts w:ascii="Times New Roman" w:hAnsi="Times New Roman" w:cs="Times New Roman"/>
          <w:sz w:val="16"/>
          <w:szCs w:val="16"/>
        </w:rPr>
        <w:t xml:space="preserve"> derivatives as potential anti-cancer agents</w:t>
      </w:r>
      <w:r w:rsidRPr="00BC7DD9">
        <w:rPr>
          <w:rFonts w:ascii="Times New Roman" w:hAnsi="Times New Roman" w:cs="Times New Roman"/>
          <w:sz w:val="16"/>
          <w:szCs w:val="16"/>
        </w:rPr>
        <w:t xml:space="preserve">. </w:t>
      </w:r>
      <w:r w:rsidRPr="00BC7DD9">
        <w:rPr>
          <w:rFonts w:ascii="Times New Roman" w:hAnsi="Times New Roman" w:cs="Times New Roman"/>
          <w:sz w:val="16"/>
          <w:szCs w:val="16"/>
        </w:rPr>
        <w:t>European Journal of Medicinal Chemistry</w:t>
      </w:r>
      <w:r w:rsidRPr="00BC7DD9">
        <w:rPr>
          <w:rFonts w:ascii="Times New Roman" w:hAnsi="Times New Roman" w:cs="Times New Roman"/>
          <w:sz w:val="16"/>
          <w:szCs w:val="16"/>
        </w:rPr>
        <w:t xml:space="preserve"> 111: 26-32.</w:t>
      </w:r>
    </w:p>
    <w:p w:rsidR="00AE3E37" w:rsidRPr="00BC7DD9" w:rsidRDefault="00685C0A" w:rsidP="00BC7DD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Times New Roman" w:hAnsi="Times New Roman" w:cs="Times New Roman"/>
          <w:sz w:val="16"/>
          <w:szCs w:val="16"/>
        </w:rPr>
      </w:pPr>
      <w:r w:rsidRPr="00BC7DD9">
        <w:rPr>
          <w:rFonts w:ascii="Times New Roman" w:hAnsi="Times New Roman" w:cs="Times New Roman"/>
          <w:b/>
          <w:sz w:val="16"/>
          <w:szCs w:val="16"/>
        </w:rPr>
        <w:t>Lone AM</w:t>
      </w:r>
      <w:r w:rsidRPr="00BC7DD9">
        <w:rPr>
          <w:rFonts w:ascii="Times New Roman" w:hAnsi="Times New Roman" w:cs="Times New Roman"/>
          <w:sz w:val="16"/>
          <w:szCs w:val="16"/>
        </w:rPr>
        <w:t xml:space="preserve">,  </w:t>
      </w:r>
      <w:r w:rsidR="00BC7DD9" w:rsidRPr="00BC7DD9">
        <w:rPr>
          <w:rFonts w:ascii="Times New Roman" w:hAnsi="Times New Roman" w:cs="Times New Roman"/>
          <w:sz w:val="16"/>
          <w:szCs w:val="16"/>
        </w:rPr>
        <w:t>Rather</w:t>
      </w:r>
      <w:r w:rsidR="00BC7DD9" w:rsidRPr="00BC7DD9">
        <w:rPr>
          <w:rFonts w:ascii="Times New Roman" w:hAnsi="Times New Roman" w:cs="Times New Roman"/>
          <w:sz w:val="16"/>
          <w:szCs w:val="16"/>
        </w:rPr>
        <w:t xml:space="preserve"> </w:t>
      </w:r>
      <w:r w:rsidRPr="00BC7DD9">
        <w:rPr>
          <w:rFonts w:ascii="Times New Roman" w:hAnsi="Times New Roman" w:cs="Times New Roman"/>
          <w:sz w:val="16"/>
          <w:szCs w:val="16"/>
        </w:rPr>
        <w:t>M</w:t>
      </w:r>
      <w:r w:rsidR="00BC7DD9" w:rsidRPr="00BC7DD9">
        <w:rPr>
          <w:rFonts w:ascii="Times New Roman" w:hAnsi="Times New Roman" w:cs="Times New Roman"/>
          <w:sz w:val="16"/>
          <w:szCs w:val="16"/>
        </w:rPr>
        <w:t>A</w:t>
      </w:r>
      <w:r w:rsidRPr="00BC7DD9">
        <w:rPr>
          <w:rFonts w:ascii="Times New Roman" w:hAnsi="Times New Roman" w:cs="Times New Roman"/>
          <w:bCs/>
          <w:sz w:val="16"/>
          <w:szCs w:val="16"/>
        </w:rPr>
        <w:t>,</w:t>
      </w:r>
      <w:r w:rsidRPr="00BC7DD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BC7DD9" w:rsidRPr="00BC7DD9">
        <w:rPr>
          <w:rFonts w:ascii="Times New Roman" w:hAnsi="Times New Roman" w:cs="Times New Roman"/>
          <w:sz w:val="16"/>
          <w:szCs w:val="16"/>
        </w:rPr>
        <w:t>Teli</w:t>
      </w:r>
      <w:proofErr w:type="spellEnd"/>
      <w:r w:rsidR="00BC7DD9" w:rsidRPr="00BC7DD9">
        <w:rPr>
          <w:rFonts w:ascii="Times New Roman" w:hAnsi="Times New Roman" w:cs="Times New Roman"/>
          <w:sz w:val="16"/>
          <w:szCs w:val="16"/>
        </w:rPr>
        <w:t xml:space="preserve"> </w:t>
      </w:r>
      <w:r w:rsidRPr="00BC7DD9">
        <w:rPr>
          <w:rFonts w:ascii="Times New Roman" w:hAnsi="Times New Roman" w:cs="Times New Roman"/>
          <w:sz w:val="16"/>
          <w:szCs w:val="16"/>
        </w:rPr>
        <w:t xml:space="preserve">B, </w:t>
      </w:r>
      <w:proofErr w:type="spellStart"/>
      <w:r w:rsidR="00BC7DD9" w:rsidRPr="00BC7DD9">
        <w:rPr>
          <w:rFonts w:ascii="Times New Roman" w:hAnsi="Times New Roman" w:cs="Times New Roman"/>
          <w:sz w:val="16"/>
          <w:szCs w:val="16"/>
        </w:rPr>
        <w:t>Bhat</w:t>
      </w:r>
      <w:proofErr w:type="spellEnd"/>
      <w:r w:rsidR="00BC7DD9" w:rsidRPr="00BC7DD9">
        <w:rPr>
          <w:rFonts w:ascii="Times New Roman" w:hAnsi="Times New Roman" w:cs="Times New Roman"/>
          <w:sz w:val="16"/>
          <w:szCs w:val="16"/>
        </w:rPr>
        <w:t xml:space="preserve"> Z</w:t>
      </w:r>
      <w:r w:rsidRPr="00BC7DD9">
        <w:rPr>
          <w:rFonts w:ascii="Times New Roman" w:hAnsi="Times New Roman" w:cs="Times New Roman"/>
          <w:sz w:val="16"/>
          <w:szCs w:val="16"/>
        </w:rPr>
        <w:t>S</w:t>
      </w:r>
      <w:r w:rsidRPr="00BC7DD9">
        <w:rPr>
          <w:rFonts w:ascii="Times New Roman" w:hAnsi="Times New Roman" w:cs="Times New Roman"/>
          <w:bCs/>
          <w:sz w:val="16"/>
          <w:szCs w:val="16"/>
        </w:rPr>
        <w:t>,</w:t>
      </w:r>
      <w:r w:rsidRPr="00BC7DD9">
        <w:rPr>
          <w:rFonts w:ascii="Times New Roman" w:hAnsi="Times New Roman" w:cs="Times New Roman"/>
          <w:sz w:val="16"/>
          <w:szCs w:val="16"/>
        </w:rPr>
        <w:t xml:space="preserve"> </w:t>
      </w:r>
      <w:r w:rsidR="00BC7DD9" w:rsidRPr="00BC7DD9">
        <w:rPr>
          <w:rFonts w:ascii="Times New Roman" w:hAnsi="Times New Roman" w:cs="Times New Roman"/>
          <w:sz w:val="16"/>
          <w:szCs w:val="16"/>
        </w:rPr>
        <w:t>Singh</w:t>
      </w:r>
      <w:r w:rsidR="00BC7DD9" w:rsidRPr="00BC7DD9">
        <w:rPr>
          <w:rFonts w:ascii="Times New Roman" w:hAnsi="Times New Roman" w:cs="Times New Roman"/>
          <w:sz w:val="16"/>
          <w:szCs w:val="16"/>
        </w:rPr>
        <w:t xml:space="preserve"> </w:t>
      </w:r>
      <w:r w:rsidRPr="00BC7DD9">
        <w:rPr>
          <w:rFonts w:ascii="Times New Roman" w:hAnsi="Times New Roman" w:cs="Times New Roman"/>
          <w:sz w:val="16"/>
          <w:szCs w:val="16"/>
        </w:rPr>
        <w:t xml:space="preserve">P, </w:t>
      </w:r>
      <w:proofErr w:type="spellStart"/>
      <w:r w:rsidR="00BC7DD9" w:rsidRPr="00BC7DD9">
        <w:rPr>
          <w:rFonts w:ascii="Times New Roman" w:hAnsi="Times New Roman" w:cs="Times New Roman"/>
          <w:sz w:val="16"/>
          <w:szCs w:val="16"/>
        </w:rPr>
        <w:t>Maqbool</w:t>
      </w:r>
      <w:proofErr w:type="spellEnd"/>
      <w:r w:rsidR="00BC7DD9" w:rsidRPr="00BC7DD9">
        <w:rPr>
          <w:rFonts w:ascii="Times New Roman" w:hAnsi="Times New Roman" w:cs="Times New Roman"/>
          <w:sz w:val="16"/>
          <w:szCs w:val="16"/>
        </w:rPr>
        <w:t xml:space="preserve"> </w:t>
      </w:r>
      <w:r w:rsidRPr="00BC7DD9">
        <w:rPr>
          <w:rFonts w:ascii="Times New Roman" w:hAnsi="Times New Roman" w:cs="Times New Roman"/>
          <w:sz w:val="16"/>
          <w:szCs w:val="16"/>
        </w:rPr>
        <w:t xml:space="preserve">M, </w:t>
      </w:r>
      <w:proofErr w:type="spellStart"/>
      <w:r w:rsidR="00BC7DD9" w:rsidRPr="00BC7DD9">
        <w:rPr>
          <w:rFonts w:ascii="Times New Roman" w:hAnsi="Times New Roman" w:cs="Times New Roman"/>
          <w:sz w:val="16"/>
          <w:szCs w:val="16"/>
        </w:rPr>
        <w:t>Shairgojray</w:t>
      </w:r>
      <w:proofErr w:type="spellEnd"/>
      <w:r w:rsidR="00BC7DD9" w:rsidRPr="00BC7DD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C7DD9">
        <w:rPr>
          <w:rFonts w:ascii="Times New Roman" w:hAnsi="Times New Roman" w:cs="Times New Roman"/>
          <w:sz w:val="16"/>
          <w:szCs w:val="16"/>
        </w:rPr>
        <w:t>BAh</w:t>
      </w:r>
      <w:proofErr w:type="spellEnd"/>
      <w:r w:rsidRPr="00BC7DD9">
        <w:rPr>
          <w:rFonts w:ascii="Times New Roman" w:hAnsi="Times New Roman" w:cs="Times New Roman"/>
          <w:sz w:val="16"/>
          <w:szCs w:val="16"/>
        </w:rPr>
        <w:t xml:space="preserve">,  </w:t>
      </w:r>
      <w:r w:rsidR="00BC7DD9" w:rsidRPr="00BC7DD9">
        <w:rPr>
          <w:rFonts w:ascii="Times New Roman" w:hAnsi="Times New Roman" w:cs="Times New Roman"/>
          <w:sz w:val="16"/>
          <w:szCs w:val="16"/>
        </w:rPr>
        <w:t>Dar</w:t>
      </w:r>
      <w:r w:rsidR="00BC7DD9" w:rsidRPr="00BC7DD9">
        <w:rPr>
          <w:rFonts w:ascii="Times New Roman" w:hAnsi="Times New Roman" w:cs="Times New Roman"/>
          <w:sz w:val="16"/>
          <w:szCs w:val="16"/>
        </w:rPr>
        <w:t xml:space="preserve"> </w:t>
      </w:r>
      <w:r w:rsidRPr="00BC7DD9">
        <w:rPr>
          <w:rFonts w:ascii="Times New Roman" w:hAnsi="Times New Roman" w:cs="Times New Roman"/>
          <w:sz w:val="16"/>
          <w:szCs w:val="16"/>
        </w:rPr>
        <w:t xml:space="preserve">MJ, </w:t>
      </w:r>
      <w:r w:rsidR="00BC7DD9" w:rsidRPr="00BC7DD9">
        <w:rPr>
          <w:rFonts w:ascii="Times New Roman" w:hAnsi="Times New Roman" w:cs="Times New Roman"/>
          <w:sz w:val="16"/>
          <w:szCs w:val="16"/>
        </w:rPr>
        <w:t>Amin</w:t>
      </w:r>
      <w:r w:rsidR="00BC7DD9" w:rsidRPr="00BC7DD9">
        <w:rPr>
          <w:rFonts w:ascii="Times New Roman" w:hAnsi="Times New Roman" w:cs="Times New Roman"/>
          <w:sz w:val="16"/>
          <w:szCs w:val="16"/>
        </w:rPr>
        <w:t xml:space="preserve"> </w:t>
      </w:r>
      <w:r w:rsidRPr="00BC7DD9">
        <w:rPr>
          <w:rFonts w:ascii="Times New Roman" w:hAnsi="Times New Roman" w:cs="Times New Roman"/>
          <w:sz w:val="16"/>
          <w:szCs w:val="16"/>
        </w:rPr>
        <w:t xml:space="preserve">S, </w:t>
      </w:r>
      <w:proofErr w:type="spellStart"/>
      <w:r w:rsidR="00BC7DD9" w:rsidRPr="00BC7DD9">
        <w:rPr>
          <w:rFonts w:ascii="Times New Roman" w:hAnsi="Times New Roman" w:cs="Times New Roman"/>
          <w:sz w:val="16"/>
          <w:szCs w:val="16"/>
        </w:rPr>
        <w:t>Yousuf</w:t>
      </w:r>
      <w:proofErr w:type="spellEnd"/>
      <w:r w:rsidR="00BC7DD9" w:rsidRPr="00BC7DD9">
        <w:rPr>
          <w:rFonts w:ascii="Times New Roman" w:hAnsi="Times New Roman" w:cs="Times New Roman"/>
          <w:sz w:val="16"/>
          <w:szCs w:val="16"/>
        </w:rPr>
        <w:t xml:space="preserve"> </w:t>
      </w:r>
      <w:r w:rsidRPr="00BC7DD9">
        <w:rPr>
          <w:rFonts w:ascii="Times New Roman" w:hAnsi="Times New Roman" w:cs="Times New Roman"/>
          <w:sz w:val="16"/>
          <w:szCs w:val="16"/>
        </w:rPr>
        <w:t xml:space="preserve">SK, </w:t>
      </w:r>
      <w:r w:rsidR="00BC7DD9" w:rsidRPr="00BC7DD9">
        <w:rPr>
          <w:rFonts w:ascii="Times New Roman" w:hAnsi="Times New Roman" w:cs="Times New Roman"/>
          <w:sz w:val="16"/>
          <w:szCs w:val="16"/>
        </w:rPr>
        <w:t>Amin</w:t>
      </w:r>
      <w:r w:rsidR="00BC7DD9" w:rsidRPr="00BC7DD9">
        <w:rPr>
          <w:rFonts w:ascii="Times New Roman" w:hAnsi="Times New Roman" w:cs="Times New Roman"/>
          <w:sz w:val="16"/>
          <w:szCs w:val="16"/>
        </w:rPr>
        <w:t xml:space="preserve"> </w:t>
      </w:r>
      <w:r w:rsidRPr="00BC7DD9">
        <w:rPr>
          <w:rFonts w:ascii="Times New Roman" w:hAnsi="Times New Roman" w:cs="Times New Roman"/>
          <w:sz w:val="16"/>
          <w:szCs w:val="16"/>
        </w:rPr>
        <w:t>S</w:t>
      </w:r>
      <w:r w:rsidRPr="00BC7DD9">
        <w:rPr>
          <w:rFonts w:ascii="Times New Roman" w:hAnsi="Times New Roman" w:cs="Times New Roman"/>
          <w:bCs/>
          <w:sz w:val="16"/>
          <w:szCs w:val="16"/>
        </w:rPr>
        <w:t xml:space="preserve">, </w:t>
      </w:r>
      <w:proofErr w:type="spellStart"/>
      <w:r w:rsidR="00BC7DD9" w:rsidRPr="00BC7DD9">
        <w:rPr>
          <w:rFonts w:ascii="Times New Roman" w:hAnsi="Times New Roman" w:cs="Times New Roman"/>
          <w:sz w:val="16"/>
          <w:szCs w:val="16"/>
        </w:rPr>
        <w:t>Bhat</w:t>
      </w:r>
      <w:proofErr w:type="spellEnd"/>
      <w:r w:rsidR="00BC7DD9" w:rsidRPr="00BC7DD9">
        <w:rPr>
          <w:rFonts w:ascii="Times New Roman" w:hAnsi="Times New Roman" w:cs="Times New Roman"/>
          <w:sz w:val="16"/>
          <w:szCs w:val="16"/>
        </w:rPr>
        <w:t xml:space="preserve"> BA, Parry</w:t>
      </w:r>
      <w:r w:rsidR="00BC7DD9" w:rsidRPr="00BC7DD9">
        <w:rPr>
          <w:rFonts w:ascii="Times New Roman" w:hAnsi="Times New Roman" w:cs="Times New Roman"/>
          <w:sz w:val="16"/>
          <w:szCs w:val="16"/>
        </w:rPr>
        <w:t xml:space="preserve"> </w:t>
      </w:r>
      <w:r w:rsidRPr="00BC7DD9">
        <w:rPr>
          <w:rFonts w:ascii="Times New Roman" w:hAnsi="Times New Roman" w:cs="Times New Roman"/>
          <w:sz w:val="16"/>
          <w:szCs w:val="16"/>
        </w:rPr>
        <w:t>Z</w:t>
      </w:r>
      <w:r w:rsidR="00BC7DD9" w:rsidRPr="00BC7DD9">
        <w:rPr>
          <w:rFonts w:ascii="Times New Roman" w:hAnsi="Times New Roman" w:cs="Times New Roman"/>
          <w:sz w:val="16"/>
          <w:szCs w:val="16"/>
        </w:rPr>
        <w:t xml:space="preserve">A (2017) </w:t>
      </w:r>
      <w:r w:rsidR="00BC7DD9" w:rsidRPr="00BC7DD9">
        <w:rPr>
          <w:rFonts w:ascii="Times New Roman" w:hAnsi="Times New Roman" w:cs="Times New Roman"/>
          <w:sz w:val="16"/>
          <w:szCs w:val="16"/>
        </w:rPr>
        <w:t>Synthesis, biological evaluation and structural-activity relationship of 2-phenylaminomethylene-cyclohexane-1,3-diones as specific anti-tuberculosis agents</w:t>
      </w:r>
      <w:r w:rsidR="00BC7DD9" w:rsidRPr="00BC7DD9">
        <w:rPr>
          <w:rFonts w:ascii="Times New Roman" w:hAnsi="Times New Roman" w:cs="Times New Roman"/>
          <w:sz w:val="16"/>
          <w:szCs w:val="16"/>
        </w:rPr>
        <w:t xml:space="preserve">. </w:t>
      </w:r>
      <w:r w:rsidR="00BC7DD9" w:rsidRPr="00BC7DD9">
        <w:rPr>
          <w:rFonts w:ascii="Times New Roman" w:hAnsi="Times New Roman" w:cs="Times New Roman"/>
          <w:sz w:val="16"/>
          <w:szCs w:val="16"/>
        </w:rPr>
        <w:t>Medicinal Chemistry Communications</w:t>
      </w:r>
      <w:r w:rsidR="00BC7DD9" w:rsidRPr="00BC7DD9">
        <w:rPr>
          <w:rFonts w:ascii="Times New Roman" w:hAnsi="Times New Roman" w:cs="Times New Roman"/>
          <w:sz w:val="16"/>
          <w:szCs w:val="16"/>
        </w:rPr>
        <w:t xml:space="preserve"> 8: </w:t>
      </w:r>
      <w:r w:rsidR="00BC7DD9" w:rsidRPr="00BC7DD9">
        <w:rPr>
          <w:rFonts w:ascii="Times New Roman" w:hAnsi="Times New Roman" w:cs="Times New Roman"/>
          <w:sz w:val="16"/>
          <w:szCs w:val="16"/>
        </w:rPr>
        <w:t>2133-2141</w:t>
      </w:r>
      <w:r w:rsidR="00BC7DD9" w:rsidRPr="00BC7DD9">
        <w:rPr>
          <w:rFonts w:ascii="Times New Roman" w:hAnsi="Times New Roman" w:cs="Times New Roman"/>
          <w:sz w:val="16"/>
          <w:szCs w:val="16"/>
        </w:rPr>
        <w:t>.</w:t>
      </w:r>
    </w:p>
    <w:p w:rsidR="00AE3E37" w:rsidRPr="00BC7DD9" w:rsidRDefault="00AE3E37">
      <w:pPr>
        <w:spacing w:line="200" w:lineRule="exact"/>
        <w:jc w:val="both"/>
        <w:rPr>
          <w:rFonts w:ascii="Times New Roman" w:hAnsi="Times New Roman" w:cs="Times New Roman"/>
          <w:sz w:val="16"/>
          <w:szCs w:val="16"/>
        </w:rPr>
        <w:sectPr w:rsidR="00AE3E37" w:rsidRPr="00BC7DD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AC2E546" wp14:editId="41E25C8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78CCA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685C0A" w:rsidP="00685C0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Prof</w:t>
      </w:r>
      <w:r w:rsidR="00A9710C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A M Lone completed his </w:t>
      </w:r>
      <w:proofErr w:type="spellStart"/>
      <w:r>
        <w:rPr>
          <w:rFonts w:ascii="Arial"/>
          <w:sz w:val="14"/>
        </w:rPr>
        <w:t>Ph.D</w:t>
      </w:r>
      <w:proofErr w:type="spellEnd"/>
      <w:r>
        <w:rPr>
          <w:rFonts w:ascii="Arial"/>
          <w:sz w:val="14"/>
        </w:rPr>
        <w:t xml:space="preserve"> in Medicinal Chemistry from Indian Institute of Integrative Medicine (IIIM) Jammu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and is currently working as Assistant Professor in the Department of Chemistry </w:t>
      </w:r>
      <w:proofErr w:type="spellStart"/>
      <w:r>
        <w:rPr>
          <w:rFonts w:ascii="Arial"/>
          <w:sz w:val="14"/>
        </w:rPr>
        <w:t>Govt</w:t>
      </w:r>
      <w:proofErr w:type="spellEnd"/>
      <w:r>
        <w:rPr>
          <w:rFonts w:ascii="Arial"/>
          <w:sz w:val="14"/>
        </w:rPr>
        <w:t xml:space="preserve"> Degree College for Women </w:t>
      </w:r>
      <w:proofErr w:type="spellStart"/>
      <w:r>
        <w:rPr>
          <w:rFonts w:ascii="Arial"/>
          <w:sz w:val="14"/>
        </w:rPr>
        <w:t>Baramulla</w:t>
      </w:r>
      <w:proofErr w:type="spellEnd"/>
      <w:r>
        <w:rPr>
          <w:rFonts w:ascii="Arial"/>
          <w:sz w:val="14"/>
        </w:rPr>
        <w:t xml:space="preserve">. He has expertise in the total synthesis of bioactive molecules, development of novel strategies and structural modification of natural molecules for lead optimization.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85C0A">
        <w:rPr>
          <w:rFonts w:ascii="Arial"/>
          <w:sz w:val="14"/>
        </w:rPr>
        <w:t>loneali33@gmail.com</w:t>
      </w:r>
      <w:hyperlink r:id="rId11" w:history="1"/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43904" behindDoc="0" locked="0" layoutInCell="1" allowOverlap="1" wp14:anchorId="2C9AC426" wp14:editId="4863BEA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6509B8" id="Line 3" o:spid="_x0000_s1026" style="position:absolute;z-index: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C7DD9" w:rsidRDefault="00AE3E37" w:rsidP="00BC7DD9">
      <w:pPr>
        <w:spacing w:before="39"/>
        <w:rPr>
          <w:rFonts w:ascii="Minion Pro"/>
          <w:b/>
          <w:sz w:val="20"/>
        </w:rPr>
        <w:sectPr w:rsidR="00AE3E37" w:rsidRPr="00BC7DD9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F23" w:rsidRDefault="00604F23">
      <w:r>
        <w:separator/>
      </w:r>
    </w:p>
  </w:endnote>
  <w:endnote w:type="continuationSeparator" w:id="0">
    <w:p w:rsidR="00604F23" w:rsidRDefault="00604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FF8D035" wp14:editId="77584CE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F8D03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118C31D6" wp14:editId="4A609D7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8C31D6" id="Text Box 2" o:spid="_x0000_s1029" type="#_x0000_t202" style="position:absolute;margin-left:252.1pt;margin-top:799.05pt;width:91.9pt;height:24.9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77856C9D" wp14:editId="54A4BE7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856C9D" id="Text Box 1" o:spid="_x0000_s1030" type="#_x0000_t202" style="position:absolute;margin-left:468.9pt;margin-top:798.8pt;width:91.4pt;height:26.0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F23" w:rsidRDefault="00604F23">
      <w:r>
        <w:separator/>
      </w:r>
    </w:p>
  </w:footnote>
  <w:footnote w:type="continuationSeparator" w:id="0">
    <w:p w:rsidR="00604F23" w:rsidRDefault="00604F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641EA37A" wp14:editId="0672705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1EA37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6F4B839A" wp14:editId="3F04A34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4B839A" id="Text Box 4" o:spid="_x0000_s1027" type="#_x0000_t202" style="position:absolute;margin-left:35pt;margin-top:48.3pt;width:515.95pt;height:40.1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4F23"/>
    <w:rsid w:val="006060CE"/>
    <w:rsid w:val="0063497F"/>
    <w:rsid w:val="00685C0A"/>
    <w:rsid w:val="00873DF0"/>
    <w:rsid w:val="008756E6"/>
    <w:rsid w:val="009B2D44"/>
    <w:rsid w:val="00A07E82"/>
    <w:rsid w:val="00A9710C"/>
    <w:rsid w:val="00AE3E37"/>
    <w:rsid w:val="00B21A57"/>
    <w:rsid w:val="00BC7DD9"/>
    <w:rsid w:val="00C33602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64EC2AC-A16A-4A3D-BBF6-97CD9CB59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ALI MOHAMMAD</cp:lastModifiedBy>
  <cp:revision>2</cp:revision>
  <dcterms:created xsi:type="dcterms:W3CDTF">2018-01-20T14:50:00Z</dcterms:created>
  <dcterms:modified xsi:type="dcterms:W3CDTF">2018-01-20T14:50:00Z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