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286" w:rsidRDefault="002F52AA">
      <w:r>
        <w:rPr>
          <w:noProof/>
        </w:rPr>
        <w:drawing>
          <wp:inline distT="0" distB="0" distL="0" distR="0">
            <wp:extent cx="1309370" cy="1193800"/>
            <wp:effectExtent l="0" t="0" r="508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IN_20160907_19_17_27_Pr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937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2AA" w:rsidRDefault="002F52AA" w:rsidP="002F52AA">
      <w:pPr>
        <w:jc w:val="center"/>
        <w:rPr>
          <w:sz w:val="28"/>
          <w:szCs w:val="28"/>
        </w:rPr>
      </w:pPr>
      <w:r>
        <w:rPr>
          <w:sz w:val="32"/>
          <w:szCs w:val="32"/>
        </w:rPr>
        <w:t xml:space="preserve">Title: </w:t>
      </w:r>
      <w:r>
        <w:rPr>
          <w:sz w:val="28"/>
          <w:szCs w:val="28"/>
        </w:rPr>
        <w:t xml:space="preserve">The affection of calendula </w:t>
      </w:r>
      <w:proofErr w:type="spellStart"/>
      <w:r>
        <w:rPr>
          <w:sz w:val="28"/>
          <w:szCs w:val="28"/>
        </w:rPr>
        <w:t>persica</w:t>
      </w:r>
      <w:proofErr w:type="spellEnd"/>
      <w:r>
        <w:rPr>
          <w:sz w:val="28"/>
          <w:szCs w:val="28"/>
        </w:rPr>
        <w:t xml:space="preserve"> plant on Blepharitis and conjunctivitis treatments</w:t>
      </w:r>
    </w:p>
    <w:p w:rsidR="002F52AA" w:rsidRDefault="002F52AA" w:rsidP="002F52AA">
      <w:pPr>
        <w:jc w:val="center"/>
        <w:rPr>
          <w:sz w:val="28"/>
          <w:szCs w:val="28"/>
        </w:rPr>
      </w:pPr>
      <w:r w:rsidRPr="002F52AA">
        <w:rPr>
          <w:sz w:val="32"/>
          <w:szCs w:val="32"/>
        </w:rPr>
        <w:t>Name</w:t>
      </w:r>
      <w:r>
        <w:rPr>
          <w:sz w:val="32"/>
          <w:szCs w:val="32"/>
        </w:rPr>
        <w:t xml:space="preserve">: </w:t>
      </w:r>
      <w:r>
        <w:rPr>
          <w:sz w:val="28"/>
          <w:szCs w:val="28"/>
        </w:rPr>
        <w:t>Atieh Asadollah</w:t>
      </w:r>
    </w:p>
    <w:p w:rsidR="002F52AA" w:rsidRDefault="002F52AA" w:rsidP="002F52A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Islamic Azad University Of Tehran Medical Science, </w:t>
      </w:r>
      <w:proofErr w:type="spellStart"/>
      <w:proofErr w:type="gramStart"/>
      <w:r>
        <w:rPr>
          <w:sz w:val="28"/>
          <w:szCs w:val="28"/>
        </w:rPr>
        <w:t>Tehran,IRAN</w:t>
      </w:r>
      <w:proofErr w:type="spellEnd"/>
      <w:proofErr w:type="gramEnd"/>
    </w:p>
    <w:p w:rsidR="002F52AA" w:rsidRPr="00767662" w:rsidRDefault="002F52AA" w:rsidP="002F52AA">
      <w:pPr>
        <w:rPr>
          <w:rFonts w:ascii="Arial" w:hAnsi="Arial" w:cs="Arial"/>
          <w:color w:val="222222"/>
          <w:rtl/>
          <w:lang w:val="en"/>
        </w:rPr>
      </w:pPr>
      <w:r>
        <w:rPr>
          <w:sz w:val="28"/>
          <w:szCs w:val="28"/>
        </w:rPr>
        <w:t xml:space="preserve">The </w:t>
      </w:r>
      <w:r>
        <w:rPr>
          <w:rFonts w:ascii="Arial" w:hAnsi="Arial" w:cs="Arial"/>
          <w:color w:val="222222"/>
          <w:lang w:val="en"/>
        </w:rPr>
        <w:t>Common causes of blepharitis and conjunctivitis diseases are; infections, allergies, physical or chemical irritation,</w:t>
      </w:r>
      <w:r w:rsidRPr="00FE75E1">
        <w:rPr>
          <w:rFonts w:ascii="Arial" w:hAnsi="Arial" w:cs="Arial"/>
          <w:color w:val="222222"/>
          <w:lang w:val="en"/>
        </w:rPr>
        <w:t xml:space="preserve"> </w:t>
      </w:r>
      <w:r>
        <w:rPr>
          <w:rFonts w:ascii="Arial" w:hAnsi="Arial" w:cs="Arial"/>
          <w:color w:val="222222"/>
          <w:lang w:val="en"/>
        </w:rPr>
        <w:t>Staphylococcus bacterial infection of the eyelash follicles and skin disease.</w:t>
      </w:r>
      <w:r>
        <w:rPr>
          <w:rFonts w:ascii="Arial" w:hAnsi="Arial" w:cs="Arial"/>
          <w:color w:val="222222"/>
          <w:lang w:val="en"/>
        </w:rPr>
        <w:br/>
        <w:t xml:space="preserve">The phytochemicals of calendula </w:t>
      </w:r>
      <w:proofErr w:type="spellStart"/>
      <w:r>
        <w:rPr>
          <w:rFonts w:ascii="Arial" w:hAnsi="Arial" w:cs="Arial"/>
          <w:color w:val="222222"/>
          <w:lang w:val="en"/>
        </w:rPr>
        <w:t>persica</w:t>
      </w:r>
      <w:proofErr w:type="spellEnd"/>
      <w:r>
        <w:rPr>
          <w:rFonts w:ascii="Arial" w:hAnsi="Arial" w:cs="Arial"/>
          <w:color w:val="222222"/>
          <w:lang w:val="en"/>
        </w:rPr>
        <w:t xml:space="preserve"> (CP) are; </w:t>
      </w:r>
      <w:proofErr w:type="spellStart"/>
      <w:r>
        <w:rPr>
          <w:rFonts w:ascii="Arial" w:hAnsi="Arial" w:cs="Arial"/>
          <w:color w:val="222222"/>
          <w:lang w:val="en"/>
        </w:rPr>
        <w:t>Kalandvlyn</w:t>
      </w:r>
      <w:proofErr w:type="spellEnd"/>
      <w:r>
        <w:rPr>
          <w:rFonts w:ascii="Arial" w:hAnsi="Arial" w:cs="Arial"/>
          <w:color w:val="222222"/>
          <w:lang w:val="en"/>
        </w:rPr>
        <w:t xml:space="preserve">, salicylic acid, resin-Hydro colloidal material, Gama </w:t>
      </w:r>
      <w:proofErr w:type="spellStart"/>
      <w:r>
        <w:rPr>
          <w:rFonts w:ascii="Arial" w:hAnsi="Arial" w:cs="Arial"/>
          <w:color w:val="222222"/>
          <w:lang w:val="en"/>
        </w:rPr>
        <w:t>kadvnyn</w:t>
      </w:r>
      <w:proofErr w:type="spellEnd"/>
      <w:r>
        <w:rPr>
          <w:rFonts w:ascii="Arial" w:hAnsi="Arial" w:cs="Arial"/>
          <w:color w:val="222222"/>
          <w:lang w:val="en"/>
        </w:rPr>
        <w:t xml:space="preserve">, Delta </w:t>
      </w:r>
      <w:proofErr w:type="spellStart"/>
      <w:r>
        <w:rPr>
          <w:rFonts w:ascii="Arial" w:hAnsi="Arial" w:cs="Arial"/>
          <w:color w:val="222222"/>
          <w:lang w:val="en"/>
        </w:rPr>
        <w:t>Kadvnyn</w:t>
      </w:r>
      <w:proofErr w:type="spellEnd"/>
      <w:r>
        <w:rPr>
          <w:rFonts w:ascii="Arial" w:hAnsi="Arial" w:cs="Arial"/>
          <w:color w:val="222222"/>
          <w:lang w:val="en"/>
        </w:rPr>
        <w:t>, phthalic acid and organic acid.</w:t>
      </w:r>
      <w:r>
        <w:rPr>
          <w:rFonts w:ascii="Arial" w:hAnsi="Arial" w:cs="Arial"/>
          <w:color w:val="222222"/>
          <w:lang w:val="en"/>
        </w:rPr>
        <w:br/>
        <w:t>This study proposes a non-chemical treatment for this disease.</w:t>
      </w:r>
      <w:r>
        <w:rPr>
          <w:rFonts w:ascii="Arial" w:hAnsi="Arial" w:cs="Arial"/>
          <w:color w:val="222222"/>
          <w:lang w:val="en"/>
        </w:rPr>
        <w:br/>
      </w:r>
      <w:r w:rsidRPr="00767662">
        <w:rPr>
          <w:rFonts w:ascii="Arial" w:hAnsi="Arial" w:cs="Arial"/>
          <w:color w:val="222222"/>
          <w:lang w:val="en"/>
        </w:rPr>
        <w:t>This</w:t>
      </w:r>
      <w:r>
        <w:rPr>
          <w:rFonts w:ascii="Arial" w:hAnsi="Arial" w:cs="Arial"/>
          <w:color w:val="222222"/>
          <w:lang w:val="en"/>
        </w:rPr>
        <w:t xml:space="preserve"> experiment</w:t>
      </w:r>
      <w:r w:rsidRPr="00767662">
        <w:rPr>
          <w:rFonts w:ascii="Arial" w:hAnsi="Arial" w:cs="Arial"/>
          <w:color w:val="222222"/>
          <w:lang w:val="en"/>
        </w:rPr>
        <w:t xml:space="preserve"> </w:t>
      </w:r>
      <w:r>
        <w:rPr>
          <w:rFonts w:ascii="Arial" w:hAnsi="Arial" w:cs="Arial"/>
          <w:color w:val="222222"/>
          <w:lang w:val="en"/>
        </w:rPr>
        <w:t xml:space="preserve">was done on 40 mice including observational and controlling groups. </w:t>
      </w:r>
      <w:r w:rsidRPr="00767662">
        <w:rPr>
          <w:rFonts w:ascii="Arial" w:hAnsi="Arial" w:cs="Arial"/>
          <w:color w:val="222222"/>
          <w:lang w:val="en"/>
        </w:rPr>
        <w:t xml:space="preserve">Extracts of these compounds </w:t>
      </w:r>
      <w:r>
        <w:rPr>
          <w:rFonts w:ascii="Arial" w:hAnsi="Arial" w:cs="Arial"/>
          <w:color w:val="222222"/>
          <w:lang w:val="en"/>
        </w:rPr>
        <w:t xml:space="preserve">in three times a day for 3 days were conducted </w:t>
      </w:r>
      <w:r>
        <w:rPr>
          <w:rFonts w:ascii="Arial" w:hAnsi="Arial" w:cs="Arial"/>
          <w:color w:val="222222"/>
        </w:rPr>
        <w:t xml:space="preserve">local </w:t>
      </w:r>
      <w:r>
        <w:rPr>
          <w:rFonts w:ascii="Arial" w:hAnsi="Arial" w:cs="Arial"/>
          <w:color w:val="222222"/>
          <w:lang w:val="en"/>
        </w:rPr>
        <w:t xml:space="preserve">to the controlling group which had blepharitis then the inflammation factors were measured. Although the eye structure differs from the human anatomy but the findings were unexpected. </w:t>
      </w:r>
    </w:p>
    <w:p w:rsidR="002F52AA" w:rsidRDefault="002F52AA" w:rsidP="002F52AA">
      <w:p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sz w:val="24"/>
          <w:szCs w:val="24"/>
          <w:lang w:val="en"/>
        </w:rPr>
        <w:t xml:space="preserve">As </w:t>
      </w:r>
      <w:r>
        <w:rPr>
          <w:rFonts w:ascii="Arial" w:hAnsi="Arial" w:cs="Arial"/>
          <w:color w:val="222222"/>
          <w:lang w:val="en"/>
        </w:rPr>
        <w:t>this is a Gram-positive bacterium</w:t>
      </w:r>
      <w:r>
        <w:rPr>
          <w:rFonts w:ascii="Arial" w:hAnsi="Arial" w:cs="Arial"/>
          <w:color w:val="222222"/>
          <w:lang w:val="en"/>
        </w:rPr>
        <w:br/>
      </w:r>
      <w:r>
        <w:rPr>
          <w:rFonts w:ascii="Arial" w:hAnsi="Arial" w:cs="Arial"/>
          <w:color w:val="222222"/>
        </w:rPr>
        <w:t>which</w:t>
      </w:r>
      <w:r>
        <w:rPr>
          <w:rFonts w:ascii="Arial" w:hAnsi="Arial" w:cs="Arial"/>
          <w:color w:val="222222"/>
          <w:lang w:val="en"/>
        </w:rPr>
        <w:t xml:space="preserve"> produces enzymes. Coagulase cause blood clots and therefore is non-phagocytic by white blood cells. Hyaluronidase, is going to breakdown hyaluronic acid in connective tissue and causes the spread of bacteria in the body. Staphylococcus aureus produces deoxy ribonuclease (</w:t>
      </w:r>
      <w:proofErr w:type="spellStart"/>
      <w:r>
        <w:rPr>
          <w:rFonts w:ascii="Arial" w:hAnsi="Arial" w:cs="Arial"/>
          <w:color w:val="222222"/>
          <w:lang w:val="en"/>
        </w:rPr>
        <w:t>DNAse</w:t>
      </w:r>
      <w:proofErr w:type="spellEnd"/>
      <w:r>
        <w:rPr>
          <w:rFonts w:ascii="Arial" w:hAnsi="Arial" w:cs="Arial"/>
          <w:color w:val="222222"/>
          <w:lang w:val="en"/>
        </w:rPr>
        <w:t>) enzyme which breaks the DNA.</w:t>
      </w:r>
      <w:r>
        <w:rPr>
          <w:rFonts w:ascii="Arial" w:hAnsi="Arial" w:cs="Arial"/>
          <w:color w:val="222222"/>
          <w:lang w:val="en"/>
        </w:rPr>
        <w:br/>
        <w:t>Exfoliative toxin</w:t>
      </w:r>
      <w:r w:rsidRPr="001E76DD">
        <w:rPr>
          <w:rFonts w:ascii="Arial" w:hAnsi="Arial" w:cs="Arial"/>
          <w:color w:val="222222"/>
          <w:lang w:val="en"/>
        </w:rPr>
        <w:t xml:space="preserve"> </w:t>
      </w:r>
      <w:r>
        <w:rPr>
          <w:rFonts w:ascii="Arial" w:hAnsi="Arial" w:cs="Arial"/>
          <w:color w:val="222222"/>
          <w:lang w:val="en"/>
        </w:rPr>
        <w:t>which is a protease that breaks down skin</w:t>
      </w:r>
      <w:r>
        <w:rPr>
          <w:rFonts w:ascii="Arial" w:hAnsi="Arial" w:cs="Arial"/>
          <w:color w:val="222222"/>
          <w:lang w:val="en"/>
        </w:rPr>
        <w:br/>
        <w:t xml:space="preserve"> cause early squamous staphylococci skin syndrome.</w:t>
      </w:r>
      <w:r>
        <w:rPr>
          <w:rFonts w:ascii="Arial" w:hAnsi="Arial" w:cs="Arial"/>
          <w:color w:val="222222"/>
          <w:lang w:val="en"/>
        </w:rPr>
        <w:br/>
      </w:r>
      <w:r>
        <w:rPr>
          <w:rFonts w:ascii="Arial" w:hAnsi="Arial" w:cs="Arial"/>
          <w:color w:val="222222"/>
          <w:lang w:val="en"/>
        </w:rPr>
        <w:br/>
        <w:t xml:space="preserve">According to CP acidic compounds, especially </w:t>
      </w:r>
      <w:proofErr w:type="spellStart"/>
      <w:r>
        <w:rPr>
          <w:rFonts w:ascii="Arial" w:hAnsi="Arial" w:cs="Arial"/>
          <w:color w:val="222222"/>
          <w:lang w:val="en"/>
        </w:rPr>
        <w:t>Kalandvlyn</w:t>
      </w:r>
      <w:proofErr w:type="spellEnd"/>
      <w:r>
        <w:rPr>
          <w:rFonts w:ascii="Arial" w:hAnsi="Arial" w:cs="Arial"/>
          <w:color w:val="222222"/>
          <w:lang w:val="en"/>
        </w:rPr>
        <w:t>, causing degradation of the bacteria and stops the bacteria reaction. The inflammation factors such as ESR and CRP were decreased significantly in comparison with the observational group.</w:t>
      </w:r>
      <w:r>
        <w:rPr>
          <w:rFonts w:ascii="Arial" w:hAnsi="Arial" w:cs="Arial"/>
          <w:color w:val="222222"/>
          <w:lang w:val="en"/>
        </w:rPr>
        <w:br/>
      </w:r>
    </w:p>
    <w:p w:rsidR="002F52AA" w:rsidRPr="002F52AA" w:rsidRDefault="002F52AA" w:rsidP="002F52AA">
      <w:pPr>
        <w:pStyle w:val="ListParagraph"/>
        <w:jc w:val="right"/>
        <w:rPr>
          <w:noProof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  <w:lang w:val="en"/>
        </w:rPr>
        <w:t xml:space="preserve">Biography: </w:t>
      </w:r>
    </w:p>
    <w:p w:rsidR="002F52AA" w:rsidRPr="002F52AA" w:rsidRDefault="002F52AA" w:rsidP="002F52AA">
      <w:pPr>
        <w:rPr>
          <w:rFonts w:eastAsiaTheme="minorEastAsia"/>
          <w:sz w:val="24"/>
          <w:szCs w:val="24"/>
          <w:lang w:bidi="fa-IR"/>
        </w:rPr>
      </w:pPr>
      <w:r w:rsidRPr="002F52AA">
        <w:rPr>
          <w:rFonts w:eastAsiaTheme="minorEastAsia"/>
          <w:sz w:val="28"/>
          <w:szCs w:val="28"/>
          <w:lang w:bidi="fa-IR"/>
        </w:rPr>
        <w:t xml:space="preserve"> </w:t>
      </w:r>
      <w:r w:rsidRPr="002F52AA">
        <w:rPr>
          <w:rFonts w:eastAsiaTheme="minorEastAsia"/>
          <w:sz w:val="24"/>
          <w:szCs w:val="24"/>
          <w:lang w:bidi="fa-IR"/>
        </w:rPr>
        <w:t xml:space="preserve">studying medicine at Islamic </w:t>
      </w:r>
      <w:proofErr w:type="spellStart"/>
      <w:r w:rsidRPr="002F52AA">
        <w:rPr>
          <w:rFonts w:eastAsiaTheme="minorEastAsia"/>
          <w:sz w:val="24"/>
          <w:szCs w:val="24"/>
          <w:lang w:bidi="fa-IR"/>
        </w:rPr>
        <w:t>azad</w:t>
      </w:r>
      <w:proofErr w:type="spellEnd"/>
      <w:r w:rsidRPr="002F52AA">
        <w:rPr>
          <w:rFonts w:eastAsiaTheme="minorEastAsia"/>
          <w:sz w:val="24"/>
          <w:szCs w:val="24"/>
          <w:lang w:bidi="fa-IR"/>
        </w:rPr>
        <w:t xml:space="preserve"> university of medical science, attending international congresses and presenting posters, being a member in scientific committee in the 1</w:t>
      </w:r>
      <w:r w:rsidRPr="002F52AA">
        <w:rPr>
          <w:rFonts w:eastAsiaTheme="minorEastAsia"/>
          <w:sz w:val="24"/>
          <w:szCs w:val="24"/>
          <w:vertAlign w:val="superscript"/>
          <w:lang w:bidi="fa-IR"/>
        </w:rPr>
        <w:t>st</w:t>
      </w:r>
      <w:r w:rsidRPr="002F52AA">
        <w:rPr>
          <w:rFonts w:eastAsiaTheme="minorEastAsia"/>
          <w:sz w:val="24"/>
          <w:szCs w:val="24"/>
          <w:lang w:bidi="fa-IR"/>
        </w:rPr>
        <w:t xml:space="preserve"> international congress of cancer pain management, being executive member in the 2</w:t>
      </w:r>
      <w:r w:rsidRPr="002F52AA">
        <w:rPr>
          <w:rFonts w:eastAsiaTheme="minorEastAsia"/>
          <w:sz w:val="24"/>
          <w:szCs w:val="24"/>
          <w:vertAlign w:val="superscript"/>
          <w:lang w:bidi="fa-IR"/>
        </w:rPr>
        <w:t>nd</w:t>
      </w:r>
      <w:r w:rsidRPr="002F52AA">
        <w:rPr>
          <w:rFonts w:eastAsiaTheme="minorEastAsia"/>
          <w:sz w:val="24"/>
          <w:szCs w:val="24"/>
          <w:lang w:bidi="fa-IR"/>
        </w:rPr>
        <w:t xml:space="preserve"> oncology congress of </w:t>
      </w:r>
      <w:proofErr w:type="spellStart"/>
      <w:r w:rsidRPr="002F52AA">
        <w:rPr>
          <w:rFonts w:eastAsiaTheme="minorEastAsia"/>
          <w:sz w:val="24"/>
          <w:szCs w:val="24"/>
          <w:lang w:bidi="fa-IR"/>
        </w:rPr>
        <w:t>mahak</w:t>
      </w:r>
      <w:proofErr w:type="spellEnd"/>
      <w:r w:rsidRPr="002F52AA">
        <w:rPr>
          <w:rFonts w:eastAsiaTheme="minorEastAsia"/>
          <w:sz w:val="24"/>
          <w:szCs w:val="24"/>
          <w:lang w:bidi="fa-IR"/>
        </w:rPr>
        <w:t xml:space="preserve"> rehabilitation.</w:t>
      </w:r>
    </w:p>
    <w:p w:rsidR="002F52AA" w:rsidRPr="002F52AA" w:rsidRDefault="002F52AA" w:rsidP="002F52AA">
      <w:pPr>
        <w:rPr>
          <w:rFonts w:ascii="Arial" w:hAnsi="Arial" w:cs="Arial"/>
          <w:color w:val="222222"/>
          <w:sz w:val="24"/>
          <w:szCs w:val="24"/>
          <w:lang w:val="en"/>
        </w:rPr>
      </w:pPr>
      <w:r>
        <w:rPr>
          <w:rFonts w:ascii="Arial" w:hAnsi="Arial" w:cs="Arial"/>
          <w:color w:val="222222"/>
          <w:sz w:val="24"/>
          <w:szCs w:val="24"/>
          <w:lang w:val="en"/>
        </w:rPr>
        <w:t>Name: Atieh Asadollah</w:t>
      </w:r>
      <w:r w:rsidR="00BC11D3">
        <w:rPr>
          <w:rFonts w:ascii="Arial" w:hAnsi="Arial" w:cs="Arial"/>
          <w:color w:val="222222"/>
          <w:sz w:val="24"/>
          <w:szCs w:val="24"/>
          <w:lang w:val="en"/>
        </w:rPr>
        <w:t>,</w:t>
      </w:r>
      <w:r>
        <w:rPr>
          <w:rFonts w:ascii="Arial" w:hAnsi="Arial" w:cs="Arial"/>
          <w:color w:val="222222"/>
          <w:sz w:val="24"/>
          <w:szCs w:val="24"/>
          <w:lang w:val="en"/>
        </w:rPr>
        <w:t xml:space="preserve"> Contact </w:t>
      </w:r>
      <w:proofErr w:type="spellStart"/>
      <w:r>
        <w:rPr>
          <w:rFonts w:ascii="Arial" w:hAnsi="Arial" w:cs="Arial"/>
          <w:color w:val="222222"/>
          <w:sz w:val="24"/>
          <w:szCs w:val="24"/>
          <w:lang w:val="en"/>
        </w:rPr>
        <w:t>Num</w:t>
      </w:r>
      <w:proofErr w:type="spellEnd"/>
      <w:r>
        <w:rPr>
          <w:rFonts w:ascii="Arial" w:hAnsi="Arial" w:cs="Arial"/>
          <w:color w:val="222222"/>
          <w:sz w:val="24"/>
          <w:szCs w:val="24"/>
          <w:lang w:val="en"/>
        </w:rPr>
        <w:t>: +</w:t>
      </w:r>
      <w:r w:rsidR="00BC11D3">
        <w:rPr>
          <w:rFonts w:ascii="Arial" w:hAnsi="Arial" w:cs="Arial"/>
          <w:color w:val="222222"/>
          <w:sz w:val="24"/>
          <w:szCs w:val="24"/>
          <w:lang w:val="en"/>
        </w:rPr>
        <w:t xml:space="preserve">989123122236, Category: </w:t>
      </w:r>
      <w:bookmarkStart w:id="0" w:name="_GoBack"/>
      <w:bookmarkEnd w:id="0"/>
      <w:r w:rsidR="00BC11D3">
        <w:rPr>
          <w:rFonts w:ascii="Arial" w:hAnsi="Arial" w:cs="Arial"/>
          <w:color w:val="222222"/>
          <w:sz w:val="24"/>
          <w:szCs w:val="24"/>
          <w:lang w:val="en"/>
        </w:rPr>
        <w:t>Poster presentation</w:t>
      </w:r>
    </w:p>
    <w:p w:rsidR="002F52AA" w:rsidRPr="002F52AA" w:rsidRDefault="002F52AA" w:rsidP="002F52AA">
      <w:pPr>
        <w:jc w:val="center"/>
        <w:rPr>
          <w:sz w:val="24"/>
          <w:szCs w:val="24"/>
        </w:rPr>
      </w:pPr>
    </w:p>
    <w:sectPr w:rsidR="002F52AA" w:rsidRPr="002F52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AA"/>
    <w:rsid w:val="00050286"/>
    <w:rsid w:val="002F52AA"/>
    <w:rsid w:val="00BC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ED189"/>
  <w15:chartTrackingRefBased/>
  <w15:docId w15:val="{CC43E7EF-BA95-4701-8543-A2884B89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2AA"/>
    <w:pPr>
      <w:bidi/>
      <w:spacing w:after="80" w:line="240" w:lineRule="auto"/>
      <w:ind w:left="720"/>
      <w:contextualSpacing/>
    </w:pPr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atieh asadollah</dc:creator>
  <cp:keywords/>
  <dc:description/>
  <cp:lastModifiedBy>atieh asadollah</cp:lastModifiedBy>
  <cp:revision>1</cp:revision>
  <dcterms:created xsi:type="dcterms:W3CDTF">2016-09-12T16:51:00Z</dcterms:created>
  <dcterms:modified xsi:type="dcterms:W3CDTF">2016-09-12T17:03:00Z</dcterms:modified>
</cp:coreProperties>
</file>