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48C" w:rsidRDefault="0040148C" w:rsidP="00D93759">
      <w:pPr>
        <w:autoSpaceDE w:val="0"/>
        <w:autoSpaceDN w:val="0"/>
        <w:adjustRightInd w:val="0"/>
        <w:spacing w:after="0" w:line="240" w:lineRule="auto"/>
        <w:jc w:val="both"/>
        <w:rPr>
          <w:lang w:bidi="ta-IN"/>
        </w:rPr>
      </w:pPr>
      <w:r>
        <w:rPr>
          <w:rFonts w:ascii="ArialUnicodeMS" w:hAnsi="ArialUnicodeMS" w:cs="ArialUnicodeMS"/>
          <w:sz w:val="40"/>
          <w:szCs w:val="40"/>
          <w:lang w:bidi="ta-IN"/>
        </w:rPr>
        <w:t>Yoga as a therapeutic tool in autism: A detailed review</w:t>
      </w:r>
    </w:p>
    <w:p w:rsidR="0040148C" w:rsidRDefault="0040148C" w:rsidP="00D93759">
      <w:pPr>
        <w:autoSpaceDE w:val="0"/>
        <w:autoSpaceDN w:val="0"/>
        <w:adjustRightInd w:val="0"/>
        <w:spacing w:after="0" w:line="240" w:lineRule="auto"/>
        <w:jc w:val="both"/>
        <w:rPr>
          <w:lang w:bidi="ta-IN"/>
        </w:rPr>
      </w:pPr>
    </w:p>
    <w:p w:rsidR="0040148C" w:rsidRDefault="0040148C" w:rsidP="00D9375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ta-IN"/>
        </w:rPr>
      </w:pPr>
    </w:p>
    <w:p w:rsidR="0040148C" w:rsidRDefault="0040148C" w:rsidP="00D9375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ta-IN"/>
        </w:rPr>
      </w:pPr>
    </w:p>
    <w:p w:rsidR="0040148C" w:rsidRPr="0040148C" w:rsidRDefault="0040148C" w:rsidP="00D93759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bidi="ta-IN"/>
        </w:rPr>
      </w:pPr>
      <w:r w:rsidRPr="0040148C">
        <w:rPr>
          <w:sz w:val="28"/>
          <w:szCs w:val="28"/>
          <w:lang w:bidi="ta-IN"/>
        </w:rPr>
        <w:t>Abstract</w:t>
      </w:r>
    </w:p>
    <w:p w:rsidR="0040148C" w:rsidRDefault="0040148C" w:rsidP="00D93759">
      <w:pPr>
        <w:autoSpaceDE w:val="0"/>
        <w:autoSpaceDN w:val="0"/>
        <w:adjustRightInd w:val="0"/>
        <w:spacing w:after="0" w:line="240" w:lineRule="auto"/>
        <w:jc w:val="both"/>
        <w:rPr>
          <w:lang w:bidi="ta-IN"/>
        </w:rPr>
      </w:pPr>
    </w:p>
    <w:p w:rsidR="008B5260" w:rsidRPr="00D93759" w:rsidRDefault="00D93759" w:rsidP="00D93759">
      <w:pPr>
        <w:autoSpaceDE w:val="0"/>
        <w:autoSpaceDN w:val="0"/>
        <w:adjustRightInd w:val="0"/>
        <w:spacing w:after="0" w:line="240" w:lineRule="auto"/>
        <w:jc w:val="both"/>
      </w:pPr>
      <w:r w:rsidRPr="00D93759">
        <w:rPr>
          <w:lang w:bidi="ta-IN"/>
        </w:rPr>
        <w:t>Autism is a complex neurodevelopmental disorder affecting systems of the body and behavior. Its growth rate</w:t>
      </w:r>
      <w:r>
        <w:rPr>
          <w:lang w:bidi="ta-IN"/>
        </w:rPr>
        <w:t xml:space="preserve"> </w:t>
      </w:r>
      <w:r w:rsidRPr="00D93759">
        <w:rPr>
          <w:lang w:bidi="ta-IN"/>
        </w:rPr>
        <w:t>is approximately 3% in children. This review was undertaken to search and critically analyze the literature about</w:t>
      </w:r>
      <w:r>
        <w:rPr>
          <w:lang w:bidi="ta-IN"/>
        </w:rPr>
        <w:t xml:space="preserve"> </w:t>
      </w:r>
      <w:r w:rsidRPr="00D93759">
        <w:rPr>
          <w:lang w:bidi="ta-IN"/>
        </w:rPr>
        <w:t>musculoskeletal, cardiovascular and neurological function, and behavioral outcomes of yoga interventions for</w:t>
      </w:r>
      <w:r>
        <w:rPr>
          <w:lang w:bidi="ta-IN"/>
        </w:rPr>
        <w:t xml:space="preserve"> </w:t>
      </w:r>
      <w:r w:rsidRPr="00D93759">
        <w:rPr>
          <w:lang w:bidi="ta-IN"/>
        </w:rPr>
        <w:t>individuals with autism spectrum disorder. This systematic review has four-stage screening process and rigorous</w:t>
      </w:r>
      <w:r>
        <w:rPr>
          <w:lang w:bidi="ta-IN"/>
        </w:rPr>
        <w:t xml:space="preserve"> </w:t>
      </w:r>
      <w:r w:rsidRPr="00D93759">
        <w:rPr>
          <w:lang w:bidi="ta-IN"/>
        </w:rPr>
        <w:t>critical appraisal, which resulted in the inclusion of 36 studies. As a result, in children with autism spectrum disorder</w:t>
      </w:r>
      <w:r>
        <w:rPr>
          <w:lang w:bidi="ta-IN"/>
        </w:rPr>
        <w:t xml:space="preserve"> </w:t>
      </w:r>
      <w:r w:rsidRPr="00D93759">
        <w:rPr>
          <w:lang w:bidi="ta-IN"/>
        </w:rPr>
        <w:t>with (i) the presence of muscle weakness: yoga may decrease sympathetic activity and autonomic arousal and</w:t>
      </w:r>
      <w:r>
        <w:rPr>
          <w:lang w:bidi="ta-IN"/>
        </w:rPr>
        <w:t xml:space="preserve"> </w:t>
      </w:r>
      <w:r w:rsidRPr="00D93759">
        <w:rPr>
          <w:lang w:bidi="ta-IN"/>
        </w:rPr>
        <w:t>thereby improve handgrip strength (HGS); (ii) lowered cardiac vagal tone and elevated sympathetic tone, resulting</w:t>
      </w:r>
      <w:r>
        <w:rPr>
          <w:lang w:bidi="ta-IN"/>
        </w:rPr>
        <w:t xml:space="preserve"> </w:t>
      </w:r>
      <w:r w:rsidRPr="00D93759">
        <w:rPr>
          <w:lang w:bidi="ta-IN"/>
        </w:rPr>
        <w:t>in autonomic abnormalities including impaired language, attention, and cognition: yoga reduces blood pressure</w:t>
      </w:r>
      <w:r>
        <w:rPr>
          <w:lang w:bidi="ta-IN"/>
        </w:rPr>
        <w:t xml:space="preserve"> </w:t>
      </w:r>
      <w:r w:rsidRPr="00D93759">
        <w:rPr>
          <w:lang w:bidi="ta-IN"/>
        </w:rPr>
        <w:t>and improves attention without sympathetic activation; (iii) slower reaction times and greater standard deviations:</w:t>
      </w:r>
      <w:r>
        <w:rPr>
          <w:lang w:bidi="ta-IN"/>
        </w:rPr>
        <w:t xml:space="preserve"> </w:t>
      </w:r>
      <w:r w:rsidRPr="00D93759">
        <w:rPr>
          <w:lang w:bidi="ta-IN"/>
        </w:rPr>
        <w:t>Pranayama practice enhances central processing ability; and (iv) sensory processing issues with behavior</w:t>
      </w:r>
      <w:r>
        <w:rPr>
          <w:lang w:bidi="ta-IN"/>
        </w:rPr>
        <w:t xml:space="preserve"> </w:t>
      </w:r>
      <w:r w:rsidRPr="00D93759">
        <w:rPr>
          <w:lang w:bidi="ta-IN"/>
        </w:rPr>
        <w:t>regulations give rise to the presence of repetitive behaviors: yoga improves sensory integration, motor imitations,</w:t>
      </w:r>
      <w:r>
        <w:rPr>
          <w:lang w:bidi="ta-IN"/>
        </w:rPr>
        <w:t xml:space="preserve"> </w:t>
      </w:r>
      <w:r w:rsidRPr="00D93759">
        <w:rPr>
          <w:lang w:bidi="ta-IN"/>
        </w:rPr>
        <w:t>communications, and their own thoughts and behaviors related to physical, social, and emotional well-being.</w:t>
      </w:r>
      <w:r>
        <w:rPr>
          <w:lang w:bidi="ta-IN"/>
        </w:rPr>
        <w:t xml:space="preserve">  </w:t>
      </w:r>
      <w:r w:rsidRPr="00D93759">
        <w:rPr>
          <w:lang w:bidi="ta-IN"/>
        </w:rPr>
        <w:t>Hence, this review of clinical studies suggests that approach built on yoga intervention is worth pursuing. Desired</w:t>
      </w:r>
      <w:r>
        <w:rPr>
          <w:lang w:bidi="ta-IN"/>
        </w:rPr>
        <w:t xml:space="preserve"> </w:t>
      </w:r>
      <w:r w:rsidRPr="00D93759">
        <w:rPr>
          <w:lang w:bidi="ta-IN"/>
        </w:rPr>
        <w:t>outcomes include reduction of autism rate and improved quality of life</w:t>
      </w:r>
      <w:r>
        <w:rPr>
          <w:lang w:bidi="ta-IN"/>
        </w:rPr>
        <w:t>.</w:t>
      </w:r>
    </w:p>
    <w:sectPr w:rsidR="008B5260" w:rsidRPr="00D93759" w:rsidSect="008B52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UnicodeMS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D93759"/>
    <w:rsid w:val="00005990"/>
    <w:rsid w:val="000349B2"/>
    <w:rsid w:val="000A3496"/>
    <w:rsid w:val="00297AA6"/>
    <w:rsid w:val="0040148C"/>
    <w:rsid w:val="0053148B"/>
    <w:rsid w:val="007E0166"/>
    <w:rsid w:val="008B0BB2"/>
    <w:rsid w:val="008B5260"/>
    <w:rsid w:val="00D93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2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Meera</dc:creator>
  <cp:lastModifiedBy>Meera</cp:lastModifiedBy>
  <cp:revision>2</cp:revision>
  <dcterms:created xsi:type="dcterms:W3CDTF">2019-06-13T17:53:00Z</dcterms:created>
  <dcterms:modified xsi:type="dcterms:W3CDTF">2019-06-13T17:55:00Z</dcterms:modified>
</cp:coreProperties>
</file>