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1AEF" w:rsidRPr="00474974" w:rsidRDefault="00101AEF" w:rsidP="00101AEF">
      <w:pPr>
        <w:autoSpaceDE w:val="0"/>
        <w:autoSpaceDN w:val="0"/>
        <w:adjustRightInd w:val="0"/>
        <w:spacing w:after="0" w:line="480" w:lineRule="auto"/>
        <w:jc w:val="center"/>
        <w:rPr>
          <w:rFonts w:asciiTheme="majorBidi" w:hAnsiTheme="majorBidi" w:cstheme="majorBidi"/>
          <w:b/>
          <w:bCs/>
          <w:sz w:val="28"/>
          <w:szCs w:val="28"/>
        </w:rPr>
      </w:pPr>
      <w:proofErr w:type="gramStart"/>
      <w:r w:rsidRPr="00474974">
        <w:rPr>
          <w:rFonts w:asciiTheme="majorBidi" w:hAnsiTheme="majorBidi" w:cstheme="majorBidi"/>
          <w:b/>
          <w:bCs/>
          <w:sz w:val="28"/>
          <w:szCs w:val="28"/>
        </w:rPr>
        <w:t>Management of Postoperative Bile Leak.</w:t>
      </w:r>
      <w:proofErr w:type="gramEnd"/>
      <w:r w:rsidRPr="00474974">
        <w:rPr>
          <w:rFonts w:asciiTheme="majorBidi" w:hAnsiTheme="majorBidi" w:cstheme="majorBidi"/>
          <w:b/>
          <w:bCs/>
          <w:sz w:val="28"/>
          <w:szCs w:val="28"/>
        </w:rPr>
        <w:t xml:space="preserve"> Tertiary Centers Experience</w:t>
      </w:r>
    </w:p>
    <w:p w:rsidR="00101AEF" w:rsidRDefault="00101AEF" w:rsidP="00101AEF">
      <w:pPr>
        <w:autoSpaceDE w:val="0"/>
        <w:autoSpaceDN w:val="0"/>
        <w:adjustRightInd w:val="0"/>
        <w:spacing w:after="0" w:line="480" w:lineRule="auto"/>
        <w:jc w:val="both"/>
        <w:rPr>
          <w:rFonts w:asciiTheme="majorBidi" w:hAnsiTheme="majorBidi" w:cstheme="majorBidi"/>
          <w:b/>
          <w:bCs/>
          <w:sz w:val="24"/>
          <w:szCs w:val="24"/>
        </w:rPr>
      </w:pPr>
      <w:r w:rsidRPr="0066660E">
        <w:rPr>
          <w:rFonts w:asciiTheme="majorBidi" w:hAnsiTheme="majorBidi" w:cstheme="majorBidi"/>
          <w:b/>
          <w:bCs/>
          <w:sz w:val="24"/>
          <w:szCs w:val="24"/>
        </w:rPr>
        <w:t>Abstract</w:t>
      </w:r>
    </w:p>
    <w:p w:rsidR="00101AEF" w:rsidRPr="0066660E" w:rsidRDefault="00101AEF" w:rsidP="00101AEF">
      <w:pPr>
        <w:autoSpaceDE w:val="0"/>
        <w:autoSpaceDN w:val="0"/>
        <w:adjustRightInd w:val="0"/>
        <w:spacing w:after="0" w:line="480" w:lineRule="auto"/>
        <w:jc w:val="both"/>
        <w:rPr>
          <w:rFonts w:asciiTheme="majorBidi" w:hAnsiTheme="majorBidi" w:cstheme="majorBidi"/>
          <w:b/>
          <w:bCs/>
          <w:sz w:val="24"/>
          <w:szCs w:val="24"/>
        </w:rPr>
      </w:pPr>
      <w:r w:rsidRPr="0066660E">
        <w:rPr>
          <w:rFonts w:asciiTheme="majorBidi" w:hAnsiTheme="majorBidi" w:cstheme="majorBidi"/>
          <w:b/>
          <w:bCs/>
          <w:sz w:val="24"/>
          <w:szCs w:val="24"/>
        </w:rPr>
        <w:t xml:space="preserve">Background: </w:t>
      </w:r>
      <w:r w:rsidRPr="0066660E">
        <w:rPr>
          <w:rFonts w:asciiTheme="majorBidi" w:hAnsiTheme="majorBidi" w:cstheme="majorBidi"/>
          <w:sz w:val="24"/>
          <w:szCs w:val="24"/>
        </w:rPr>
        <w:t xml:space="preserve">Bile duct leak is an infrequent but serious disorder. The great majority occurs after </w:t>
      </w:r>
      <w:proofErr w:type="spellStart"/>
      <w:r w:rsidRPr="0066660E">
        <w:rPr>
          <w:rFonts w:asciiTheme="majorBidi" w:hAnsiTheme="majorBidi" w:cstheme="majorBidi"/>
          <w:sz w:val="24"/>
          <w:szCs w:val="24"/>
        </w:rPr>
        <w:t>hepatobiliary</w:t>
      </w:r>
      <w:proofErr w:type="spellEnd"/>
      <w:r w:rsidRPr="0066660E">
        <w:rPr>
          <w:rFonts w:asciiTheme="majorBidi" w:hAnsiTheme="majorBidi" w:cstheme="majorBidi"/>
          <w:sz w:val="24"/>
          <w:szCs w:val="24"/>
        </w:rPr>
        <w:t xml:space="preserve"> surgery. Early recognition and adequate multidisciplinary approach </w:t>
      </w:r>
      <w:r>
        <w:rPr>
          <w:rFonts w:asciiTheme="majorBidi" w:hAnsiTheme="majorBidi" w:cstheme="majorBidi"/>
          <w:sz w:val="24"/>
          <w:szCs w:val="24"/>
        </w:rPr>
        <w:t>is</w:t>
      </w:r>
      <w:r w:rsidRPr="0066660E">
        <w:rPr>
          <w:rFonts w:asciiTheme="majorBidi" w:hAnsiTheme="majorBidi" w:cstheme="majorBidi"/>
          <w:sz w:val="24"/>
          <w:szCs w:val="24"/>
        </w:rPr>
        <w:t xml:space="preserve"> the cornerstone for the optimal final outcomes. Traditionally, surgery has been the gold standard for the management of bil</w:t>
      </w:r>
      <w:r>
        <w:rPr>
          <w:rFonts w:asciiTheme="majorBidi" w:hAnsiTheme="majorBidi" w:cstheme="majorBidi"/>
          <w:sz w:val="24"/>
          <w:szCs w:val="24"/>
        </w:rPr>
        <w:t>e</w:t>
      </w:r>
      <w:r w:rsidRPr="0066660E">
        <w:rPr>
          <w:rFonts w:asciiTheme="majorBidi" w:hAnsiTheme="majorBidi" w:cstheme="majorBidi"/>
          <w:sz w:val="24"/>
          <w:szCs w:val="24"/>
        </w:rPr>
        <w:t xml:space="preserve"> </w:t>
      </w:r>
      <w:r>
        <w:rPr>
          <w:rFonts w:asciiTheme="majorBidi" w:hAnsiTheme="majorBidi" w:cstheme="majorBidi"/>
          <w:sz w:val="24"/>
          <w:szCs w:val="24"/>
        </w:rPr>
        <w:t>leak</w:t>
      </w:r>
      <w:r w:rsidRPr="0066660E">
        <w:rPr>
          <w:rFonts w:asciiTheme="majorBidi" w:hAnsiTheme="majorBidi" w:cstheme="majorBidi"/>
          <w:sz w:val="24"/>
          <w:szCs w:val="24"/>
        </w:rPr>
        <w:t xml:space="preserve">, but it is associated with significant morbidity and mortality. </w:t>
      </w:r>
      <w:proofErr w:type="spellStart"/>
      <w:r w:rsidRPr="0066660E">
        <w:rPr>
          <w:rFonts w:asciiTheme="majorBidi" w:hAnsiTheme="majorBidi" w:cstheme="majorBidi"/>
          <w:sz w:val="24"/>
          <w:szCs w:val="24"/>
        </w:rPr>
        <w:t>Biliary</w:t>
      </w:r>
      <w:proofErr w:type="spellEnd"/>
      <w:r w:rsidRPr="0066660E">
        <w:rPr>
          <w:rFonts w:asciiTheme="majorBidi" w:hAnsiTheme="majorBidi" w:cstheme="majorBidi"/>
          <w:sz w:val="24"/>
          <w:szCs w:val="24"/>
        </w:rPr>
        <w:t xml:space="preserve"> endoscopic procedures have become the treatment of choice, as simple, noninvasive procedure, with low morbidity and mortality, short hospital stay, and coast effective, with demonstrated results comparable to those achieved with surgery</w:t>
      </w:r>
      <w:r>
        <w:rPr>
          <w:rFonts w:asciiTheme="majorBidi" w:hAnsiTheme="majorBidi" w:cstheme="majorBidi"/>
          <w:sz w:val="24"/>
          <w:szCs w:val="24"/>
        </w:rPr>
        <w:t>.</w:t>
      </w:r>
      <w:r w:rsidRPr="0066660E">
        <w:rPr>
          <w:rFonts w:asciiTheme="majorBidi" w:hAnsiTheme="majorBidi" w:cstheme="majorBidi"/>
          <w:b/>
          <w:bCs/>
          <w:sz w:val="24"/>
          <w:szCs w:val="24"/>
        </w:rPr>
        <w:t xml:space="preserve"> </w:t>
      </w:r>
      <w:r>
        <w:rPr>
          <w:rFonts w:asciiTheme="majorBidi" w:hAnsiTheme="majorBidi" w:cstheme="majorBidi"/>
          <w:sz w:val="24"/>
          <w:szCs w:val="24"/>
        </w:rPr>
        <w:t>We aim</w:t>
      </w:r>
      <w:r w:rsidRPr="00F56CC1">
        <w:rPr>
          <w:rFonts w:asciiTheme="majorBidi" w:hAnsiTheme="majorBidi" w:cstheme="majorBidi"/>
          <w:sz w:val="24"/>
          <w:szCs w:val="24"/>
        </w:rPr>
        <w:t xml:space="preserve"> to</w:t>
      </w:r>
      <w:r>
        <w:rPr>
          <w:rFonts w:asciiTheme="majorBidi" w:hAnsiTheme="majorBidi" w:cstheme="majorBidi"/>
          <w:b/>
          <w:bCs/>
          <w:sz w:val="24"/>
          <w:szCs w:val="24"/>
        </w:rPr>
        <w:t xml:space="preserve"> </w:t>
      </w:r>
      <w:r w:rsidRPr="0066660E">
        <w:rPr>
          <w:rFonts w:asciiTheme="majorBidi" w:hAnsiTheme="majorBidi" w:cstheme="majorBidi"/>
          <w:sz w:val="24"/>
          <w:szCs w:val="24"/>
        </w:rPr>
        <w:t xml:space="preserve">evaluate </w:t>
      </w:r>
      <w:r>
        <w:rPr>
          <w:rFonts w:asciiTheme="majorBidi" w:hAnsiTheme="majorBidi" w:cstheme="majorBidi"/>
          <w:sz w:val="24"/>
          <w:szCs w:val="24"/>
        </w:rPr>
        <w:t xml:space="preserve">the optimal </w:t>
      </w:r>
      <w:r w:rsidRPr="0066660E">
        <w:rPr>
          <w:rFonts w:asciiTheme="majorBidi" w:hAnsiTheme="majorBidi" w:cstheme="majorBidi"/>
          <w:sz w:val="24"/>
          <w:szCs w:val="24"/>
        </w:rPr>
        <w:t>management of postoperative bile leak.</w:t>
      </w:r>
      <w:r w:rsidRPr="0066660E">
        <w:rPr>
          <w:rFonts w:asciiTheme="majorBidi" w:hAnsiTheme="majorBidi" w:cstheme="majorBidi"/>
          <w:b/>
          <w:bCs/>
          <w:sz w:val="24"/>
          <w:szCs w:val="24"/>
        </w:rPr>
        <w:t xml:space="preserve"> </w:t>
      </w:r>
    </w:p>
    <w:p w:rsidR="00101AEF" w:rsidRPr="0066660E" w:rsidRDefault="00101AEF" w:rsidP="00101AEF">
      <w:pPr>
        <w:autoSpaceDE w:val="0"/>
        <w:autoSpaceDN w:val="0"/>
        <w:adjustRightInd w:val="0"/>
        <w:spacing w:after="0" w:line="480" w:lineRule="auto"/>
        <w:jc w:val="both"/>
        <w:rPr>
          <w:rFonts w:asciiTheme="majorBidi" w:hAnsiTheme="majorBidi" w:cstheme="majorBidi"/>
          <w:sz w:val="24"/>
          <w:szCs w:val="24"/>
        </w:rPr>
      </w:pPr>
      <w:r w:rsidRPr="00DE07B4">
        <w:rPr>
          <w:rFonts w:asciiTheme="majorBidi" w:hAnsiTheme="majorBidi" w:cstheme="majorBidi"/>
          <w:b/>
          <w:bCs/>
          <w:sz w:val="24"/>
          <w:szCs w:val="24"/>
        </w:rPr>
        <w:t>Methods and Material</w:t>
      </w:r>
      <w:r w:rsidRPr="0066660E">
        <w:rPr>
          <w:rFonts w:asciiTheme="majorBidi" w:hAnsiTheme="majorBidi" w:cstheme="majorBidi"/>
          <w:b/>
          <w:bCs/>
          <w:sz w:val="24"/>
          <w:szCs w:val="24"/>
        </w:rPr>
        <w:t>:</w:t>
      </w:r>
      <w:r w:rsidRPr="0066660E">
        <w:rPr>
          <w:rFonts w:asciiTheme="majorBidi" w:hAnsiTheme="majorBidi" w:cstheme="majorBidi"/>
          <w:sz w:val="24"/>
          <w:szCs w:val="24"/>
        </w:rPr>
        <w:t xml:space="preserve"> In the period from </w:t>
      </w:r>
      <w:r>
        <w:rPr>
          <w:rFonts w:asciiTheme="majorBidi" w:hAnsiTheme="majorBidi" w:cstheme="majorBidi"/>
          <w:sz w:val="24"/>
          <w:szCs w:val="24"/>
        </w:rPr>
        <w:t>January</w:t>
      </w:r>
      <w:r w:rsidRPr="00F37DB7">
        <w:rPr>
          <w:rFonts w:asciiTheme="majorBidi" w:hAnsiTheme="majorBidi" w:cstheme="majorBidi"/>
          <w:sz w:val="24"/>
          <w:szCs w:val="24"/>
        </w:rPr>
        <w:t xml:space="preserve"> </w:t>
      </w:r>
      <w:r w:rsidRPr="0066660E">
        <w:rPr>
          <w:rFonts w:asciiTheme="majorBidi" w:hAnsiTheme="majorBidi" w:cstheme="majorBidi"/>
          <w:sz w:val="24"/>
          <w:szCs w:val="24"/>
        </w:rPr>
        <w:t>2</w:t>
      </w:r>
      <w:r>
        <w:rPr>
          <w:rFonts w:asciiTheme="majorBidi" w:hAnsiTheme="majorBidi" w:cstheme="majorBidi"/>
          <w:sz w:val="24"/>
          <w:szCs w:val="24"/>
        </w:rPr>
        <w:t>014</w:t>
      </w:r>
      <w:r w:rsidRPr="0066660E">
        <w:rPr>
          <w:rFonts w:asciiTheme="majorBidi" w:hAnsiTheme="majorBidi" w:cstheme="majorBidi"/>
          <w:sz w:val="24"/>
          <w:szCs w:val="24"/>
        </w:rPr>
        <w:t xml:space="preserve"> to </w:t>
      </w:r>
      <w:r>
        <w:rPr>
          <w:rFonts w:asciiTheme="majorBidi" w:hAnsiTheme="majorBidi" w:cstheme="majorBidi"/>
          <w:sz w:val="24"/>
          <w:szCs w:val="24"/>
        </w:rPr>
        <w:t>October</w:t>
      </w:r>
      <w:r w:rsidRPr="0066660E">
        <w:rPr>
          <w:rFonts w:asciiTheme="majorBidi" w:hAnsiTheme="majorBidi" w:cstheme="majorBidi"/>
          <w:sz w:val="24"/>
          <w:szCs w:val="24"/>
        </w:rPr>
        <w:t xml:space="preserve"> 201</w:t>
      </w:r>
      <w:r>
        <w:rPr>
          <w:rFonts w:asciiTheme="majorBidi" w:hAnsiTheme="majorBidi" w:cstheme="majorBidi"/>
          <w:sz w:val="24"/>
          <w:szCs w:val="24"/>
        </w:rPr>
        <w:t>6</w:t>
      </w:r>
      <w:r w:rsidRPr="0066660E">
        <w:rPr>
          <w:rFonts w:asciiTheme="majorBidi" w:hAnsiTheme="majorBidi" w:cstheme="majorBidi"/>
          <w:sz w:val="24"/>
          <w:szCs w:val="24"/>
        </w:rPr>
        <w:t xml:space="preserve">, </w:t>
      </w:r>
      <w:r>
        <w:rPr>
          <w:rFonts w:asciiTheme="majorBidi" w:hAnsiTheme="majorBidi" w:cstheme="majorBidi"/>
          <w:sz w:val="24"/>
          <w:szCs w:val="24"/>
        </w:rPr>
        <w:t>155</w:t>
      </w:r>
      <w:r w:rsidRPr="0066660E">
        <w:rPr>
          <w:rFonts w:asciiTheme="majorBidi" w:hAnsiTheme="majorBidi" w:cstheme="majorBidi"/>
          <w:sz w:val="24"/>
          <w:szCs w:val="24"/>
        </w:rPr>
        <w:t xml:space="preserve"> patients </w:t>
      </w:r>
      <w:r>
        <w:rPr>
          <w:rFonts w:asciiTheme="majorBidi" w:hAnsiTheme="majorBidi" w:cstheme="majorBidi"/>
          <w:sz w:val="24"/>
          <w:szCs w:val="24"/>
        </w:rPr>
        <w:t xml:space="preserve">with postoperative </w:t>
      </w:r>
      <w:r w:rsidRPr="0066660E">
        <w:rPr>
          <w:rFonts w:asciiTheme="majorBidi" w:hAnsiTheme="majorBidi" w:cstheme="majorBidi"/>
          <w:sz w:val="24"/>
          <w:szCs w:val="24"/>
        </w:rPr>
        <w:t xml:space="preserve">bile leak </w:t>
      </w:r>
      <w:r>
        <w:rPr>
          <w:rFonts w:asciiTheme="majorBidi" w:hAnsiTheme="majorBidi" w:cstheme="majorBidi"/>
          <w:sz w:val="24"/>
          <w:szCs w:val="24"/>
        </w:rPr>
        <w:t>referred to our tertiary specialized centers were managed and evaluated.</w:t>
      </w:r>
      <w:r w:rsidRPr="0066660E">
        <w:rPr>
          <w:rFonts w:asciiTheme="majorBidi" w:hAnsiTheme="majorBidi" w:cstheme="majorBidi"/>
          <w:sz w:val="24"/>
          <w:szCs w:val="24"/>
        </w:rPr>
        <w:t xml:space="preserve"> </w:t>
      </w:r>
    </w:p>
    <w:p w:rsidR="00101AEF" w:rsidRPr="0066660E" w:rsidRDefault="00101AEF" w:rsidP="00101AEF">
      <w:pPr>
        <w:autoSpaceDE w:val="0"/>
        <w:autoSpaceDN w:val="0"/>
        <w:adjustRightInd w:val="0"/>
        <w:spacing w:after="0" w:line="480" w:lineRule="auto"/>
        <w:jc w:val="both"/>
        <w:rPr>
          <w:rFonts w:asciiTheme="majorBidi" w:hAnsiTheme="majorBidi" w:cstheme="majorBidi"/>
          <w:sz w:val="24"/>
          <w:szCs w:val="24"/>
        </w:rPr>
      </w:pPr>
      <w:r w:rsidRPr="0066660E">
        <w:rPr>
          <w:rFonts w:asciiTheme="majorBidi" w:hAnsiTheme="majorBidi" w:cstheme="majorBidi"/>
          <w:b/>
          <w:bCs/>
          <w:sz w:val="24"/>
          <w:szCs w:val="24"/>
        </w:rPr>
        <w:t>Results:</w:t>
      </w:r>
      <w:r w:rsidRPr="00720B88">
        <w:rPr>
          <w:rStyle w:val="A8816"/>
          <w:rFonts w:asciiTheme="majorBidi" w:hAnsiTheme="majorBidi" w:cstheme="majorBidi"/>
          <w:sz w:val="24"/>
          <w:szCs w:val="24"/>
        </w:rPr>
        <w:t xml:space="preserve"> </w:t>
      </w:r>
      <w:r w:rsidRPr="0066660E">
        <w:rPr>
          <w:rStyle w:val="A8816"/>
          <w:rFonts w:asciiTheme="majorBidi" w:hAnsiTheme="majorBidi" w:cstheme="majorBidi"/>
          <w:sz w:val="24"/>
          <w:szCs w:val="24"/>
        </w:rPr>
        <w:t>The definitive management</w:t>
      </w:r>
      <w:r>
        <w:rPr>
          <w:rStyle w:val="A8816"/>
          <w:rFonts w:asciiTheme="majorBidi" w:hAnsiTheme="majorBidi" w:cstheme="majorBidi"/>
          <w:sz w:val="24"/>
          <w:szCs w:val="24"/>
        </w:rPr>
        <w:t xml:space="preserve"> of bile leak</w:t>
      </w:r>
      <w:r w:rsidRPr="0066660E">
        <w:rPr>
          <w:rStyle w:val="A8816"/>
          <w:rFonts w:asciiTheme="majorBidi" w:hAnsiTheme="majorBidi" w:cstheme="majorBidi"/>
          <w:sz w:val="24"/>
          <w:szCs w:val="24"/>
        </w:rPr>
        <w:t xml:space="preserve"> was done within 0-143 days.</w:t>
      </w:r>
      <w:r>
        <w:rPr>
          <w:rStyle w:val="A8816"/>
          <w:rFonts w:asciiTheme="majorBidi" w:hAnsiTheme="majorBidi" w:cstheme="majorBidi"/>
          <w:sz w:val="24"/>
          <w:szCs w:val="24"/>
        </w:rPr>
        <w:t xml:space="preserve"> Patients were</w:t>
      </w:r>
      <w:r w:rsidRPr="0066660E">
        <w:rPr>
          <w:rFonts w:asciiTheme="majorBidi" w:hAnsiTheme="majorBidi" w:cstheme="majorBidi"/>
          <w:sz w:val="24"/>
          <w:szCs w:val="24"/>
        </w:rPr>
        <w:t xml:space="preserve"> managed accordingly using, endoscopy in </w:t>
      </w:r>
      <w:r>
        <w:rPr>
          <w:rFonts w:asciiTheme="majorBidi" w:hAnsiTheme="majorBidi" w:cstheme="majorBidi"/>
          <w:sz w:val="24"/>
          <w:szCs w:val="24"/>
        </w:rPr>
        <w:t>116</w:t>
      </w:r>
      <w:r w:rsidRPr="0066660E">
        <w:rPr>
          <w:rFonts w:asciiTheme="majorBidi" w:hAnsiTheme="majorBidi" w:cstheme="majorBidi"/>
          <w:sz w:val="24"/>
          <w:szCs w:val="24"/>
        </w:rPr>
        <w:t xml:space="preserve"> patients (plus </w:t>
      </w:r>
      <w:proofErr w:type="spellStart"/>
      <w:r w:rsidRPr="0066660E">
        <w:rPr>
          <w:rFonts w:asciiTheme="majorBidi" w:hAnsiTheme="majorBidi" w:cstheme="majorBidi"/>
          <w:sz w:val="24"/>
          <w:szCs w:val="24"/>
        </w:rPr>
        <w:t>percutaneous</w:t>
      </w:r>
      <w:proofErr w:type="spellEnd"/>
      <w:r w:rsidRPr="0066660E">
        <w:rPr>
          <w:rFonts w:asciiTheme="majorBidi" w:hAnsiTheme="majorBidi" w:cstheme="majorBidi"/>
          <w:sz w:val="24"/>
          <w:szCs w:val="24"/>
        </w:rPr>
        <w:t xml:space="preserve"> techniques in </w:t>
      </w:r>
      <w:r>
        <w:rPr>
          <w:rFonts w:asciiTheme="majorBidi" w:hAnsiTheme="majorBidi" w:cstheme="majorBidi"/>
          <w:sz w:val="24"/>
          <w:szCs w:val="24"/>
        </w:rPr>
        <w:t>4</w:t>
      </w:r>
      <w:r w:rsidRPr="0066660E">
        <w:rPr>
          <w:rFonts w:asciiTheme="majorBidi" w:hAnsiTheme="majorBidi" w:cstheme="majorBidi"/>
          <w:sz w:val="24"/>
          <w:szCs w:val="24"/>
        </w:rPr>
        <w:t xml:space="preserve"> patients) and surgery in </w:t>
      </w:r>
      <w:r>
        <w:rPr>
          <w:rFonts w:asciiTheme="majorBidi" w:hAnsiTheme="majorBidi" w:cstheme="majorBidi"/>
          <w:sz w:val="24"/>
          <w:szCs w:val="24"/>
        </w:rPr>
        <w:t>39</w:t>
      </w:r>
      <w:r w:rsidRPr="0066660E">
        <w:rPr>
          <w:rFonts w:asciiTheme="majorBidi" w:hAnsiTheme="majorBidi" w:cstheme="majorBidi"/>
          <w:sz w:val="24"/>
          <w:szCs w:val="24"/>
        </w:rPr>
        <w:t xml:space="preserve"> patients.</w:t>
      </w:r>
      <w:r>
        <w:rPr>
          <w:rFonts w:asciiTheme="majorBidi" w:hAnsiTheme="majorBidi" w:cstheme="majorBidi"/>
          <w:sz w:val="24"/>
          <w:szCs w:val="24"/>
        </w:rPr>
        <w:t xml:space="preserve"> The e</w:t>
      </w:r>
      <w:r w:rsidRPr="0066660E">
        <w:rPr>
          <w:rFonts w:asciiTheme="majorBidi" w:eastAsia="MinionPro-Regular" w:hAnsiTheme="majorBidi" w:cstheme="majorBidi"/>
          <w:sz w:val="24"/>
          <w:szCs w:val="24"/>
        </w:rPr>
        <w:t>ndoscopic treatment proved very effective in 9</w:t>
      </w:r>
      <w:r>
        <w:rPr>
          <w:rFonts w:asciiTheme="majorBidi" w:eastAsia="MinionPro-Regular" w:hAnsiTheme="majorBidi" w:cstheme="majorBidi"/>
          <w:sz w:val="24"/>
          <w:szCs w:val="24"/>
        </w:rPr>
        <w:t>4.7</w:t>
      </w:r>
      <w:r w:rsidRPr="0066660E">
        <w:rPr>
          <w:rFonts w:asciiTheme="majorBidi" w:eastAsia="MinionPro-Regular" w:hAnsiTheme="majorBidi" w:cstheme="majorBidi"/>
          <w:sz w:val="24"/>
          <w:szCs w:val="24"/>
        </w:rPr>
        <w:t>%</w:t>
      </w:r>
      <w:r>
        <w:rPr>
          <w:rFonts w:asciiTheme="majorBidi" w:eastAsia="MinionPro-Regular" w:hAnsiTheme="majorBidi" w:cstheme="majorBidi"/>
          <w:sz w:val="24"/>
          <w:szCs w:val="24"/>
        </w:rPr>
        <w:t xml:space="preserve"> </w:t>
      </w:r>
      <w:r w:rsidRPr="0066660E">
        <w:rPr>
          <w:rFonts w:asciiTheme="majorBidi" w:eastAsia="MinionPro-Regular" w:hAnsiTheme="majorBidi" w:cstheme="majorBidi"/>
          <w:sz w:val="24"/>
          <w:szCs w:val="24"/>
        </w:rPr>
        <w:t xml:space="preserve">of the patients with </w:t>
      </w:r>
      <w:r>
        <w:rPr>
          <w:rFonts w:asciiTheme="majorBidi" w:eastAsia="MinionPro-Regular" w:hAnsiTheme="majorBidi" w:cstheme="majorBidi"/>
          <w:sz w:val="24"/>
          <w:szCs w:val="24"/>
        </w:rPr>
        <w:t>simple</w:t>
      </w:r>
      <w:r w:rsidRPr="00520CBF">
        <w:rPr>
          <w:rFonts w:asciiTheme="majorBidi" w:eastAsia="MinionPro-Regular" w:hAnsiTheme="majorBidi" w:cstheme="majorBidi"/>
          <w:sz w:val="24"/>
          <w:szCs w:val="24"/>
        </w:rPr>
        <w:t xml:space="preserve"> </w:t>
      </w:r>
      <w:r>
        <w:rPr>
          <w:rFonts w:asciiTheme="majorBidi" w:eastAsia="MinionPro-Regular" w:hAnsiTheme="majorBidi" w:cstheme="majorBidi"/>
          <w:sz w:val="24"/>
          <w:szCs w:val="24"/>
        </w:rPr>
        <w:t xml:space="preserve">bile </w:t>
      </w:r>
      <w:r w:rsidRPr="0066660E">
        <w:rPr>
          <w:rFonts w:asciiTheme="majorBidi" w:eastAsia="MinionPro-Regular" w:hAnsiTheme="majorBidi" w:cstheme="majorBidi"/>
          <w:sz w:val="24"/>
          <w:szCs w:val="24"/>
        </w:rPr>
        <w:t>leak</w:t>
      </w:r>
      <w:r>
        <w:rPr>
          <w:rFonts w:asciiTheme="majorBidi" w:eastAsia="MinionPro-Regular" w:hAnsiTheme="majorBidi" w:cstheme="majorBidi"/>
          <w:sz w:val="24"/>
          <w:szCs w:val="24"/>
        </w:rPr>
        <w:t xml:space="preserve"> and 44.2% </w:t>
      </w:r>
      <w:r w:rsidRPr="0066660E">
        <w:rPr>
          <w:rFonts w:asciiTheme="majorBidi" w:eastAsia="MinionPro-Regular" w:hAnsiTheme="majorBidi" w:cstheme="majorBidi"/>
          <w:sz w:val="24"/>
          <w:szCs w:val="24"/>
        </w:rPr>
        <w:t>of the patients with</w:t>
      </w:r>
      <w:r>
        <w:rPr>
          <w:rFonts w:asciiTheme="majorBidi" w:eastAsia="MinionPro-Regular" w:hAnsiTheme="majorBidi" w:cstheme="majorBidi"/>
          <w:sz w:val="24"/>
          <w:szCs w:val="24"/>
        </w:rPr>
        <w:t xml:space="preserve"> complex bile leak.</w:t>
      </w:r>
    </w:p>
    <w:p w:rsidR="00101AEF" w:rsidRDefault="00101AEF" w:rsidP="00101AEF">
      <w:pPr>
        <w:autoSpaceDE w:val="0"/>
        <w:autoSpaceDN w:val="0"/>
        <w:adjustRightInd w:val="0"/>
        <w:spacing w:after="0" w:line="480" w:lineRule="auto"/>
        <w:jc w:val="both"/>
        <w:rPr>
          <w:rFonts w:asciiTheme="majorBidi" w:eastAsia="MinionPro-Regular" w:hAnsiTheme="majorBidi" w:cstheme="majorBidi"/>
          <w:sz w:val="24"/>
          <w:szCs w:val="24"/>
        </w:rPr>
      </w:pPr>
      <w:r w:rsidRPr="0066660E">
        <w:rPr>
          <w:rFonts w:asciiTheme="majorBidi" w:hAnsiTheme="majorBidi" w:cstheme="majorBidi"/>
          <w:b/>
          <w:bCs/>
          <w:sz w:val="24"/>
          <w:szCs w:val="24"/>
        </w:rPr>
        <w:t>Conclusion:</w:t>
      </w:r>
      <w:r w:rsidRPr="0066660E">
        <w:rPr>
          <w:rFonts w:asciiTheme="majorBidi" w:hAnsiTheme="majorBidi" w:cstheme="majorBidi"/>
          <w:sz w:val="24"/>
          <w:szCs w:val="24"/>
        </w:rPr>
        <w:t xml:space="preserve"> </w:t>
      </w:r>
      <w:r>
        <w:rPr>
          <w:rFonts w:asciiTheme="majorBidi" w:hAnsiTheme="majorBidi" w:cstheme="majorBidi"/>
          <w:sz w:val="24"/>
          <w:szCs w:val="24"/>
        </w:rPr>
        <w:t>E</w:t>
      </w:r>
      <w:r w:rsidRPr="0066660E">
        <w:rPr>
          <w:rFonts w:asciiTheme="majorBidi" w:eastAsia="MinionPro-Regular" w:hAnsiTheme="majorBidi" w:cstheme="majorBidi"/>
          <w:sz w:val="24"/>
          <w:szCs w:val="24"/>
        </w:rPr>
        <w:t xml:space="preserve">ndoscopic treatment substituted surgery in all simple </w:t>
      </w:r>
      <w:r w:rsidRPr="0066660E">
        <w:rPr>
          <w:rFonts w:asciiTheme="majorBidi" w:hAnsiTheme="majorBidi" w:cstheme="majorBidi"/>
          <w:sz w:val="24"/>
          <w:szCs w:val="24"/>
        </w:rPr>
        <w:t>bile leak</w:t>
      </w:r>
      <w:r w:rsidRPr="0066660E">
        <w:rPr>
          <w:rFonts w:asciiTheme="majorBidi" w:eastAsia="MinionPro-Regular" w:hAnsiTheme="majorBidi" w:cstheme="majorBidi"/>
          <w:sz w:val="24"/>
          <w:szCs w:val="24"/>
        </w:rPr>
        <w:t xml:space="preserve"> cases as a competitive treatment.</w:t>
      </w:r>
      <w:r>
        <w:rPr>
          <w:rFonts w:asciiTheme="majorBidi" w:eastAsia="MinionPro-Regular" w:hAnsiTheme="majorBidi" w:cstheme="majorBidi"/>
          <w:sz w:val="24"/>
          <w:szCs w:val="24"/>
        </w:rPr>
        <w:t xml:space="preserve"> Surgical treatment was t</w:t>
      </w:r>
      <w:r w:rsidRPr="0066660E">
        <w:rPr>
          <w:rFonts w:asciiTheme="majorBidi" w:eastAsia="MinionPro-Regular" w:hAnsiTheme="majorBidi" w:cstheme="majorBidi"/>
          <w:sz w:val="24"/>
          <w:szCs w:val="24"/>
        </w:rPr>
        <w:t xml:space="preserve">he definitive treatment of </w:t>
      </w:r>
      <w:r>
        <w:rPr>
          <w:rFonts w:asciiTheme="majorBidi" w:eastAsia="MinionPro-Regular" w:hAnsiTheme="majorBidi" w:cstheme="majorBidi"/>
          <w:sz w:val="24"/>
          <w:szCs w:val="24"/>
        </w:rPr>
        <w:t xml:space="preserve">complex </w:t>
      </w:r>
      <w:r w:rsidRPr="0066660E">
        <w:rPr>
          <w:rFonts w:asciiTheme="majorBidi" w:hAnsiTheme="majorBidi" w:cstheme="majorBidi"/>
          <w:sz w:val="24"/>
          <w:szCs w:val="24"/>
        </w:rPr>
        <w:t>bile leak</w:t>
      </w:r>
      <w:r w:rsidRPr="0066660E">
        <w:rPr>
          <w:rFonts w:asciiTheme="majorBidi" w:eastAsia="MinionPro-Regular" w:hAnsiTheme="majorBidi" w:cstheme="majorBidi"/>
          <w:sz w:val="24"/>
          <w:szCs w:val="24"/>
        </w:rPr>
        <w:t>; however endoscopy was a mandatory complementary tool in initial management</w:t>
      </w:r>
      <w:r>
        <w:rPr>
          <w:rFonts w:asciiTheme="majorBidi" w:eastAsia="MinionPro-Regular" w:hAnsiTheme="majorBidi" w:cstheme="majorBidi"/>
          <w:sz w:val="24"/>
          <w:szCs w:val="24"/>
        </w:rPr>
        <w:t>.</w:t>
      </w:r>
      <w:r w:rsidRPr="0066660E">
        <w:rPr>
          <w:rFonts w:asciiTheme="majorBidi" w:eastAsia="MinionPro-Regular" w:hAnsiTheme="majorBidi" w:cstheme="majorBidi"/>
          <w:sz w:val="24"/>
          <w:szCs w:val="24"/>
        </w:rPr>
        <w:t xml:space="preserve"> </w:t>
      </w:r>
    </w:p>
    <w:p w:rsidR="00BD0543" w:rsidRDefault="00BD0543"/>
    <w:sectPr w:rsidR="00BD0543" w:rsidSect="00BD0543">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Minion">
    <w:altName w:val="Times New Roman"/>
    <w:panose1 w:val="00000000000000000000"/>
    <w:charset w:val="00"/>
    <w:family w:val="roman"/>
    <w:notTrueType/>
    <w:pitch w:val="default"/>
    <w:sig w:usb0="00000003" w:usb1="00000000" w:usb2="00000000" w:usb3="00000000" w:csb0="00000001" w:csb1="00000000"/>
  </w:font>
  <w:font w:name="MinionPro-Regular">
    <w:altName w:val="Arial Unicode MS"/>
    <w:panose1 w:val="00000000000000000000"/>
    <w:charset w:val="81"/>
    <w:family w:val="auto"/>
    <w:notTrueType/>
    <w:pitch w:val="default"/>
    <w:sig w:usb0="00000001" w:usb1="09060000" w:usb2="00000010" w:usb3="00000000" w:csb0="0008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20"/>
  <w:characterSpacingControl w:val="doNotCompress"/>
  <w:compat/>
  <w:rsids>
    <w:rsidRoot w:val="00101AEF"/>
    <w:rsid w:val="00101AEF"/>
    <w:rsid w:val="00BD054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1AE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8816">
    <w:name w:val="A8++816"/>
    <w:uiPriority w:val="99"/>
    <w:rsid w:val="00101AEF"/>
    <w:rPr>
      <w:rFonts w:cs="Minion"/>
      <w:color w:val="000000"/>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235</Words>
  <Characters>1340</Characters>
  <Application>Microsoft Office Word</Application>
  <DocSecurity>0</DocSecurity>
  <Lines>11</Lines>
  <Paragraphs>3</Paragraphs>
  <ScaleCrop>false</ScaleCrop>
  <Company>Light company</Company>
  <LinksUpToDate>false</LinksUpToDate>
  <CharactersWithSpaces>1572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Light user</dc:creator>
  <cp:keywords/>
  <dc:description/>
  <cp:lastModifiedBy>Light user</cp:lastModifiedBy>
  <cp:revision>1</cp:revision>
  <dcterms:created xsi:type="dcterms:W3CDTF">2017-04-07T17:41:00Z</dcterms:created>
  <dcterms:modified xsi:type="dcterms:W3CDTF">2017-04-07T17:41:00Z</dcterms:modified>
</cp:coreProperties>
</file>