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E7711" w:rsidP="00494130">
      <w:pPr>
        <w:pStyle w:val="Heading1"/>
        <w:spacing w:before="170"/>
        <w:ind w:left="0"/>
      </w:pPr>
      <w:r>
        <w:rPr>
          <w:color w:val="337AB7"/>
        </w:rPr>
        <w:t xml:space="preserve">Hierarchical 3D Materials with </w:t>
      </w:r>
      <w:r w:rsidR="003E3DBC">
        <w:rPr>
          <w:color w:val="337AB7"/>
        </w:rPr>
        <w:t xml:space="preserve">Vertically Aligned Carbon Nano-structures for </w:t>
      </w:r>
      <w:r w:rsidR="004123C5">
        <w:rPr>
          <w:color w:val="337AB7"/>
        </w:rPr>
        <w:t xml:space="preserve">Efficient </w:t>
      </w:r>
      <w:r w:rsidR="003E3DBC">
        <w:rPr>
          <w:color w:val="337AB7"/>
        </w:rPr>
        <w:t>Energy Applications</w:t>
      </w:r>
    </w:p>
    <w:p w:rsidR="005973B9" w:rsidRDefault="003E3DBC" w:rsidP="005973B9">
      <w:pPr>
        <w:pStyle w:val="BodyText"/>
        <w:spacing w:before="73" w:line="198" w:lineRule="exact"/>
        <w:ind w:left="100" w:right="5987"/>
        <w:rPr>
          <w:rFonts w:ascii="Arial"/>
        </w:rPr>
      </w:pPr>
      <w:r>
        <w:rPr>
          <w:rFonts w:ascii="Arial"/>
        </w:rPr>
        <w:t>Rajib Paul, PhD, Case Western Reserve University, Cleveland, OH 44106,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E84B9A" w:rsidRDefault="00233DC6">
      <w:pPr>
        <w:pStyle w:val="BodyText"/>
        <w:spacing w:before="90" w:line="280" w:lineRule="auto"/>
        <w:ind w:left="100"/>
        <w:jc w:val="both"/>
      </w:pPr>
      <w:r>
        <w:t xml:space="preserve">Carbon based structural materials are attractive for energy application owing to </w:t>
      </w:r>
      <w:r w:rsidR="00620B1B">
        <w:t>their</w:t>
      </w:r>
      <w:r>
        <w:t xml:space="preserve"> fascinating thermal and electrical conductivities, excellent mechanical properties and efficient cataly</w:t>
      </w:r>
      <w:r w:rsidR="00CD270F">
        <w:t>tic activities. The sp</w:t>
      </w:r>
      <w:r w:rsidR="00CD270F" w:rsidRPr="00CD270F">
        <w:rPr>
          <w:vertAlign w:val="superscript"/>
        </w:rPr>
        <w:t>2</w:t>
      </w:r>
      <w:r w:rsidR="00CD270F">
        <w:t xml:space="preserve"> hybridization in graphitic carbon lattice are responsible for such properties. </w:t>
      </w:r>
      <w:r w:rsidR="009C18DC">
        <w:t xml:space="preserve">The defect-free graphitic carbon structure is crucial for superior transport and mechanical properties whereas the structural or heteroatom induced defective states are desirable for efficient catalytic activities. However, the catalytic activities in </w:t>
      </w:r>
      <w:r w:rsidR="00620B1B">
        <w:t>defect-rich</w:t>
      </w:r>
      <w:r w:rsidR="009C18DC">
        <w:t xml:space="preserve"> carbon materials are not always straightforward and depends on various factors,</w:t>
      </w:r>
      <w:r w:rsidR="00620B1B">
        <w:t xml:space="preserve"> such as, type of defect, its</w:t>
      </w:r>
      <w:r w:rsidR="009C18DC">
        <w:t xml:space="preserve"> density, surface morphology, porosity, surface area and activeness of surface defects. </w:t>
      </w:r>
      <w:r w:rsidR="00736D6B">
        <w:t>Furthermore, in case of hierarchically porous and three</w:t>
      </w:r>
      <w:r w:rsidR="005D5EA4">
        <w:t>-</w:t>
      </w:r>
      <w:r w:rsidR="00736D6B">
        <w:t>dimensional (3D) carbon materials with abundant junctions between sp</w:t>
      </w:r>
      <w:r w:rsidR="00736D6B" w:rsidRPr="00736D6B">
        <w:rPr>
          <w:vertAlign w:val="superscript"/>
        </w:rPr>
        <w:t xml:space="preserve">2 </w:t>
      </w:r>
      <w:r w:rsidR="00736D6B">
        <w:t>and sp</w:t>
      </w:r>
      <w:r w:rsidR="00736D6B" w:rsidRPr="00736D6B">
        <w:rPr>
          <w:vertAlign w:val="superscript"/>
        </w:rPr>
        <w:t>3</w:t>
      </w:r>
      <w:r w:rsidR="000033E9">
        <w:t>-</w:t>
      </w:r>
      <w:r w:rsidR="00736D6B">
        <w:t xml:space="preserve">hybridized carbon </w:t>
      </w:r>
      <w:r w:rsidR="00620B1B">
        <w:t>lattices</w:t>
      </w:r>
      <w:r w:rsidR="00736D6B">
        <w:t xml:space="preserve">, the understanding of catalytic and other physical properties </w:t>
      </w:r>
      <w:r w:rsidR="001A1668">
        <w:t>is</w:t>
      </w:r>
      <w:r w:rsidR="00736D6B">
        <w:t xml:space="preserve"> more difficult but important for advancement of energy storage technologies</w:t>
      </w:r>
      <w:r w:rsidR="001A1668">
        <w:t xml:space="preserve"> in 3 dimensions</w:t>
      </w:r>
      <w:r w:rsidR="00736D6B">
        <w:t xml:space="preserve">. </w:t>
      </w:r>
    </w:p>
    <w:p w:rsidR="00AE3E37" w:rsidRDefault="002B66C2">
      <w:pPr>
        <w:pStyle w:val="BodyText"/>
        <w:spacing w:before="90" w:line="280" w:lineRule="auto"/>
        <w:ind w:left="100"/>
        <w:jc w:val="both"/>
      </w:pPr>
      <w:r>
        <w:t>We have opted different experimental techniques to fabricate different hierarchical carbon materials. We have grown vertically aligned few-layer graphene and carbon nanotubes</w:t>
      </w:r>
      <w:r w:rsidR="000033E9">
        <w:t xml:space="preserve"> (CNTs)</w:t>
      </w:r>
      <w:r>
        <w:t xml:space="preserve"> to increase the intrinsic surface area </w:t>
      </w:r>
      <w:r w:rsidR="000033E9">
        <w:t xml:space="preserve">of </w:t>
      </w:r>
      <w:r>
        <w:t>3D structures. Moreover, we established an</w:t>
      </w:r>
      <w:r w:rsidR="00772454" w:rsidRPr="00772454">
        <w:t xml:space="preserve"> innova</w:t>
      </w:r>
      <w:r>
        <w:t xml:space="preserve">tive technique to effectively functionalize those structures to provide active surface </w:t>
      </w:r>
      <w:r w:rsidR="000033E9">
        <w:t>defects</w:t>
      </w:r>
      <w:r>
        <w:t xml:space="preserve"> through heteroatoms (N, B) doping, for enhanced sorption based thermal energy recycling and e</w:t>
      </w:r>
      <w:r w:rsidR="00772454" w:rsidRPr="00772454">
        <w:t>lectrochemical energy storage applications</w:t>
      </w:r>
      <w:r>
        <w:t>.</w:t>
      </w:r>
      <w:r w:rsidR="00772454" w:rsidRPr="00772454">
        <w:t xml:space="preserve"> The active carbon surface demonstrated about 6-fold increase in methanol </w:t>
      </w:r>
      <w:r>
        <w:t xml:space="preserve">sorption </w:t>
      </w:r>
      <w:r w:rsidR="004456D9">
        <w:t xml:space="preserve">enthalpy. </w:t>
      </w:r>
      <w:r w:rsidR="00E97093">
        <w:t>We fabricated CNT, graphene and CNT-graphene hybrid</w:t>
      </w:r>
      <w:r w:rsidR="000033E9">
        <w:t>-</w:t>
      </w:r>
      <w:r w:rsidR="00E97093">
        <w:t xml:space="preserve">foams with ultra-low density (~4mg/cc) which showed ~200 % </w:t>
      </w:r>
      <w:r w:rsidR="000033E9">
        <w:t>increased</w:t>
      </w:r>
      <w:r w:rsidR="00E97093">
        <w:t xml:space="preserve"> Li-ion storage capacity as binder-free anode. </w:t>
      </w:r>
      <w:r w:rsidR="004456D9">
        <w:t>Vertically oriented</w:t>
      </w:r>
      <w:r w:rsidR="004456D9">
        <w:t xml:space="preserve"> CNTs grown on carbon-</w:t>
      </w:r>
      <w:r w:rsidR="004456D9">
        <w:t xml:space="preserve">textiles and proper functionalization </w:t>
      </w:r>
      <w:r w:rsidR="004456D9">
        <w:t>indicated</w:t>
      </w:r>
      <w:r w:rsidR="004456D9">
        <w:t xml:space="preserve"> high areal</w:t>
      </w:r>
      <w:r w:rsidR="004456D9">
        <w:t>-</w:t>
      </w:r>
      <w:r w:rsidR="004456D9">
        <w:t>capacitance of 107 mF/cm</w:t>
      </w:r>
      <w:r w:rsidR="004456D9" w:rsidRPr="004456D9">
        <w:rPr>
          <w:vertAlign w:val="superscript"/>
        </w:rPr>
        <w:t>2</w:t>
      </w:r>
      <w:r w:rsidR="004456D9">
        <w:t xml:space="preserve"> with</w:t>
      </w:r>
      <w:r w:rsidR="004456D9">
        <w:t xml:space="preserve"> excellent</w:t>
      </w:r>
      <w:r w:rsidR="000033E9">
        <w:t xml:space="preserve"> flexibility</w:t>
      </w:r>
      <w:r w:rsidR="004456D9">
        <w:t>.</w:t>
      </w:r>
      <w:r w:rsidR="004456D9">
        <w:t xml:space="preserve"> </w:t>
      </w:r>
      <w:r w:rsidR="007B3B6C">
        <w:t xml:space="preserve">We conducted experiments to understand and correlate the thermal transport </w:t>
      </w:r>
      <w:r w:rsidR="004456D9">
        <w:t xml:space="preserve">and catalytic </w:t>
      </w:r>
      <w:r w:rsidR="007B3B6C">
        <w:t>propert</w:t>
      </w:r>
      <w:r w:rsidR="003B02F7">
        <w:t>ies with structural details</w:t>
      </w:r>
      <w:r w:rsidR="007B3B6C">
        <w:t>.</w:t>
      </w:r>
      <w:r w:rsidR="003B02F7">
        <w:t xml:space="preserve"> The porosity is not always a dictating factor for thermal transport in 3D carbon structures rather the crystallinity and junctional properties deter</w:t>
      </w:r>
      <w:r w:rsidR="003447E1">
        <w:t>mines the transport properties.</w:t>
      </w:r>
    </w:p>
    <w:p w:rsidR="00AE3E37" w:rsidRDefault="00A9710C" w:rsidP="00B6443C">
      <w:pPr>
        <w:pStyle w:val="Heading3"/>
        <w:spacing w:before="74"/>
        <w:rPr>
          <w:b w:val="0"/>
          <w:sz w:val="16"/>
        </w:rPr>
      </w:pPr>
      <w:r>
        <w:rPr>
          <w:b w:val="0"/>
        </w:rPr>
        <w:br w:type="column"/>
      </w:r>
      <w:r w:rsidR="00ED0457" w:rsidRPr="00ED0457">
        <w:rPr>
          <w:noProof/>
        </w:rPr>
        <w:drawing>
          <wp:inline distT="0" distB="0" distL="0" distR="0" wp14:anchorId="03F5C435" wp14:editId="4AFED75D">
            <wp:extent cx="3165475" cy="289941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a:stretch>
                      <a:fillRect/>
                    </a:stretch>
                  </pic:blipFill>
                  <pic:spPr>
                    <a:xfrm>
                      <a:off x="0" y="0"/>
                      <a:ext cx="3165475" cy="289941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A43BE6" w:rsidP="00A43BE6">
      <w:pPr>
        <w:pStyle w:val="ListParagraph"/>
        <w:numPr>
          <w:ilvl w:val="0"/>
          <w:numId w:val="3"/>
        </w:numPr>
        <w:tabs>
          <w:tab w:val="left" w:pos="384"/>
        </w:tabs>
        <w:spacing w:before="103" w:line="216" w:lineRule="exact"/>
        <w:ind w:right="138"/>
        <w:rPr>
          <w:sz w:val="18"/>
        </w:rPr>
      </w:pPr>
      <w:r w:rsidRPr="00A43BE6">
        <w:rPr>
          <w:sz w:val="18"/>
        </w:rPr>
        <w:t>Paul</w:t>
      </w:r>
      <w:r>
        <w:rPr>
          <w:sz w:val="18"/>
        </w:rPr>
        <w:t xml:space="preserve"> R, </w:t>
      </w:r>
      <w:proofErr w:type="spellStart"/>
      <w:r w:rsidRPr="00A43BE6">
        <w:rPr>
          <w:sz w:val="18"/>
        </w:rPr>
        <w:t>Voevodin</w:t>
      </w:r>
      <w:proofErr w:type="spellEnd"/>
      <w:r>
        <w:rPr>
          <w:sz w:val="18"/>
        </w:rPr>
        <w:t xml:space="preserve"> AA</w:t>
      </w:r>
      <w:r w:rsidRPr="00A43BE6">
        <w:rPr>
          <w:sz w:val="18"/>
        </w:rPr>
        <w:t xml:space="preserve">, </w:t>
      </w:r>
      <w:proofErr w:type="spellStart"/>
      <w:r w:rsidRPr="00A43BE6">
        <w:rPr>
          <w:sz w:val="18"/>
        </w:rPr>
        <w:t>Zemlyanov</w:t>
      </w:r>
      <w:proofErr w:type="spellEnd"/>
      <w:r>
        <w:rPr>
          <w:sz w:val="18"/>
        </w:rPr>
        <w:t xml:space="preserve"> D</w:t>
      </w:r>
      <w:r w:rsidRPr="00A43BE6">
        <w:rPr>
          <w:sz w:val="18"/>
        </w:rPr>
        <w:t>, Roy</w:t>
      </w:r>
      <w:r>
        <w:rPr>
          <w:sz w:val="18"/>
        </w:rPr>
        <w:t xml:space="preserve"> AK</w:t>
      </w:r>
      <w:r w:rsidRPr="00A43BE6">
        <w:rPr>
          <w:sz w:val="18"/>
        </w:rPr>
        <w:t>, Fisher</w:t>
      </w:r>
      <w:r>
        <w:rPr>
          <w:sz w:val="18"/>
        </w:rPr>
        <w:t xml:space="preserve"> TS (2012)</w:t>
      </w:r>
      <w:r w:rsidRPr="00A43BE6">
        <w:rPr>
          <w:sz w:val="18"/>
        </w:rPr>
        <w:tab/>
        <w:t>Microwave-assisted surface synthesis of boron-carbon-nitrogen foam and its adsorption enthalpy</w:t>
      </w:r>
      <w:r w:rsidR="005C5112">
        <w:rPr>
          <w:sz w:val="18"/>
        </w:rPr>
        <w:t>.</w:t>
      </w:r>
      <w:r w:rsidRPr="00A43BE6">
        <w:rPr>
          <w:sz w:val="18"/>
        </w:rPr>
        <w:t xml:space="preserve"> Adv</w:t>
      </w:r>
      <w:r w:rsidR="009E6BE3">
        <w:rPr>
          <w:sz w:val="18"/>
        </w:rPr>
        <w:t>.</w:t>
      </w:r>
      <w:r w:rsidRPr="00A43BE6">
        <w:rPr>
          <w:sz w:val="18"/>
        </w:rPr>
        <w:t xml:space="preserve"> </w:t>
      </w:r>
      <w:proofErr w:type="spellStart"/>
      <w:r w:rsidRPr="00A43BE6">
        <w:rPr>
          <w:sz w:val="18"/>
        </w:rPr>
        <w:t>Func</w:t>
      </w:r>
      <w:r>
        <w:rPr>
          <w:sz w:val="18"/>
        </w:rPr>
        <w:t>t</w:t>
      </w:r>
      <w:proofErr w:type="spellEnd"/>
      <w:r>
        <w:rPr>
          <w:sz w:val="18"/>
        </w:rPr>
        <w:t>. Mater. 22</w:t>
      </w:r>
      <w:r w:rsidRPr="00A43BE6">
        <w:rPr>
          <w:sz w:val="18"/>
        </w:rPr>
        <w:t>(17)</w:t>
      </w:r>
      <w:r>
        <w:rPr>
          <w:sz w:val="18"/>
        </w:rPr>
        <w:t xml:space="preserve">: </w:t>
      </w:r>
      <w:r w:rsidRPr="00A43BE6">
        <w:rPr>
          <w:sz w:val="18"/>
        </w:rPr>
        <w:t>3682</w:t>
      </w:r>
      <w:r w:rsidR="005973B9" w:rsidRPr="005973B9">
        <w:rPr>
          <w:sz w:val="18"/>
        </w:rPr>
        <w:t>.</w:t>
      </w:r>
    </w:p>
    <w:p w:rsidR="005973B9" w:rsidRPr="00A9086C" w:rsidRDefault="00A9086C" w:rsidP="00BB17F4">
      <w:pPr>
        <w:pStyle w:val="ListParagraph"/>
        <w:numPr>
          <w:ilvl w:val="0"/>
          <w:numId w:val="3"/>
        </w:numPr>
        <w:spacing w:line="216" w:lineRule="exact"/>
        <w:ind w:right="137"/>
        <w:rPr>
          <w:sz w:val="18"/>
        </w:rPr>
      </w:pPr>
      <w:r w:rsidRPr="00A9086C">
        <w:rPr>
          <w:sz w:val="18"/>
        </w:rPr>
        <w:t xml:space="preserve">Paul R, </w:t>
      </w:r>
      <w:proofErr w:type="spellStart"/>
      <w:r w:rsidRPr="00A9086C">
        <w:rPr>
          <w:sz w:val="18"/>
        </w:rPr>
        <w:t>Zemlyanov</w:t>
      </w:r>
      <w:proofErr w:type="spellEnd"/>
      <w:r w:rsidRPr="00A9086C">
        <w:rPr>
          <w:sz w:val="18"/>
        </w:rPr>
        <w:t xml:space="preserve"> D, </w:t>
      </w:r>
      <w:proofErr w:type="spellStart"/>
      <w:r w:rsidRPr="00A9086C">
        <w:rPr>
          <w:sz w:val="18"/>
        </w:rPr>
        <w:t>Voevodin</w:t>
      </w:r>
      <w:proofErr w:type="spellEnd"/>
      <w:r w:rsidRPr="00A9086C">
        <w:rPr>
          <w:sz w:val="18"/>
        </w:rPr>
        <w:t xml:space="preserve"> AA, Roy AK, Fisher TS </w:t>
      </w:r>
      <w:r>
        <w:rPr>
          <w:sz w:val="18"/>
        </w:rPr>
        <w:t xml:space="preserve">(2014) </w:t>
      </w:r>
      <w:r w:rsidRPr="00A9086C">
        <w:rPr>
          <w:sz w:val="18"/>
        </w:rPr>
        <w:t>Methanol wetting enthalpy on few-layer graphene decorated hierarchical carbon foam for cooling applications</w:t>
      </w:r>
      <w:r w:rsidR="005C5112">
        <w:rPr>
          <w:sz w:val="18"/>
        </w:rPr>
        <w:t>.</w:t>
      </w:r>
      <w:r>
        <w:rPr>
          <w:sz w:val="18"/>
        </w:rPr>
        <w:t xml:space="preserve"> Thin Solid Films 572: </w:t>
      </w:r>
      <w:r w:rsidRPr="00A9086C">
        <w:rPr>
          <w:sz w:val="18"/>
        </w:rPr>
        <w:t>169</w:t>
      </w:r>
      <w:r>
        <w:rPr>
          <w:sz w:val="18"/>
        </w:rPr>
        <w:t>.</w:t>
      </w:r>
    </w:p>
    <w:p w:rsidR="005973B9" w:rsidRDefault="005C5112" w:rsidP="00837287">
      <w:pPr>
        <w:pStyle w:val="ListParagraph"/>
        <w:numPr>
          <w:ilvl w:val="0"/>
          <w:numId w:val="3"/>
        </w:numPr>
        <w:tabs>
          <w:tab w:val="left" w:pos="384"/>
        </w:tabs>
        <w:spacing w:line="216" w:lineRule="exact"/>
        <w:ind w:right="138"/>
        <w:rPr>
          <w:sz w:val="18"/>
        </w:rPr>
      </w:pPr>
      <w:r w:rsidRPr="005C5112">
        <w:rPr>
          <w:sz w:val="18"/>
        </w:rPr>
        <w:t xml:space="preserve">Paul R, </w:t>
      </w:r>
      <w:proofErr w:type="spellStart"/>
      <w:r w:rsidRPr="005C5112">
        <w:rPr>
          <w:sz w:val="18"/>
        </w:rPr>
        <w:t>Reifenberger</w:t>
      </w:r>
      <w:proofErr w:type="spellEnd"/>
      <w:r w:rsidRPr="005C5112">
        <w:rPr>
          <w:sz w:val="18"/>
        </w:rPr>
        <w:t xml:space="preserve"> RG, </w:t>
      </w:r>
      <w:r w:rsidRPr="005C5112">
        <w:rPr>
          <w:sz w:val="18"/>
        </w:rPr>
        <w:t>Fisher TS</w:t>
      </w:r>
      <w:r w:rsidRPr="005C5112">
        <w:rPr>
          <w:sz w:val="18"/>
        </w:rPr>
        <w:t xml:space="preserve">, </w:t>
      </w:r>
      <w:proofErr w:type="spellStart"/>
      <w:r w:rsidRPr="005C5112">
        <w:rPr>
          <w:sz w:val="18"/>
        </w:rPr>
        <w:t>Zemlyanov</w:t>
      </w:r>
      <w:proofErr w:type="spellEnd"/>
      <w:r w:rsidRPr="005C5112">
        <w:rPr>
          <w:sz w:val="18"/>
        </w:rPr>
        <w:t xml:space="preserve"> D (201</w:t>
      </w:r>
      <w:r w:rsidRPr="005C5112">
        <w:rPr>
          <w:sz w:val="18"/>
        </w:rPr>
        <w:t>5</w:t>
      </w:r>
      <w:r w:rsidRPr="005C5112">
        <w:rPr>
          <w:sz w:val="18"/>
        </w:rPr>
        <w:t xml:space="preserve">) Atomic layer deposition of FeO on </w:t>
      </w:r>
      <w:proofErr w:type="gramStart"/>
      <w:r w:rsidRPr="005C5112">
        <w:rPr>
          <w:sz w:val="18"/>
        </w:rPr>
        <w:t>Pt(</w:t>
      </w:r>
      <w:proofErr w:type="gramEnd"/>
      <w:r w:rsidRPr="005C5112">
        <w:rPr>
          <w:sz w:val="18"/>
        </w:rPr>
        <w:t>111) produced through fer</w:t>
      </w:r>
      <w:r w:rsidRPr="005C5112">
        <w:rPr>
          <w:sz w:val="18"/>
        </w:rPr>
        <w:t>rocene adsorption and oxidation.</w:t>
      </w:r>
      <w:r>
        <w:rPr>
          <w:sz w:val="18"/>
        </w:rPr>
        <w:t xml:space="preserve"> Chemistry of Materials, 27(17):</w:t>
      </w:r>
      <w:r w:rsidRPr="005C5112">
        <w:rPr>
          <w:sz w:val="18"/>
        </w:rPr>
        <w:t xml:space="preserve"> 5915</w:t>
      </w:r>
      <w:r w:rsidR="005973B9" w:rsidRPr="005C5112">
        <w:rPr>
          <w:sz w:val="18"/>
        </w:rPr>
        <w:t>.</w:t>
      </w:r>
    </w:p>
    <w:p w:rsidR="005973B9" w:rsidRPr="00FD090F" w:rsidRDefault="00FD090F" w:rsidP="00AA11F7">
      <w:pPr>
        <w:pStyle w:val="ListParagraph"/>
        <w:numPr>
          <w:ilvl w:val="0"/>
          <w:numId w:val="3"/>
        </w:numPr>
        <w:tabs>
          <w:tab w:val="left" w:pos="384"/>
        </w:tabs>
        <w:spacing w:line="218" w:lineRule="exact"/>
        <w:ind w:right="138"/>
        <w:rPr>
          <w:sz w:val="18"/>
        </w:rPr>
      </w:pPr>
      <w:r w:rsidRPr="00FD090F">
        <w:rPr>
          <w:sz w:val="18"/>
        </w:rPr>
        <w:t>Paul</w:t>
      </w:r>
      <w:r>
        <w:rPr>
          <w:sz w:val="18"/>
        </w:rPr>
        <w:t xml:space="preserve"> R</w:t>
      </w:r>
      <w:r w:rsidRPr="00FD090F">
        <w:rPr>
          <w:sz w:val="18"/>
        </w:rPr>
        <w:t xml:space="preserve">, </w:t>
      </w:r>
      <w:proofErr w:type="spellStart"/>
      <w:r w:rsidRPr="00FD090F">
        <w:rPr>
          <w:sz w:val="18"/>
        </w:rPr>
        <w:t>Etacheri</w:t>
      </w:r>
      <w:proofErr w:type="spellEnd"/>
      <w:r>
        <w:rPr>
          <w:sz w:val="18"/>
        </w:rPr>
        <w:t xml:space="preserve"> V</w:t>
      </w:r>
      <w:r w:rsidRPr="00FD090F">
        <w:rPr>
          <w:sz w:val="18"/>
        </w:rPr>
        <w:t>, Pol</w:t>
      </w:r>
      <w:r>
        <w:rPr>
          <w:sz w:val="18"/>
        </w:rPr>
        <w:t xml:space="preserve"> VG</w:t>
      </w:r>
      <w:r w:rsidRPr="00FD090F">
        <w:rPr>
          <w:sz w:val="18"/>
        </w:rPr>
        <w:t>, Hu</w:t>
      </w:r>
      <w:r>
        <w:rPr>
          <w:sz w:val="18"/>
        </w:rPr>
        <w:t xml:space="preserve"> J</w:t>
      </w:r>
      <w:r w:rsidRPr="00FD090F">
        <w:rPr>
          <w:sz w:val="18"/>
        </w:rPr>
        <w:t>, Fisher</w:t>
      </w:r>
      <w:r>
        <w:rPr>
          <w:sz w:val="18"/>
        </w:rPr>
        <w:t xml:space="preserve"> TS (2016)</w:t>
      </w:r>
      <w:r w:rsidRPr="00FD090F">
        <w:rPr>
          <w:sz w:val="18"/>
        </w:rPr>
        <w:t xml:space="preserve"> </w:t>
      </w:r>
      <w:r w:rsidRPr="00FD090F">
        <w:rPr>
          <w:sz w:val="18"/>
        </w:rPr>
        <w:t xml:space="preserve">Highly porous three-dimensional carbon nanotube foam as a freestanding </w:t>
      </w:r>
      <w:r>
        <w:rPr>
          <w:sz w:val="18"/>
        </w:rPr>
        <w:t xml:space="preserve">anode for a lithium-ion battery. </w:t>
      </w:r>
      <w:r w:rsidRPr="00FD090F">
        <w:rPr>
          <w:sz w:val="18"/>
        </w:rPr>
        <w:t>RSC Advances 6(83)</w:t>
      </w:r>
      <w:r>
        <w:rPr>
          <w:sz w:val="18"/>
        </w:rPr>
        <w:t>:</w:t>
      </w:r>
      <w:r w:rsidRPr="00FD090F">
        <w:rPr>
          <w:sz w:val="18"/>
        </w:rPr>
        <w:t xml:space="preserve"> 79734-79744</w:t>
      </w:r>
      <w:r>
        <w:rPr>
          <w:sz w:val="18"/>
        </w:rPr>
        <w:t>.</w:t>
      </w:r>
    </w:p>
    <w:p w:rsidR="005973B9" w:rsidRDefault="005973B9" w:rsidP="00B653C2">
      <w:pPr>
        <w:pStyle w:val="BodyText"/>
        <w:spacing w:before="85" w:line="216" w:lineRule="exact"/>
        <w:ind w:left="383" w:right="138" w:hanging="284"/>
        <w:jc w:val="both"/>
        <w:rPr>
          <w:rFonts w:ascii="Calibri" w:hAnsi="Calibri"/>
        </w:rPr>
      </w:pPr>
      <w:r>
        <w:rPr>
          <w:rFonts w:ascii="Calibri" w:hAnsi="Calibri"/>
        </w:rPr>
        <w:t>5</w:t>
      </w:r>
      <w:r w:rsidR="00B653C2">
        <w:rPr>
          <w:rFonts w:ascii="Calibri" w:hAnsi="Calibri"/>
        </w:rPr>
        <w:t>.</w:t>
      </w:r>
      <w:r w:rsidR="00B653C2">
        <w:rPr>
          <w:rFonts w:ascii="Calibri" w:hAnsi="Calibri"/>
        </w:rPr>
        <w:tab/>
      </w:r>
      <w:r w:rsidR="00B653C2" w:rsidRPr="00B653C2">
        <w:rPr>
          <w:rFonts w:ascii="Calibri" w:hAnsi="Calibri"/>
        </w:rPr>
        <w:t>Chen</w:t>
      </w:r>
      <w:r w:rsidR="00B653C2">
        <w:rPr>
          <w:rFonts w:ascii="Calibri" w:hAnsi="Calibri"/>
        </w:rPr>
        <w:t xml:space="preserve"> X</w:t>
      </w:r>
      <w:r w:rsidR="00B653C2" w:rsidRPr="00B653C2">
        <w:rPr>
          <w:rFonts w:ascii="Calibri" w:hAnsi="Calibri"/>
        </w:rPr>
        <w:t>, Paul</w:t>
      </w:r>
      <w:r w:rsidR="00B653C2">
        <w:rPr>
          <w:rFonts w:ascii="Calibri" w:hAnsi="Calibri"/>
        </w:rPr>
        <w:t xml:space="preserve"> R</w:t>
      </w:r>
      <w:r w:rsidR="00B653C2" w:rsidRPr="00B653C2">
        <w:rPr>
          <w:rFonts w:ascii="Calibri" w:hAnsi="Calibri"/>
        </w:rPr>
        <w:t>, Dai</w:t>
      </w:r>
      <w:r w:rsidR="00B653C2">
        <w:rPr>
          <w:rFonts w:ascii="Calibri" w:hAnsi="Calibri"/>
        </w:rPr>
        <w:t xml:space="preserve"> L (2017) </w:t>
      </w:r>
      <w:r w:rsidR="00B653C2" w:rsidRPr="00B653C2">
        <w:rPr>
          <w:rFonts w:ascii="Calibri" w:hAnsi="Calibri"/>
        </w:rPr>
        <w:t>Carbon-based supercapacitors for efficient energy storage</w:t>
      </w:r>
      <w:r w:rsidR="00B653C2">
        <w:rPr>
          <w:rFonts w:ascii="Calibri" w:hAnsi="Calibri"/>
        </w:rPr>
        <w:t xml:space="preserve">. </w:t>
      </w:r>
      <w:r w:rsidR="00B653C2" w:rsidRPr="00B653C2">
        <w:rPr>
          <w:rFonts w:ascii="Calibri" w:hAnsi="Calibri"/>
        </w:rPr>
        <w:t xml:space="preserve">National Science Review, nwx009. </w:t>
      </w:r>
      <w:r w:rsidR="00B653C2">
        <w:rPr>
          <w:rFonts w:ascii="Calibri" w:hAnsi="Calibri"/>
        </w:rPr>
        <w:t>[</w:t>
      </w:r>
      <w:proofErr w:type="spellStart"/>
      <w:r w:rsidR="00B653C2" w:rsidRPr="00B653C2">
        <w:rPr>
          <w:rFonts w:ascii="Calibri" w:hAnsi="Calibri"/>
        </w:rPr>
        <w:t>doi</w:t>
      </w:r>
      <w:proofErr w:type="spellEnd"/>
      <w:r w:rsidR="00B653C2" w:rsidRPr="00B653C2">
        <w:rPr>
          <w:rFonts w:ascii="Calibri" w:hAnsi="Calibri"/>
        </w:rPr>
        <w:t>: 10.1093/</w:t>
      </w:r>
      <w:proofErr w:type="spellStart"/>
      <w:r w:rsidR="00B653C2" w:rsidRPr="00B653C2">
        <w:rPr>
          <w:rFonts w:ascii="Calibri" w:hAnsi="Calibri"/>
        </w:rPr>
        <w:t>nsr</w:t>
      </w:r>
      <w:proofErr w:type="spellEnd"/>
      <w:r w:rsidR="00B653C2" w:rsidRPr="00B653C2">
        <w:rPr>
          <w:rFonts w:ascii="Calibri" w:hAnsi="Calibri"/>
        </w:rPr>
        <w:t>/nwx009</w:t>
      </w:r>
      <w:r>
        <w:rPr>
          <w:rFonts w:ascii="Calibri" w:hAnsi="Calibri"/>
        </w:rPr>
        <w:t>0-17</w:t>
      </w:r>
      <w:r w:rsidR="00B653C2">
        <w:rPr>
          <w:rFonts w:ascii="Calibri" w:hAnsi="Calibri"/>
        </w:rPr>
        <w:t>]</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FB7C82">
      <w:pPr>
        <w:pStyle w:val="BodyText"/>
        <w:rPr>
          <w:rFonts w:ascii="Calibri"/>
          <w:sz w:val="20"/>
        </w:rPr>
      </w:pPr>
      <w:r w:rsidRPr="002116EF">
        <w:rPr>
          <w:rFonts w:ascii="Minion Pro"/>
          <w:noProof/>
          <w:sz w:val="26"/>
        </w:rPr>
        <w:drawing>
          <wp:anchor distT="0" distB="0" distL="114300" distR="114300" simplePos="0" relativeHeight="251659264" behindDoc="0" locked="0" layoutInCell="1" allowOverlap="1">
            <wp:simplePos x="0" y="0"/>
            <wp:positionH relativeFrom="margin">
              <wp:posOffset>130175</wp:posOffset>
            </wp:positionH>
            <wp:positionV relativeFrom="paragraph">
              <wp:posOffset>96520</wp:posOffset>
            </wp:positionV>
            <wp:extent cx="885825" cy="866140"/>
            <wp:effectExtent l="0" t="0" r="9525" b="0"/>
            <wp:wrapSquare wrapText="bothSides"/>
            <wp:docPr id="2" name="Picture 2" descr="C:\Users\Rajib\Desktop\2016 application\P1060277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jib\Desktop\2016 application\P1060277 copy.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1234" t="23710" r="28516" b="38409"/>
                    <a:stretch/>
                  </pic:blipFill>
                  <pic:spPr bwMode="auto">
                    <a:xfrm>
                      <a:off x="0" y="0"/>
                      <a:ext cx="885825" cy="866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CAE7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FB7C82" w:rsidRDefault="00A9710C" w:rsidP="00404E5B">
      <w:pPr>
        <w:spacing w:before="92"/>
        <w:ind w:right="4234"/>
        <w:rPr>
          <w:noProof/>
        </w:rPr>
      </w:pPr>
      <w:r>
        <w:rPr>
          <w:rFonts w:ascii="Arial"/>
          <w:color w:val="BF5A14"/>
        </w:rPr>
        <w:t>Biography</w:t>
      </w:r>
    </w:p>
    <w:p w:rsidR="00AE3E37" w:rsidRDefault="004E6834">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Rajib Paul </w:t>
      </w:r>
      <w:r w:rsidR="00A9710C">
        <w:rPr>
          <w:rFonts w:ascii="Arial"/>
          <w:sz w:val="14"/>
        </w:rPr>
        <w:t xml:space="preserve">has </w:t>
      </w:r>
      <w:r w:rsidR="00BE017A">
        <w:rPr>
          <w:rFonts w:ascii="Arial"/>
          <w:sz w:val="14"/>
        </w:rPr>
        <w:t xml:space="preserve">extensive </w:t>
      </w:r>
      <w:r w:rsidR="00A9710C">
        <w:rPr>
          <w:rFonts w:ascii="Arial"/>
          <w:sz w:val="14"/>
        </w:rPr>
        <w:t xml:space="preserve">expertise in </w:t>
      </w:r>
      <w:r>
        <w:rPr>
          <w:rFonts w:ascii="Arial"/>
          <w:sz w:val="14"/>
        </w:rPr>
        <w:t xml:space="preserve">carbon material synthesis, fabrication and rational designing for efficient energy </w:t>
      </w:r>
      <w:r w:rsidR="00B64EA8">
        <w:rPr>
          <w:rFonts w:ascii="Arial"/>
          <w:sz w:val="14"/>
        </w:rPr>
        <w:t xml:space="preserve">storage and conversion </w:t>
      </w:r>
      <w:r>
        <w:rPr>
          <w:rFonts w:ascii="Arial"/>
          <w:sz w:val="14"/>
        </w:rPr>
        <w:t xml:space="preserve">applications. </w:t>
      </w:r>
      <w:r w:rsidR="00BE017A">
        <w:rPr>
          <w:rFonts w:ascii="Arial"/>
          <w:sz w:val="14"/>
        </w:rPr>
        <w:t>H</w:t>
      </w:r>
      <w:r w:rsidR="004336D6">
        <w:rPr>
          <w:rFonts w:ascii="Arial"/>
          <w:sz w:val="14"/>
        </w:rPr>
        <w:t>e has developed a facile</w:t>
      </w:r>
      <w:r w:rsidR="00BE017A">
        <w:rPr>
          <w:rFonts w:ascii="Arial"/>
          <w:sz w:val="14"/>
        </w:rPr>
        <w:t xml:space="preserve"> microwave radiation assisted functionalization technique for carbon based </w:t>
      </w:r>
      <w:r w:rsidR="00412358">
        <w:rPr>
          <w:rFonts w:ascii="Arial"/>
          <w:sz w:val="14"/>
        </w:rPr>
        <w:t xml:space="preserve">3D </w:t>
      </w:r>
      <w:r w:rsidR="000163CF">
        <w:rPr>
          <w:rFonts w:ascii="Arial"/>
          <w:sz w:val="14"/>
        </w:rPr>
        <w:t>porous</w:t>
      </w:r>
      <w:r w:rsidR="00412358">
        <w:rPr>
          <w:rFonts w:ascii="Arial"/>
          <w:sz w:val="14"/>
        </w:rPr>
        <w:t xml:space="preserve"> </w:t>
      </w:r>
      <w:r w:rsidR="00BE017A">
        <w:rPr>
          <w:rFonts w:ascii="Arial"/>
          <w:sz w:val="14"/>
        </w:rPr>
        <w:t>structures</w:t>
      </w:r>
      <w:r w:rsidR="00A9710C">
        <w:rPr>
          <w:rFonts w:ascii="Arial"/>
          <w:sz w:val="14"/>
        </w:rPr>
        <w:t>.</w:t>
      </w:r>
      <w:r w:rsidR="000E2911">
        <w:rPr>
          <w:rFonts w:ascii="Arial"/>
          <w:sz w:val="14"/>
        </w:rPr>
        <w:t xml:space="preserve"> </w:t>
      </w:r>
      <w:r w:rsidR="00BE017A">
        <w:rPr>
          <w:rFonts w:ascii="Arial"/>
          <w:sz w:val="14"/>
        </w:rPr>
        <w:t xml:space="preserve">He is pioneered </w:t>
      </w:r>
      <w:r w:rsidR="004336D6">
        <w:rPr>
          <w:rFonts w:ascii="Arial"/>
          <w:sz w:val="14"/>
        </w:rPr>
        <w:t xml:space="preserve">in </w:t>
      </w:r>
      <w:r w:rsidR="00BE017A">
        <w:rPr>
          <w:rFonts w:ascii="Arial"/>
          <w:sz w:val="14"/>
        </w:rPr>
        <w:t xml:space="preserve">nano-structuring </w:t>
      </w:r>
      <w:r w:rsidR="004336D6">
        <w:rPr>
          <w:rFonts w:ascii="Arial"/>
          <w:sz w:val="14"/>
        </w:rPr>
        <w:t>of</w:t>
      </w:r>
      <w:r w:rsidR="004336D6">
        <w:rPr>
          <w:rFonts w:ascii="Arial"/>
          <w:sz w:val="14"/>
        </w:rPr>
        <w:t xml:space="preserve"> carbon surface </w:t>
      </w:r>
      <w:r w:rsidR="000163CF">
        <w:rPr>
          <w:rFonts w:ascii="Arial"/>
          <w:sz w:val="14"/>
        </w:rPr>
        <w:t>through various plasma induced and thermal CVD methods</w:t>
      </w:r>
      <w:r w:rsidR="00BE017A">
        <w:rPr>
          <w:rFonts w:ascii="Arial"/>
          <w:sz w:val="14"/>
        </w:rPr>
        <w:t xml:space="preserve">. </w:t>
      </w:r>
      <w:r w:rsidR="003702B3">
        <w:rPr>
          <w:rFonts w:ascii="Arial"/>
          <w:sz w:val="14"/>
        </w:rPr>
        <w:t xml:space="preserve">His </w:t>
      </w:r>
      <w:r w:rsidR="000163CF">
        <w:rPr>
          <w:rFonts w:ascii="Arial"/>
          <w:sz w:val="14"/>
        </w:rPr>
        <w:t>additional</w:t>
      </w:r>
      <w:r w:rsidR="003702B3">
        <w:rPr>
          <w:rFonts w:ascii="Arial"/>
          <w:sz w:val="14"/>
        </w:rPr>
        <w:t xml:space="preserve"> research interest is related to thermal and mechanical properties evaluation in 3D hierarchical </w:t>
      </w:r>
      <w:r w:rsidR="000163CF">
        <w:rPr>
          <w:rFonts w:ascii="Arial"/>
          <w:sz w:val="14"/>
        </w:rPr>
        <w:t xml:space="preserve">carbon </w:t>
      </w:r>
      <w:r w:rsidR="003702B3">
        <w:rPr>
          <w:rFonts w:ascii="Arial"/>
          <w:sz w:val="14"/>
        </w:rPr>
        <w:t>structures</w:t>
      </w:r>
      <w:r w:rsidR="00A9710C">
        <w:rPr>
          <w:rFonts w:ascii="Arial"/>
          <w:sz w:val="14"/>
        </w:rPr>
        <w:t>. The foundation is based on</w:t>
      </w:r>
      <w:r w:rsidR="003702B3">
        <w:rPr>
          <w:rFonts w:ascii="Arial"/>
          <w:sz w:val="14"/>
        </w:rPr>
        <w:t xml:space="preserve"> understanding the junctional interfaces in 3D hierarchical carbon materials which play crucial roles in dictating transport and catalytic properties</w:t>
      </w:r>
      <w:r w:rsidR="00A9710C">
        <w:rPr>
          <w:rFonts w:ascii="Arial"/>
          <w:sz w:val="14"/>
        </w:rPr>
        <w:t xml:space="preserve">. </w:t>
      </w:r>
      <w:r w:rsidR="000163CF">
        <w:rPr>
          <w:rFonts w:ascii="Arial"/>
          <w:sz w:val="14"/>
        </w:rPr>
        <w:t>He has demonstrated that t</w:t>
      </w:r>
      <w:r w:rsidR="003702B3">
        <w:rPr>
          <w:rFonts w:ascii="Arial"/>
          <w:sz w:val="14"/>
        </w:rPr>
        <w:t>he surface morphology</w:t>
      </w:r>
      <w:r w:rsidR="000163CF">
        <w:rPr>
          <w:rFonts w:ascii="Arial"/>
          <w:sz w:val="14"/>
        </w:rPr>
        <w:t>, surface active states,</w:t>
      </w:r>
      <w:r w:rsidR="003702B3">
        <w:rPr>
          <w:rFonts w:ascii="Arial"/>
          <w:sz w:val="14"/>
        </w:rPr>
        <w:t xml:space="preserve"> and availability of carbon lattice edges evaluate the overall properties</w:t>
      </w:r>
      <w:r w:rsidR="000163CF">
        <w:rPr>
          <w:rFonts w:ascii="Arial"/>
          <w:sz w:val="14"/>
        </w:rPr>
        <w:t xml:space="preserve"> in 3D carbon structures</w:t>
      </w:r>
      <w:r w:rsidR="00A9710C">
        <w:rPr>
          <w:rFonts w:ascii="Arial"/>
          <w:sz w:val="14"/>
        </w:rPr>
        <w:t>.</w:t>
      </w:r>
    </w:p>
    <w:p w:rsidR="00AE3E37" w:rsidRDefault="00A9710C" w:rsidP="003702B3">
      <w:pPr>
        <w:spacing w:before="62"/>
        <w:ind w:left="4217" w:right="4235"/>
        <w:jc w:val="center"/>
        <w:rPr>
          <w:rFonts w:ascii="Arial"/>
          <w:sz w:val="19"/>
        </w:rPr>
      </w:pPr>
      <w:r>
        <w:rPr>
          <w:rFonts w:ascii="Arial"/>
          <w:sz w:val="14"/>
        </w:rPr>
        <w:t xml:space="preserve">Email: </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5AA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3702B3">
        <w:rPr>
          <w:rFonts w:ascii="Arial"/>
          <w:sz w:val="14"/>
        </w:rPr>
        <w:t>rxp348@case.edu</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FB7C82">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84A" w:rsidRDefault="00D9784A">
      <w:r>
        <w:separator/>
      </w:r>
    </w:p>
  </w:endnote>
  <w:endnote w:type="continuationSeparator" w:id="0">
    <w:p w:rsidR="00D9784A" w:rsidRDefault="00D97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84A" w:rsidRDefault="00D9784A">
      <w:r>
        <w:separator/>
      </w:r>
    </w:p>
  </w:footnote>
  <w:footnote w:type="continuationSeparator" w:id="0">
    <w:p w:rsidR="00D9784A" w:rsidRDefault="00D97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3E9"/>
    <w:rsid w:val="000163CF"/>
    <w:rsid w:val="000343BA"/>
    <w:rsid w:val="000C38FB"/>
    <w:rsid w:val="000E2911"/>
    <w:rsid w:val="001263DF"/>
    <w:rsid w:val="001A1668"/>
    <w:rsid w:val="001C75A1"/>
    <w:rsid w:val="002116EF"/>
    <w:rsid w:val="00233DC6"/>
    <w:rsid w:val="00292ED9"/>
    <w:rsid w:val="002B66C2"/>
    <w:rsid w:val="002E7711"/>
    <w:rsid w:val="003447E1"/>
    <w:rsid w:val="003702B3"/>
    <w:rsid w:val="00393274"/>
    <w:rsid w:val="003B02F7"/>
    <w:rsid w:val="003C0D70"/>
    <w:rsid w:val="003E3DBC"/>
    <w:rsid w:val="00404E5B"/>
    <w:rsid w:val="00412358"/>
    <w:rsid w:val="004123C5"/>
    <w:rsid w:val="00414F7B"/>
    <w:rsid w:val="004336D6"/>
    <w:rsid w:val="004355DC"/>
    <w:rsid w:val="004456D9"/>
    <w:rsid w:val="0047403A"/>
    <w:rsid w:val="004749B4"/>
    <w:rsid w:val="00494130"/>
    <w:rsid w:val="004E6834"/>
    <w:rsid w:val="004F3523"/>
    <w:rsid w:val="00501186"/>
    <w:rsid w:val="005973B9"/>
    <w:rsid w:val="005B3A56"/>
    <w:rsid w:val="005C5112"/>
    <w:rsid w:val="005D5EA4"/>
    <w:rsid w:val="006060CE"/>
    <w:rsid w:val="00620B1B"/>
    <w:rsid w:val="0063497F"/>
    <w:rsid w:val="006C7F15"/>
    <w:rsid w:val="00736D6B"/>
    <w:rsid w:val="00772454"/>
    <w:rsid w:val="007B3B6C"/>
    <w:rsid w:val="00873DF0"/>
    <w:rsid w:val="008756E6"/>
    <w:rsid w:val="009B2D44"/>
    <w:rsid w:val="009C18DC"/>
    <w:rsid w:val="009E6BE3"/>
    <w:rsid w:val="00A07E82"/>
    <w:rsid w:val="00A43BE6"/>
    <w:rsid w:val="00A9086C"/>
    <w:rsid w:val="00A9710C"/>
    <w:rsid w:val="00AD47C3"/>
    <w:rsid w:val="00AE3E37"/>
    <w:rsid w:val="00B21A57"/>
    <w:rsid w:val="00B6443C"/>
    <w:rsid w:val="00B64EA8"/>
    <w:rsid w:val="00B653C2"/>
    <w:rsid w:val="00BE017A"/>
    <w:rsid w:val="00C33602"/>
    <w:rsid w:val="00C9468D"/>
    <w:rsid w:val="00CD270F"/>
    <w:rsid w:val="00CD6F55"/>
    <w:rsid w:val="00CF1CBC"/>
    <w:rsid w:val="00D83E94"/>
    <w:rsid w:val="00D9784A"/>
    <w:rsid w:val="00DE3104"/>
    <w:rsid w:val="00E84B9A"/>
    <w:rsid w:val="00E97093"/>
    <w:rsid w:val="00ED0457"/>
    <w:rsid w:val="00F24D30"/>
    <w:rsid w:val="00F72EEA"/>
    <w:rsid w:val="00F84CAE"/>
    <w:rsid w:val="00FB7C82"/>
    <w:rsid w:val="00FD09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F77FC"/>
  <w15:docId w15:val="{6A438A3E-0476-45D5-94F6-6BCC83EA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087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Rajib Paul</cp:lastModifiedBy>
  <cp:revision>51</cp:revision>
  <dcterms:created xsi:type="dcterms:W3CDTF">2017-06-13T16:47:00Z</dcterms:created>
  <dcterms:modified xsi:type="dcterms:W3CDTF">2017-06-13T18:54:00Z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